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810D7FC" w14:textId="77777777" w:rsidR="00FA2FBC" w:rsidRPr="00B63569" w:rsidRDefault="00FA2FBC" w:rsidP="00FA2FBC">
      <w:pPr>
        <w:spacing w:line="360" w:lineRule="auto"/>
        <w:jc w:val="center"/>
        <w:rPr>
          <w:rFonts w:ascii="David" w:hAnsi="David" w:cs="David"/>
          <w:b/>
          <w:bCs/>
          <w:rtl/>
        </w:rPr>
      </w:pPr>
      <w:bookmarkStart w:id="0" w:name="_Toc330777672"/>
      <w:bookmarkStart w:id="1" w:name="_Toc78122910"/>
      <w:bookmarkStart w:id="2" w:name="_Toc78123033"/>
      <w:bookmarkStart w:id="3" w:name="_Toc78167949"/>
      <w:bookmarkStart w:id="4" w:name="_GoBack"/>
      <w:bookmarkEnd w:id="4"/>
      <w:r w:rsidRPr="00B63569">
        <w:rPr>
          <w:rFonts w:ascii="David" w:hAnsi="David" w:cs="David"/>
          <w:noProof/>
        </w:rPr>
        <w:drawing>
          <wp:inline distT="0" distB="0" distL="0" distR="0" wp14:anchorId="7CA37FA1" wp14:editId="27642FD6">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693AC14D" w14:textId="77777777" w:rsidR="00FA2FBC" w:rsidRPr="00B63569" w:rsidRDefault="00FA2FBC" w:rsidP="00FA2FBC">
      <w:pPr>
        <w:spacing w:line="360" w:lineRule="auto"/>
        <w:jc w:val="center"/>
        <w:rPr>
          <w:rFonts w:ascii="David" w:hAnsi="David" w:cs="David"/>
          <w:b/>
          <w:bCs/>
          <w:sz w:val="16"/>
          <w:szCs w:val="16"/>
          <w:rtl/>
        </w:rPr>
      </w:pPr>
    </w:p>
    <w:p w14:paraId="0E169040" w14:textId="77777777" w:rsidR="00FA2FBC" w:rsidRPr="007C5B4C" w:rsidRDefault="00FA2FBC" w:rsidP="00FA2FBC">
      <w:pPr>
        <w:spacing w:line="360" w:lineRule="auto"/>
        <w:jc w:val="center"/>
        <w:rPr>
          <w:rFonts w:cs="David"/>
          <w:b/>
          <w:bCs/>
          <w:sz w:val="16"/>
          <w:szCs w:val="16"/>
          <w:rtl/>
        </w:rPr>
      </w:pPr>
    </w:p>
    <w:p w14:paraId="12A8A299" w14:textId="77777777" w:rsidR="00FA2FBC" w:rsidRPr="000C45AB" w:rsidRDefault="00FA2FBC" w:rsidP="000C45AB">
      <w:pPr>
        <w:jc w:val="center"/>
        <w:rPr>
          <w:rFonts w:ascii="David" w:hAnsi="David" w:cs="David"/>
          <w:b/>
          <w:bCs/>
          <w:sz w:val="56"/>
          <w:szCs w:val="56"/>
          <w:rtl/>
        </w:rPr>
      </w:pPr>
      <w:r w:rsidRPr="000C45AB">
        <w:rPr>
          <w:rFonts w:ascii="David" w:hAnsi="David" w:cs="David"/>
          <w:b/>
          <w:bCs/>
          <w:sz w:val="44"/>
          <w:szCs w:val="72"/>
          <w:rtl/>
        </w:rPr>
        <w:t>מדינת ישראל</w:t>
      </w:r>
      <w:r w:rsidRPr="000C45AB">
        <w:rPr>
          <w:rFonts w:ascii="David" w:hAnsi="David" w:cs="David" w:hint="cs"/>
          <w:b/>
          <w:bCs/>
          <w:sz w:val="44"/>
          <w:szCs w:val="72"/>
          <w:rtl/>
        </w:rPr>
        <w:t xml:space="preserve"> - משרד</w:t>
      </w:r>
      <w:r w:rsidR="00C202FE" w:rsidRPr="000C45AB">
        <w:rPr>
          <w:rFonts w:ascii="David" w:hAnsi="David" w:cs="David" w:hint="cs"/>
          <w:b/>
          <w:bCs/>
          <w:sz w:val="44"/>
          <w:szCs w:val="72"/>
          <w:rtl/>
        </w:rPr>
        <w:t xml:space="preserve"> </w:t>
      </w:r>
      <w:r w:rsidRPr="000C45AB">
        <w:rPr>
          <w:rFonts w:ascii="David" w:hAnsi="David" w:cs="David" w:hint="cs"/>
          <w:b/>
          <w:bCs/>
          <w:sz w:val="44"/>
          <w:szCs w:val="72"/>
          <w:rtl/>
        </w:rPr>
        <w:t>האוצר</w:t>
      </w:r>
      <w:r w:rsidRPr="000C45AB">
        <w:rPr>
          <w:rFonts w:ascii="David" w:hAnsi="David" w:cs="David"/>
          <w:b/>
          <w:bCs/>
          <w:sz w:val="44"/>
          <w:szCs w:val="72"/>
          <w:rtl/>
        </w:rPr>
        <w:br/>
      </w:r>
      <w:r w:rsidRPr="000C45AB">
        <w:rPr>
          <w:rFonts w:ascii="David" w:hAnsi="David" w:cs="David"/>
          <w:b/>
          <w:bCs/>
          <w:sz w:val="56"/>
          <w:szCs w:val="56"/>
          <w:rtl/>
        </w:rPr>
        <w:t xml:space="preserve"> אגף החשב הכללי</w:t>
      </w:r>
      <w:r w:rsidRPr="000C45AB">
        <w:rPr>
          <w:rFonts w:ascii="David" w:hAnsi="David" w:cs="David" w:hint="cs"/>
          <w:b/>
          <w:bCs/>
          <w:sz w:val="56"/>
          <w:szCs w:val="56"/>
          <w:rtl/>
        </w:rPr>
        <w:t xml:space="preserve"> - מינהל הרכש הממשלתי</w:t>
      </w:r>
    </w:p>
    <w:p w14:paraId="6A7275A9" w14:textId="77777777" w:rsidR="00FA2FBC" w:rsidRPr="000C45AB" w:rsidRDefault="00FA2FBC" w:rsidP="000C45AB">
      <w:pPr>
        <w:pStyle w:val="afffffffa"/>
        <w:outlineLvl w:val="9"/>
        <w:rPr>
          <w:rFonts w:ascii="David" w:hAnsi="David"/>
          <w:sz w:val="56"/>
          <w:szCs w:val="56"/>
          <w:rtl/>
        </w:rPr>
      </w:pPr>
    </w:p>
    <w:p w14:paraId="4418C96F" w14:textId="6DE5AE22" w:rsidR="00FA2FBC" w:rsidRPr="00014FAC" w:rsidRDefault="00FA2FBC" w:rsidP="00014FAC">
      <w:pPr>
        <w:pStyle w:val="afffffffa"/>
        <w:outlineLvl w:val="9"/>
        <w:rPr>
          <w:rFonts w:ascii="David" w:hAnsi="David"/>
          <w:sz w:val="48"/>
          <w:szCs w:val="48"/>
          <w:rtl/>
        </w:rPr>
      </w:pPr>
      <w:r w:rsidRPr="00014FAC">
        <w:rPr>
          <w:rFonts w:ascii="David" w:hAnsi="David"/>
          <w:sz w:val="48"/>
          <w:szCs w:val="48"/>
          <w:rtl/>
        </w:rPr>
        <w:t xml:space="preserve">מכרז </w:t>
      </w:r>
      <w:r w:rsidR="00286EB7" w:rsidRPr="00014FAC">
        <w:rPr>
          <w:rFonts w:ascii="David" w:hAnsi="David" w:hint="cs"/>
          <w:sz w:val="48"/>
          <w:szCs w:val="48"/>
          <w:rtl/>
        </w:rPr>
        <w:t>מרכזי</w:t>
      </w:r>
      <w:r w:rsidRPr="00014FAC">
        <w:rPr>
          <w:rFonts w:ascii="David" w:hAnsi="David"/>
          <w:sz w:val="48"/>
          <w:szCs w:val="48"/>
          <w:rtl/>
        </w:rPr>
        <w:t xml:space="preserve"> </w:t>
      </w:r>
      <w:r w:rsidR="00C16101" w:rsidRPr="00014FAC">
        <w:rPr>
          <w:rFonts w:ascii="David" w:hAnsi="David"/>
          <w:sz w:val="48"/>
          <w:szCs w:val="48"/>
        </w:rPr>
        <w:t>9</w:t>
      </w:r>
      <w:r w:rsidR="00B63AAF" w:rsidRPr="00014FAC">
        <w:rPr>
          <w:rFonts w:ascii="David" w:hAnsi="David"/>
          <w:sz w:val="48"/>
          <w:szCs w:val="48"/>
        </w:rPr>
        <w:t>-</w:t>
      </w:r>
      <w:r w:rsidR="00704A70" w:rsidRPr="00014FAC">
        <w:rPr>
          <w:rFonts w:ascii="David" w:hAnsi="David"/>
          <w:sz w:val="48"/>
          <w:szCs w:val="48"/>
        </w:rPr>
        <w:t>2020</w:t>
      </w:r>
    </w:p>
    <w:p w14:paraId="05F47687" w14:textId="77777777" w:rsidR="009243FE" w:rsidRPr="00014FAC" w:rsidRDefault="00704A70" w:rsidP="00014FAC">
      <w:pPr>
        <w:pStyle w:val="afffffffa"/>
        <w:outlineLvl w:val="9"/>
        <w:rPr>
          <w:rFonts w:ascii="David" w:hAnsi="David"/>
          <w:sz w:val="48"/>
          <w:szCs w:val="48"/>
          <w:rtl/>
        </w:rPr>
      </w:pPr>
      <w:r w:rsidRPr="00014FAC">
        <w:rPr>
          <w:rFonts w:ascii="David" w:hAnsi="David"/>
          <w:sz w:val="48"/>
          <w:szCs w:val="48"/>
          <w:rtl/>
        </w:rPr>
        <w:t>לשירותי ייעוץ בתחומי תכנון מדיניות והיבטים נלווים עבור משרדי הממשלה</w:t>
      </w:r>
      <w:r w:rsidRPr="00014FAC" w:rsidDel="00704A70">
        <w:rPr>
          <w:rFonts w:ascii="David" w:hAnsi="David" w:hint="cs"/>
          <w:sz w:val="48"/>
          <w:szCs w:val="48"/>
          <w:rtl/>
        </w:rPr>
        <w:t xml:space="preserve"> </w:t>
      </w:r>
    </w:p>
    <w:p w14:paraId="0E73CC4C" w14:textId="77777777" w:rsidR="009243FE" w:rsidRPr="000C45AB" w:rsidRDefault="009243FE" w:rsidP="000C45AB">
      <w:pPr>
        <w:rPr>
          <w:rtl/>
        </w:rPr>
      </w:pPr>
    </w:p>
    <w:p w14:paraId="0B713C61" w14:textId="6197FCFE" w:rsidR="00FA2FBC" w:rsidRPr="00014FAC" w:rsidRDefault="00FA2FBC" w:rsidP="00097F3E">
      <w:pPr>
        <w:pStyle w:val="afffffffa"/>
        <w:outlineLvl w:val="9"/>
        <w:rPr>
          <w:rFonts w:ascii="David" w:hAnsi="David"/>
          <w:color w:val="FF0000"/>
          <w:sz w:val="32"/>
          <w:szCs w:val="32"/>
          <w:rtl/>
        </w:rPr>
      </w:pPr>
      <w:r w:rsidRPr="00014FAC">
        <w:rPr>
          <w:rFonts w:ascii="David" w:hAnsi="David" w:hint="cs"/>
          <w:color w:val="FF0000"/>
          <w:sz w:val="32"/>
          <w:szCs w:val="32"/>
          <w:rtl/>
        </w:rPr>
        <w:t>(גרסה</w:t>
      </w:r>
      <w:r w:rsidR="00773E8F" w:rsidRPr="00014FAC">
        <w:rPr>
          <w:rFonts w:ascii="David" w:hAnsi="David" w:hint="cs"/>
          <w:color w:val="FF0000"/>
          <w:sz w:val="32"/>
          <w:szCs w:val="32"/>
          <w:rtl/>
        </w:rPr>
        <w:t xml:space="preserve"> מספר</w:t>
      </w:r>
      <w:r w:rsidRPr="00014FAC">
        <w:rPr>
          <w:rFonts w:ascii="David" w:hAnsi="David" w:hint="cs"/>
          <w:color w:val="FF0000"/>
          <w:sz w:val="32"/>
          <w:szCs w:val="32"/>
          <w:rtl/>
        </w:rPr>
        <w:t xml:space="preserve"> </w:t>
      </w:r>
      <w:r w:rsidR="00AC78D9" w:rsidRPr="00014FAC">
        <w:rPr>
          <w:rFonts w:ascii="David" w:hAnsi="David" w:hint="cs"/>
          <w:color w:val="FF0000"/>
          <w:sz w:val="32"/>
          <w:szCs w:val="32"/>
          <w:rtl/>
        </w:rPr>
        <w:t>1</w:t>
      </w:r>
      <w:r w:rsidR="00773E8F" w:rsidRPr="00014FAC">
        <w:rPr>
          <w:rFonts w:ascii="David" w:hAnsi="David" w:hint="cs"/>
          <w:color w:val="FF0000"/>
          <w:sz w:val="32"/>
          <w:szCs w:val="32"/>
          <w:rtl/>
        </w:rPr>
        <w:t xml:space="preserve">, מיום </w:t>
      </w:r>
      <w:r w:rsidR="00097F3E">
        <w:rPr>
          <w:rFonts w:ascii="David" w:hAnsi="David" w:hint="cs"/>
          <w:color w:val="FF0000"/>
          <w:sz w:val="32"/>
          <w:szCs w:val="32"/>
          <w:rtl/>
        </w:rPr>
        <w:t>14</w:t>
      </w:r>
      <w:r w:rsidR="00773E8F" w:rsidRPr="00014FAC">
        <w:rPr>
          <w:rFonts w:ascii="David" w:hAnsi="David" w:hint="cs"/>
          <w:color w:val="FF0000"/>
          <w:sz w:val="32"/>
          <w:szCs w:val="32"/>
          <w:rtl/>
        </w:rPr>
        <w:t>.12.2020</w:t>
      </w:r>
      <w:r w:rsidRPr="00014FAC">
        <w:rPr>
          <w:rFonts w:ascii="David" w:hAnsi="David" w:hint="cs"/>
          <w:color w:val="FF0000"/>
          <w:sz w:val="32"/>
          <w:szCs w:val="32"/>
          <w:rtl/>
        </w:rPr>
        <w:t>)</w:t>
      </w:r>
    </w:p>
    <w:p w14:paraId="122614A1" w14:textId="77777777" w:rsidR="0004320F" w:rsidRPr="000C45AB" w:rsidRDefault="0004320F" w:rsidP="000C45AB">
      <w:pPr>
        <w:rPr>
          <w:rtl/>
        </w:rPr>
      </w:pPr>
    </w:p>
    <w:p w14:paraId="59F23197" w14:textId="77777777" w:rsidR="00FA2FBC" w:rsidRPr="000C45AB" w:rsidRDefault="00FA2FBC" w:rsidP="000C45AB">
      <w:pPr>
        <w:rPr>
          <w:rtl/>
        </w:rPr>
      </w:pPr>
    </w:p>
    <w:p w14:paraId="3B65442C" w14:textId="77777777" w:rsidR="0004757A" w:rsidRPr="000C45AB" w:rsidRDefault="007501CB" w:rsidP="000C45AB">
      <w:pPr>
        <w:rPr>
          <w:rtl/>
        </w:rPr>
      </w:pPr>
      <w:r w:rsidRPr="000C45AB">
        <w:rPr>
          <w:noProof/>
          <w:rtl/>
        </w:rPr>
        <mc:AlternateContent>
          <mc:Choice Requires="wps">
            <w:drawing>
              <wp:anchor distT="45720" distB="45720" distL="114300" distR="114300" simplePos="0" relativeHeight="251659264" behindDoc="0" locked="0" layoutInCell="1" allowOverlap="1" wp14:anchorId="13847B43" wp14:editId="4F7F50DB">
                <wp:simplePos x="0" y="0"/>
                <wp:positionH relativeFrom="margin">
                  <wp:align>center</wp:align>
                </wp:positionH>
                <wp:positionV relativeFrom="paragraph">
                  <wp:posOffset>297180</wp:posOffset>
                </wp:positionV>
                <wp:extent cx="6318250" cy="1638935"/>
                <wp:effectExtent l="0" t="0" r="25400" b="18415"/>
                <wp:wrapSquare wrapText="bothSides"/>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6318250" cy="1638935"/>
                        </a:xfrm>
                        <a:prstGeom prst="rect">
                          <a:avLst/>
                        </a:prstGeom>
                        <a:solidFill>
                          <a:srgbClr val="FFFFFF"/>
                        </a:solidFill>
                        <a:ln w="12700">
                          <a:solidFill>
                            <a:srgbClr val="000000"/>
                          </a:solidFill>
                          <a:miter lim="800000"/>
                          <a:headEnd/>
                          <a:tailEnd/>
                        </a:ln>
                      </wps:spPr>
                      <wps:txbx>
                        <w:txbxContent>
                          <w:p w14:paraId="76E3698C" w14:textId="77777777" w:rsidR="00C1478D" w:rsidRPr="007D724E" w:rsidRDefault="00C1478D" w:rsidP="00943F49">
                            <w:pPr>
                              <w:spacing w:line="360" w:lineRule="auto"/>
                              <w:jc w:val="center"/>
                              <w:rPr>
                                <w:rFonts w:cs="David"/>
                                <w:b/>
                                <w:bCs/>
                                <w:sz w:val="32"/>
                                <w:szCs w:val="32"/>
                                <w:rtl/>
                              </w:rPr>
                            </w:pPr>
                            <w:r w:rsidRPr="007D724E">
                              <w:rPr>
                                <w:rFonts w:cs="David"/>
                                <w:b/>
                                <w:bCs/>
                                <w:sz w:val="32"/>
                                <w:szCs w:val="32"/>
                                <w:rtl/>
                              </w:rPr>
                              <w:t>כל הזכויות במסמך זה שמורות למדינת ישראל (</w:t>
                            </w:r>
                            <w:r w:rsidRPr="007D724E">
                              <w:rPr>
                                <w:rFonts w:cs="David"/>
                                <w:b/>
                                <w:bCs/>
                                <w:sz w:val="32"/>
                                <w:szCs w:val="32"/>
                              </w:rPr>
                              <w:t>C</w:t>
                            </w:r>
                            <w:r w:rsidRPr="007D724E">
                              <w:rPr>
                                <w:rFonts w:cs="David"/>
                                <w:b/>
                                <w:bCs/>
                                <w:sz w:val="32"/>
                                <w:szCs w:val="32"/>
                                <w:rtl/>
                              </w:rPr>
                              <w:t>)</w:t>
                            </w:r>
                          </w:p>
                          <w:p w14:paraId="43129595" w14:textId="77777777" w:rsidR="00C1478D" w:rsidRDefault="00C1478D" w:rsidP="005263B3">
                            <w:pPr>
                              <w:spacing w:line="360" w:lineRule="auto"/>
                              <w:jc w:val="center"/>
                              <w:rPr>
                                <w:rFonts w:ascii="David" w:hAnsi="David" w:cs="David"/>
                                <w:rtl/>
                              </w:rPr>
                            </w:pPr>
                            <w:r w:rsidRPr="007D724E">
                              <w:rPr>
                                <w:rFonts w:cs="David"/>
                                <w:b/>
                                <w:bCs/>
                                <w:sz w:val="32"/>
                                <w:szCs w:val="32"/>
                                <w:rtl/>
                              </w:rPr>
                              <w:t xml:space="preserve">מסמכים הודעות והבהרות רלוונטיות למכרז ניתן למצוא באתר האינטרנט של מינהל הרכש הממשלתי בכתובת: </w:t>
                            </w:r>
                            <w:hyperlink r:id="rId9" w:history="1">
                              <w:r w:rsidRPr="00E40664">
                                <w:rPr>
                                  <w:rStyle w:val="Hyperlink"/>
                                  <w:rFonts w:ascii="David" w:hAnsi="David" w:cs="David"/>
                                </w:rPr>
                                <w:t>https://mr.gov.il/ilgstorefront/he/search/?i=CENTRALTENDER</w:t>
                              </w:r>
                            </w:hyperlink>
                          </w:p>
                          <w:p w14:paraId="0D5519FF" w14:textId="79F1C290" w:rsidR="00C1478D" w:rsidRPr="007D724E" w:rsidRDefault="00C1478D" w:rsidP="005263B3">
                            <w:pPr>
                              <w:spacing w:line="360" w:lineRule="auto"/>
                              <w:jc w:val="center"/>
                              <w:rPr>
                                <w:rFonts w:cs="David"/>
                                <w:b/>
                                <w:bCs/>
                                <w:sz w:val="32"/>
                                <w:szCs w:val="32"/>
                                <w:rtl/>
                                <w:cs/>
                              </w:rPr>
                            </w:pPr>
                            <w:r w:rsidRPr="00E40664">
                              <w:rPr>
                                <w:rFonts w:ascii="David" w:hAnsi="David" w:cs="David"/>
                                <w:rtl/>
                              </w:rPr>
                              <w:t xml:space="preserve"> </w:t>
                            </w:r>
                            <w:r>
                              <w:rPr>
                                <w:rFonts w:ascii="David" w:hAnsi="David" w:cs="David" w:hint="cs"/>
                                <w:rtl/>
                              </w:rPr>
                              <w:t>יש להזין בשורת החיפוש את מספר המכרז: 9-2020</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type w14:anchorId="13847B43" id="_x0000_t202" coordsize="21600,21600" o:spt="202" path="m,l,21600r21600,l21600,xe">
                <v:stroke joinstyle="miter"/>
                <v:path gradientshapeok="t" o:connecttype="rect"/>
              </v:shapetype>
              <v:shape id="תיבת טקסט 2" o:spid="_x0000_s1026" type="#_x0000_t202" style="position:absolute;left:0;text-align:left;margin-left:0;margin-top:23.4pt;width:497.5pt;height:129.05pt;flip:x;z-index:251659264;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" strokeweight="1pt">
                <v:textbox>
                  <w:txbxContent>
                    <w:p w14:paraId="76E3698C" w14:textId="77777777" w:rsidR="00C1478D" w:rsidRPr="007D724E" w:rsidRDefault="00C1478D" w:rsidP="00943F49">
                      <w:pPr>
                        <w:spacing w:line="360" w:lineRule="auto"/>
                        <w:jc w:val="center"/>
                        <w:rPr>
                          <w:rFonts w:cs="David"/>
                          <w:b/>
                          <w:bCs/>
                          <w:sz w:val="32"/>
                          <w:szCs w:val="32"/>
                          <w:rtl/>
                        </w:rPr>
                      </w:pPr>
                      <w:r w:rsidRPr="007D724E">
                        <w:rPr>
                          <w:rFonts w:cs="David"/>
                          <w:b/>
                          <w:bCs/>
                          <w:sz w:val="32"/>
                          <w:szCs w:val="32"/>
                          <w:rtl/>
                        </w:rPr>
                        <w:t>כל הזכויות במסמך זה שמורות למדינת ישראל (</w:t>
                      </w:r>
                      <w:r w:rsidRPr="007D724E">
                        <w:rPr>
                          <w:rFonts w:cs="David"/>
                          <w:b/>
                          <w:bCs/>
                          <w:sz w:val="32"/>
                          <w:szCs w:val="32"/>
                        </w:rPr>
                        <w:t>C</w:t>
                      </w:r>
                      <w:r w:rsidRPr="007D724E">
                        <w:rPr>
                          <w:rFonts w:cs="David"/>
                          <w:b/>
                          <w:bCs/>
                          <w:sz w:val="32"/>
                          <w:szCs w:val="32"/>
                          <w:rtl/>
                        </w:rPr>
                        <w:t>)</w:t>
                      </w:r>
                    </w:p>
                    <w:p w14:paraId="43129595" w14:textId="77777777" w:rsidR="00C1478D" w:rsidRDefault="00C1478D" w:rsidP="005263B3">
                      <w:pPr>
                        <w:spacing w:line="360" w:lineRule="auto"/>
                        <w:jc w:val="center"/>
                        <w:rPr>
                          <w:rFonts w:ascii="David" w:hAnsi="David" w:cs="David"/>
                          <w:rtl/>
                        </w:rPr>
                      </w:pPr>
                      <w:r w:rsidRPr="007D724E">
                        <w:rPr>
                          <w:rFonts w:cs="David"/>
                          <w:b/>
                          <w:bCs/>
                          <w:sz w:val="32"/>
                          <w:szCs w:val="32"/>
                          <w:rtl/>
                        </w:rPr>
                        <w:t xml:space="preserve">מסמכים הודעות והבהרות רלוונטיות למכרז ניתן למצוא באתר האינטרנט של </w:t>
                      </w:r>
                      <w:proofErr w:type="spellStart"/>
                      <w:r w:rsidRPr="007D724E">
                        <w:rPr>
                          <w:rFonts w:cs="David"/>
                          <w:b/>
                          <w:bCs/>
                          <w:sz w:val="32"/>
                          <w:szCs w:val="32"/>
                          <w:rtl/>
                        </w:rPr>
                        <w:t>מינהל</w:t>
                      </w:r>
                      <w:proofErr w:type="spellEnd"/>
                      <w:r w:rsidRPr="007D724E">
                        <w:rPr>
                          <w:rFonts w:cs="David"/>
                          <w:b/>
                          <w:bCs/>
                          <w:sz w:val="32"/>
                          <w:szCs w:val="32"/>
                          <w:rtl/>
                        </w:rPr>
                        <w:t xml:space="preserve"> הרכש הממשלתי בכתובת: </w:t>
                      </w:r>
                      <w:hyperlink r:id="rId10" w:history="1">
                        <w:r w:rsidRPr="00E40664">
                          <w:rPr>
                            <w:rStyle w:val="Hyperlink"/>
                            <w:rFonts w:ascii="David" w:hAnsi="David" w:cs="David"/>
                          </w:rPr>
                          <w:t>https://mr.gov.il/ilgstorefront/he/search/?i=CENTRALTENDER</w:t>
                        </w:r>
                      </w:hyperlink>
                    </w:p>
                    <w:p w14:paraId="0D5519FF" w14:textId="79F1C290" w:rsidR="00C1478D" w:rsidRPr="007D724E" w:rsidRDefault="00C1478D" w:rsidP="005263B3">
                      <w:pPr>
                        <w:spacing w:line="360" w:lineRule="auto"/>
                        <w:jc w:val="center"/>
                        <w:rPr>
                          <w:rFonts w:cs="David"/>
                          <w:b/>
                          <w:bCs/>
                          <w:sz w:val="32"/>
                          <w:szCs w:val="32"/>
                          <w:rtl/>
                          <w:cs/>
                        </w:rPr>
                      </w:pPr>
                      <w:r w:rsidRPr="00E40664">
                        <w:rPr>
                          <w:rFonts w:ascii="David" w:hAnsi="David" w:cs="David"/>
                          <w:rtl/>
                        </w:rPr>
                        <w:t xml:space="preserve"> </w:t>
                      </w:r>
                      <w:r>
                        <w:rPr>
                          <w:rFonts w:ascii="David" w:hAnsi="David" w:cs="David" w:hint="cs"/>
                          <w:rtl/>
                        </w:rPr>
                        <w:t>יש להזין בשורת החיפוש את מספר המכרז: 9-2020</w:t>
                      </w:r>
                    </w:p>
                  </w:txbxContent>
                </v:textbox>
                <w10:wrap type="square" anchorx="margin"/>
              </v:shape>
            </w:pict>
          </mc:Fallback>
        </mc:AlternateContent>
      </w:r>
    </w:p>
    <w:p w14:paraId="36F52F6A" w14:textId="77777777" w:rsidR="0004757A" w:rsidRPr="000C45AB" w:rsidRDefault="0004757A" w:rsidP="000C45AB">
      <w:pPr>
        <w:rPr>
          <w:rtl/>
        </w:rPr>
      </w:pPr>
    </w:p>
    <w:p w14:paraId="7728D0C4" w14:textId="77777777" w:rsidR="007501CB" w:rsidRPr="000C45AB" w:rsidRDefault="007501CB" w:rsidP="000C45AB">
      <w:pPr>
        <w:rPr>
          <w:rtl/>
        </w:rPr>
      </w:pPr>
    </w:p>
    <w:p w14:paraId="73DDF88B" w14:textId="77777777" w:rsidR="007501CB" w:rsidRPr="000C45AB" w:rsidRDefault="007501CB" w:rsidP="000C45AB">
      <w:pPr>
        <w:rPr>
          <w:rtl/>
        </w:rPr>
      </w:pPr>
    </w:p>
    <w:p w14:paraId="2594EAC1" w14:textId="77777777" w:rsidR="007501CB" w:rsidRPr="000C45AB" w:rsidRDefault="007501CB" w:rsidP="000C45AB">
      <w:pPr>
        <w:rPr>
          <w:rtl/>
        </w:rPr>
      </w:pPr>
    </w:p>
    <w:p w14:paraId="264F747B" w14:textId="77777777" w:rsidR="000C45AB" w:rsidRDefault="000C45AB">
      <w:pPr>
        <w:bidi w:val="0"/>
        <w:spacing w:before="200" w:after="200" w:line="276" w:lineRule="auto"/>
        <w:rPr>
          <w:rFonts w:ascii="David" w:hAnsi="David" w:cs="David"/>
          <w:b/>
          <w:bCs/>
          <w:caps/>
          <w:spacing w:val="15"/>
          <w:sz w:val="36"/>
          <w:szCs w:val="36"/>
        </w:rPr>
      </w:pPr>
      <w:bookmarkStart w:id="5" w:name="_Toc18489549"/>
      <w:bookmarkStart w:id="6" w:name="_Toc18489648"/>
      <w:r>
        <w:rPr>
          <w:rtl/>
        </w:rPr>
        <w:br w:type="page"/>
      </w:r>
    </w:p>
    <w:p w14:paraId="5CFEA423" w14:textId="598760C3" w:rsidR="00FA2FBC" w:rsidRPr="005244A3" w:rsidRDefault="00FA2FBC" w:rsidP="005244A3">
      <w:pPr>
        <w:pStyle w:val="14"/>
        <w:rPr>
          <w:rtl/>
        </w:rPr>
      </w:pPr>
      <w:bookmarkStart w:id="7" w:name="_Toc58405354"/>
      <w:bookmarkStart w:id="8" w:name="_Toc58407606"/>
      <w:bookmarkStart w:id="9" w:name="_Toc58409101"/>
      <w:bookmarkStart w:id="10" w:name="_Toc58409610"/>
      <w:r w:rsidRPr="005244A3">
        <w:rPr>
          <w:rFonts w:hint="cs"/>
          <w:rtl/>
        </w:rPr>
        <w:lastRenderedPageBreak/>
        <w:t>הקדמה</w:t>
      </w:r>
      <w:bookmarkEnd w:id="5"/>
      <w:bookmarkEnd w:id="6"/>
      <w:bookmarkEnd w:id="7"/>
      <w:bookmarkEnd w:id="8"/>
      <w:bookmarkEnd w:id="9"/>
      <w:bookmarkEnd w:id="10"/>
    </w:p>
    <w:p w14:paraId="2FEBAB22" w14:textId="77777777" w:rsidR="00FA2FBC" w:rsidRDefault="00FA2FBC" w:rsidP="00A223DE">
      <w:pPr>
        <w:pStyle w:val="37"/>
        <w:ind w:left="0" w:firstLine="0"/>
        <w:jc w:val="both"/>
        <w:outlineLvl w:val="9"/>
        <w:rPr>
          <w:rFonts w:ascii="David" w:hAnsi="David"/>
          <w:rtl/>
        </w:rPr>
      </w:pPr>
      <w:r w:rsidRPr="00FB3976">
        <w:rPr>
          <w:rFonts w:ascii="David" w:hAnsi="David"/>
          <w:rtl/>
          <w:lang w:eastAsia="he-IL"/>
        </w:rPr>
        <w:t>מינהל הרכש הממשלתי באגף החשב הכללי, משרד האוצר (להלן: "</w:t>
      </w:r>
      <w:r w:rsidRPr="00FB3976">
        <w:rPr>
          <w:rFonts w:ascii="David" w:hAnsi="David"/>
          <w:b/>
          <w:bCs/>
          <w:rtl/>
          <w:lang w:eastAsia="he-IL"/>
        </w:rPr>
        <w:t>עורך המכרז</w:t>
      </w:r>
      <w:r w:rsidRPr="00FB3976">
        <w:rPr>
          <w:rFonts w:ascii="David" w:hAnsi="David"/>
          <w:rtl/>
          <w:lang w:eastAsia="he-IL"/>
        </w:rPr>
        <w:t xml:space="preserve">"), </w:t>
      </w:r>
      <w:r w:rsidR="001A6749">
        <w:rPr>
          <w:rFonts w:hint="cs"/>
          <w:rtl/>
        </w:rPr>
        <w:t xml:space="preserve">יוצא </w:t>
      </w:r>
      <w:r w:rsidR="00B46B63" w:rsidRPr="00EF66BD">
        <w:rPr>
          <w:rtl/>
        </w:rPr>
        <w:t xml:space="preserve">במכרז לאספקת </w:t>
      </w:r>
      <w:r w:rsidR="00704A70" w:rsidRPr="00704A70">
        <w:rPr>
          <w:rtl/>
        </w:rPr>
        <w:t xml:space="preserve">שירותי ייעוץ בתחומי תכנון מדיניות והיבטים נלווים </w:t>
      </w:r>
      <w:r w:rsidR="001A6749">
        <w:rPr>
          <w:rFonts w:hint="cs"/>
          <w:rtl/>
        </w:rPr>
        <w:t>("</w:t>
      </w:r>
      <w:r w:rsidR="001A6749" w:rsidRPr="00FC20A7">
        <w:rPr>
          <w:rFonts w:hint="cs"/>
          <w:b/>
          <w:bCs/>
          <w:rtl/>
        </w:rPr>
        <w:t>המכרז"</w:t>
      </w:r>
      <w:r w:rsidR="001A6749">
        <w:rPr>
          <w:rFonts w:hint="cs"/>
          <w:rtl/>
        </w:rPr>
        <w:t>)</w:t>
      </w:r>
      <w:r w:rsidR="00B46B63">
        <w:rPr>
          <w:rtl/>
        </w:rPr>
        <w:t xml:space="preserve"> לפי </w:t>
      </w:r>
      <w:r w:rsidR="00A223DE">
        <w:rPr>
          <w:rFonts w:hint="cs"/>
          <w:rtl/>
        </w:rPr>
        <w:t>התמחויות</w:t>
      </w:r>
      <w:r w:rsidRPr="005341CE">
        <w:rPr>
          <w:rFonts w:hint="cs"/>
          <w:rtl/>
        </w:rPr>
        <w:t xml:space="preserve">, עבור </w:t>
      </w:r>
      <w:r w:rsidRPr="005341CE">
        <w:rPr>
          <w:rFonts w:ascii="David" w:hAnsi="David" w:hint="cs"/>
          <w:rtl/>
        </w:rPr>
        <w:t xml:space="preserve">משרדי הממשלה, יחידות סמך ממשלתיות וכן גופים נלווים המפורטים להלן </w:t>
      </w:r>
      <w:r w:rsidRPr="005341CE">
        <w:rPr>
          <w:rFonts w:ascii="David" w:hAnsi="David" w:hint="eastAsia"/>
          <w:rtl/>
        </w:rPr>
        <w:t>ב</w:t>
      </w:r>
      <w:r w:rsidR="00075050" w:rsidRPr="005341CE">
        <w:rPr>
          <w:rFonts w:ascii="David" w:hAnsi="David" w:hint="eastAsia"/>
          <w:rtl/>
        </w:rPr>
        <w:t>פרק</w:t>
      </w:r>
      <w:r w:rsidR="00075050" w:rsidRPr="005341CE">
        <w:rPr>
          <w:rFonts w:ascii="David" w:hAnsi="David"/>
          <w:rtl/>
        </w:rPr>
        <w:t xml:space="preserve"> </w:t>
      </w:r>
      <w:r w:rsidR="00075050" w:rsidRPr="005341CE">
        <w:rPr>
          <w:rFonts w:ascii="David" w:hAnsi="David" w:hint="eastAsia"/>
          <w:rtl/>
        </w:rPr>
        <w:t>ג</w:t>
      </w:r>
      <w:r w:rsidR="00075050" w:rsidRPr="005341CE">
        <w:rPr>
          <w:rFonts w:ascii="David" w:hAnsi="David"/>
          <w:rtl/>
        </w:rPr>
        <w:t>'</w:t>
      </w:r>
      <w:r w:rsidR="00075050" w:rsidRPr="005341CE">
        <w:rPr>
          <w:rFonts w:ascii="David" w:hAnsi="David" w:hint="cs"/>
          <w:rtl/>
        </w:rPr>
        <w:t xml:space="preserve"> ל</w:t>
      </w:r>
      <w:r w:rsidRPr="005341CE">
        <w:rPr>
          <w:rFonts w:ascii="David" w:hAnsi="David" w:hint="cs"/>
          <w:rtl/>
        </w:rPr>
        <w:t>מסמכי המכרז ("</w:t>
      </w:r>
      <w:r w:rsidRPr="005341CE">
        <w:rPr>
          <w:rFonts w:ascii="David" w:hAnsi="David" w:hint="cs"/>
          <w:b/>
          <w:bCs/>
          <w:rtl/>
        </w:rPr>
        <w:t>המזמינים</w:t>
      </w:r>
      <w:r w:rsidRPr="005341CE">
        <w:rPr>
          <w:rFonts w:ascii="David" w:hAnsi="David" w:hint="cs"/>
          <w:rtl/>
        </w:rPr>
        <w:t xml:space="preserve">"), </w:t>
      </w:r>
      <w:r w:rsidR="00075050" w:rsidRPr="005341CE">
        <w:rPr>
          <w:rFonts w:ascii="David" w:hAnsi="David" w:hint="cs"/>
          <w:rtl/>
        </w:rPr>
        <w:t>ו</w:t>
      </w:r>
      <w:r w:rsidRPr="005341CE">
        <w:rPr>
          <w:rFonts w:ascii="David" w:hAnsi="David" w:hint="cs"/>
          <w:rtl/>
        </w:rPr>
        <w:t>הכול כמפורט במסמכי המכרז.</w:t>
      </w:r>
      <w:r>
        <w:rPr>
          <w:rFonts w:ascii="David" w:hAnsi="David" w:hint="cs"/>
          <w:rtl/>
        </w:rPr>
        <w:t xml:space="preserve"> </w:t>
      </w:r>
      <w:r>
        <w:rPr>
          <w:rFonts w:hint="cs"/>
          <w:rtl/>
        </w:rPr>
        <w:t xml:space="preserve"> </w:t>
      </w:r>
    </w:p>
    <w:p w14:paraId="7F10F7B6" w14:textId="52B96D9C" w:rsidR="00E40D71" w:rsidRPr="00E40D71" w:rsidRDefault="00E40D71" w:rsidP="002B1DB2">
      <w:pPr>
        <w:pStyle w:val="Normal3"/>
        <w:ind w:left="0"/>
        <w:rPr>
          <w:rtl/>
        </w:rPr>
      </w:pPr>
      <w:r w:rsidRPr="00E40D71">
        <w:rPr>
          <w:rtl/>
        </w:rPr>
        <w:t>מכרז זה נועד לספק שירותי ייעוץ עבור המזמינים לטובת המשך הטמעה וחיזוק של תרבות תכנון עבודת הממשלה, הן באמצעות סיוע בתחום תכניות העבודה בהתאם למעגל התכנון הממשלתי, והן באמצעות סיוע במהלכי תכנון מדיניות ואסטרטגיה. כמו כן, מכרז זה נועד</w:t>
      </w:r>
      <w:r w:rsidR="00AC78D9">
        <w:rPr>
          <w:rFonts w:hint="cs"/>
          <w:rtl/>
        </w:rPr>
        <w:t xml:space="preserve"> לספק</w:t>
      </w:r>
      <w:r w:rsidRPr="00E40D71">
        <w:rPr>
          <w:rtl/>
        </w:rPr>
        <w:t xml:space="preserve"> </w:t>
      </w:r>
      <w:r w:rsidR="00AC78D9" w:rsidRPr="00E40D71">
        <w:rPr>
          <w:rtl/>
        </w:rPr>
        <w:t xml:space="preserve">שירותי ייעוץ בתחומים נלווים, כגון מחקר ונתונים, סקירת הוצאות והיבטי תכנון-תקצוב, שיתוף ציבור והון אנושי </w:t>
      </w:r>
      <w:r w:rsidR="00AC78D9">
        <w:rPr>
          <w:rFonts w:hint="cs"/>
          <w:rtl/>
        </w:rPr>
        <w:t xml:space="preserve">לצורך תמיכה </w:t>
      </w:r>
      <w:r w:rsidRPr="00E40D71">
        <w:rPr>
          <w:rtl/>
        </w:rPr>
        <w:t>בתהליכי מדיניות והובלת שינוי</w:t>
      </w:r>
      <w:r w:rsidR="00AC78D9">
        <w:rPr>
          <w:rFonts w:hint="cs"/>
          <w:rtl/>
        </w:rPr>
        <w:t>ים</w:t>
      </w:r>
      <w:r w:rsidRPr="00E40D71">
        <w:rPr>
          <w:rtl/>
        </w:rPr>
        <w:t xml:space="preserve">. במסגרת מכרז זה הספקים </w:t>
      </w:r>
      <w:r w:rsidR="00AC78D9">
        <w:rPr>
          <w:rFonts w:hint="cs"/>
          <w:rtl/>
        </w:rPr>
        <w:t xml:space="preserve">יידרשו </w:t>
      </w:r>
      <w:r w:rsidRPr="00E40D71">
        <w:rPr>
          <w:rtl/>
        </w:rPr>
        <w:t>לפעול בהתאמה ובכפוף לשפה, למתודולוגיה ולהנחיות המקצועיות הרלוונטיות של הממשלה</w:t>
      </w:r>
      <w:r w:rsidR="00D11035">
        <w:rPr>
          <w:rFonts w:hint="cs"/>
          <w:rtl/>
        </w:rPr>
        <w:t xml:space="preserve"> כפי שיתעדכנו מעת לעת</w:t>
      </w:r>
      <w:r w:rsidRPr="00E40D71">
        <w:rPr>
          <w:rtl/>
        </w:rPr>
        <w:t>, כמפורט ב</w:t>
      </w:r>
      <w:r w:rsidR="002B1DB2">
        <w:rPr>
          <w:rtl/>
        </w:rPr>
        <w:fldChar w:fldCharType="begin"/>
      </w:r>
      <w:r w:rsidR="002B1DB2">
        <w:rPr>
          <w:rtl/>
        </w:rPr>
        <w:instrText xml:space="preserve"> </w:instrText>
      </w:r>
      <w:r w:rsidR="002B1DB2">
        <w:instrText>REF</w:instrText>
      </w:r>
      <w:r w:rsidR="002B1DB2">
        <w:rPr>
          <w:rtl/>
        </w:rPr>
        <w:instrText xml:space="preserve"> _</w:instrText>
      </w:r>
      <w:r w:rsidR="002B1DB2">
        <w:instrText>Ref57727400 \h</w:instrText>
      </w:r>
      <w:r w:rsidR="002B1DB2">
        <w:rPr>
          <w:rtl/>
        </w:rPr>
        <w:instrText xml:space="preserve">  \* </w:instrText>
      </w:r>
      <w:r w:rsidR="002B1DB2">
        <w:instrText>MERGEFORMAT</w:instrText>
      </w:r>
      <w:r w:rsidR="002B1DB2">
        <w:rPr>
          <w:rtl/>
        </w:rPr>
        <w:instrText xml:space="preserve"> </w:instrText>
      </w:r>
      <w:r w:rsidR="002B1DB2">
        <w:rPr>
          <w:rtl/>
        </w:rPr>
      </w:r>
      <w:r w:rsidR="002B1DB2">
        <w:rPr>
          <w:rtl/>
        </w:rPr>
        <w:fldChar w:fldCharType="separate"/>
      </w:r>
      <w:r w:rsidR="00074D4E">
        <w:rPr>
          <w:rFonts w:hint="cs"/>
          <w:rtl/>
        </w:rPr>
        <w:t xml:space="preserve">נספח ג1 </w:t>
      </w:r>
      <w:r w:rsidR="00074D4E">
        <w:rPr>
          <w:rtl/>
        </w:rPr>
        <w:t>–</w:t>
      </w:r>
      <w:r w:rsidR="00074D4E">
        <w:rPr>
          <w:rFonts w:hint="cs"/>
          <w:rtl/>
        </w:rPr>
        <w:t xml:space="preserve"> פירוט התמחויות</w:t>
      </w:r>
      <w:r w:rsidR="002B1DB2">
        <w:rPr>
          <w:rtl/>
        </w:rPr>
        <w:fldChar w:fldCharType="end"/>
      </w:r>
      <w:r w:rsidRPr="00E40D71">
        <w:rPr>
          <w:rtl/>
        </w:rPr>
        <w:t>.</w:t>
      </w:r>
    </w:p>
    <w:p w14:paraId="48FC0271" w14:textId="51B01403" w:rsidR="00460463" w:rsidRDefault="00FA2FBC" w:rsidP="00A223DE">
      <w:pPr>
        <w:pStyle w:val="Normal3"/>
        <w:ind w:left="0"/>
        <w:rPr>
          <w:rFonts w:ascii="David" w:hAnsi="David"/>
          <w:rtl/>
        </w:rPr>
      </w:pPr>
      <w:bookmarkStart w:id="11" w:name="_Ref383952039"/>
      <w:r w:rsidRPr="00FA2FBC">
        <w:rPr>
          <w:rFonts w:ascii="David" w:hAnsi="David"/>
          <w:rtl/>
          <w:lang w:eastAsia="he-IL"/>
        </w:rPr>
        <w:t xml:space="preserve">במסגרת </w:t>
      </w:r>
      <w:r w:rsidR="00DE130A">
        <w:rPr>
          <w:rFonts w:ascii="David" w:hAnsi="David" w:hint="cs"/>
          <w:rtl/>
          <w:lang w:eastAsia="he-IL"/>
        </w:rPr>
        <w:t xml:space="preserve">שלב זה של </w:t>
      </w:r>
      <w:r w:rsidRPr="00FA2FBC">
        <w:rPr>
          <w:rFonts w:ascii="David" w:hAnsi="David"/>
          <w:rtl/>
          <w:lang w:eastAsia="he-IL"/>
        </w:rPr>
        <w:t>המכרז</w:t>
      </w:r>
      <w:r w:rsidR="009A32C1">
        <w:rPr>
          <w:rFonts w:ascii="David" w:hAnsi="David" w:hint="cs"/>
          <w:rtl/>
          <w:lang w:eastAsia="he-IL"/>
        </w:rPr>
        <w:t>,</w:t>
      </w:r>
      <w:r w:rsidRPr="00FA2FBC">
        <w:rPr>
          <w:rFonts w:ascii="David" w:hAnsi="David"/>
          <w:rtl/>
          <w:lang w:eastAsia="he-IL"/>
        </w:rPr>
        <w:t xml:space="preserve"> </w:t>
      </w:r>
      <w:r w:rsidR="009243FE">
        <w:rPr>
          <w:rFonts w:ascii="David" w:hAnsi="David" w:hint="cs"/>
          <w:rtl/>
          <w:lang w:eastAsia="he-IL"/>
        </w:rPr>
        <w:t>כל המציעים אשר יעמדו בתנאי הסף והאיכות</w:t>
      </w:r>
      <w:r w:rsidR="004C3CFD">
        <w:rPr>
          <w:rFonts w:ascii="David" w:hAnsi="David" w:hint="cs"/>
          <w:rtl/>
          <w:lang w:eastAsia="he-IL"/>
        </w:rPr>
        <w:t xml:space="preserve"> </w:t>
      </w:r>
      <w:r w:rsidR="009A32C1">
        <w:rPr>
          <w:rFonts w:ascii="David" w:hAnsi="David" w:hint="cs"/>
          <w:rtl/>
          <w:lang w:eastAsia="he-IL"/>
        </w:rPr>
        <w:t>המפורטים</w:t>
      </w:r>
      <w:r w:rsidR="009A32C1" w:rsidRPr="00FA2FBC">
        <w:rPr>
          <w:rFonts w:ascii="David" w:hAnsi="David"/>
          <w:rtl/>
          <w:lang w:eastAsia="he-IL"/>
        </w:rPr>
        <w:t xml:space="preserve"> </w:t>
      </w:r>
      <w:r w:rsidR="00DE130A">
        <w:rPr>
          <w:rFonts w:ascii="David" w:hAnsi="David" w:hint="cs"/>
          <w:rtl/>
          <w:lang w:eastAsia="he-IL"/>
        </w:rPr>
        <w:t xml:space="preserve">להלן, </w:t>
      </w:r>
      <w:r w:rsidR="00B46B63">
        <w:rPr>
          <w:rFonts w:ascii="David" w:hAnsi="David" w:hint="cs"/>
          <w:rtl/>
          <w:lang w:eastAsia="he-IL"/>
        </w:rPr>
        <w:t xml:space="preserve">ייכנסו </w:t>
      </w:r>
      <w:r w:rsidR="00B46B63">
        <w:rPr>
          <w:rFonts w:hint="cs"/>
          <w:rtl/>
        </w:rPr>
        <w:t>ל</w:t>
      </w:r>
      <w:r w:rsidR="00B46B63" w:rsidRPr="00EF66BD">
        <w:rPr>
          <w:rtl/>
        </w:rPr>
        <w:t>רשימת ספקי</w:t>
      </w:r>
      <w:r w:rsidR="000475F5">
        <w:rPr>
          <w:rFonts w:hint="cs"/>
          <w:rtl/>
        </w:rPr>
        <w:t>ם</w:t>
      </w:r>
      <w:r w:rsidR="00931E8E">
        <w:rPr>
          <w:rFonts w:hint="cs"/>
          <w:rtl/>
        </w:rPr>
        <w:t xml:space="preserve"> בהתאם ל</w:t>
      </w:r>
      <w:r w:rsidR="00A223DE">
        <w:rPr>
          <w:rFonts w:hint="cs"/>
          <w:rtl/>
        </w:rPr>
        <w:t>התמחויות</w:t>
      </w:r>
      <w:r w:rsidR="00931E8E">
        <w:rPr>
          <w:rFonts w:hint="cs"/>
          <w:rtl/>
        </w:rPr>
        <w:t xml:space="preserve"> בהם הגישו את הצעתם.</w:t>
      </w:r>
      <w:r w:rsidR="00B46B63" w:rsidRPr="00EF66BD">
        <w:rPr>
          <w:rtl/>
        </w:rPr>
        <w:t xml:space="preserve"> </w:t>
      </w:r>
      <w:r w:rsidR="00902A73">
        <w:rPr>
          <w:rFonts w:hint="cs"/>
          <w:rtl/>
        </w:rPr>
        <w:t>ב</w:t>
      </w:r>
      <w:r w:rsidR="00DE130A">
        <w:rPr>
          <w:rFonts w:hint="cs"/>
          <w:rtl/>
        </w:rPr>
        <w:t xml:space="preserve">מהלך </w:t>
      </w:r>
      <w:r w:rsidR="00902A73">
        <w:rPr>
          <w:rFonts w:hint="cs"/>
          <w:rtl/>
        </w:rPr>
        <w:t>תקופת</w:t>
      </w:r>
      <w:r w:rsidR="00931E8E">
        <w:rPr>
          <w:rFonts w:hint="cs"/>
          <w:rtl/>
        </w:rPr>
        <w:t xml:space="preserve"> המכרז יער</w:t>
      </w:r>
      <w:r w:rsidR="00A250FE">
        <w:rPr>
          <w:rFonts w:hint="cs"/>
          <w:rtl/>
        </w:rPr>
        <w:t>כו</w:t>
      </w:r>
      <w:r w:rsidR="00931E8E">
        <w:rPr>
          <w:rFonts w:hint="cs"/>
          <w:rtl/>
        </w:rPr>
        <w:t xml:space="preserve"> </w:t>
      </w:r>
      <w:r w:rsidR="005D012C">
        <w:rPr>
          <w:rFonts w:hint="cs"/>
          <w:rtl/>
        </w:rPr>
        <w:t>ל</w:t>
      </w:r>
      <w:r w:rsidR="00931E8E">
        <w:rPr>
          <w:rFonts w:hint="cs"/>
          <w:rtl/>
        </w:rPr>
        <w:t>ספקים אשר נכללו ברשימת הספקים</w:t>
      </w:r>
      <w:r w:rsidR="00397017">
        <w:rPr>
          <w:rFonts w:hint="cs"/>
          <w:rtl/>
        </w:rPr>
        <w:t xml:space="preserve"> </w:t>
      </w:r>
      <w:r w:rsidR="00A00D3C">
        <w:rPr>
          <w:rFonts w:hint="cs"/>
          <w:rtl/>
        </w:rPr>
        <w:t>פניות פרטניות</w:t>
      </w:r>
      <w:r w:rsidR="00B46B63" w:rsidRPr="00EF66BD">
        <w:rPr>
          <w:rtl/>
        </w:rPr>
        <w:t xml:space="preserve"> </w:t>
      </w:r>
      <w:r w:rsidR="00931E8E">
        <w:rPr>
          <w:rFonts w:hint="cs"/>
          <w:rtl/>
        </w:rPr>
        <w:t>לקבלת שירותי</w:t>
      </w:r>
      <w:r w:rsidR="00FC610B">
        <w:rPr>
          <w:rFonts w:hint="cs"/>
          <w:rtl/>
        </w:rPr>
        <w:t>ם</w:t>
      </w:r>
      <w:r w:rsidR="00931E8E">
        <w:rPr>
          <w:rFonts w:hint="cs"/>
          <w:rtl/>
        </w:rPr>
        <w:t xml:space="preserve"> </w:t>
      </w:r>
      <w:r w:rsidR="00B46B63">
        <w:rPr>
          <w:rtl/>
        </w:rPr>
        <w:t xml:space="preserve">ע"י </w:t>
      </w:r>
      <w:r w:rsidR="00DB7B22">
        <w:rPr>
          <w:rFonts w:hint="cs"/>
          <w:rtl/>
        </w:rPr>
        <w:t>המזמינים</w:t>
      </w:r>
      <w:r w:rsidR="00931E8E">
        <w:rPr>
          <w:rFonts w:hint="cs"/>
          <w:rtl/>
        </w:rPr>
        <w:t xml:space="preserve"> ("</w:t>
      </w:r>
      <w:r w:rsidR="00931E8E" w:rsidRPr="009243FE">
        <w:rPr>
          <w:rFonts w:hint="cs"/>
          <w:b/>
          <w:bCs/>
          <w:rtl/>
        </w:rPr>
        <w:t>פניה פרטנית</w:t>
      </w:r>
      <w:r w:rsidR="00931E8E">
        <w:rPr>
          <w:rFonts w:hint="cs"/>
          <w:rtl/>
        </w:rPr>
        <w:t>")</w:t>
      </w:r>
      <w:r w:rsidR="00EB7A6E">
        <w:rPr>
          <w:rFonts w:hint="cs"/>
          <w:rtl/>
        </w:rPr>
        <w:t>,</w:t>
      </w:r>
      <w:r w:rsidR="00931E8E">
        <w:rPr>
          <w:rFonts w:hint="cs"/>
          <w:rtl/>
        </w:rPr>
        <w:t xml:space="preserve"> בהתאם ל</w:t>
      </w:r>
      <w:r w:rsidR="00A223DE">
        <w:rPr>
          <w:rFonts w:hint="cs"/>
          <w:rtl/>
        </w:rPr>
        <w:t>פעילויות</w:t>
      </w:r>
      <w:r w:rsidR="00931E8E">
        <w:rPr>
          <w:rFonts w:hint="cs"/>
          <w:rtl/>
        </w:rPr>
        <w:t xml:space="preserve"> הרלוונטיות</w:t>
      </w:r>
      <w:r w:rsidR="006A07A6">
        <w:rPr>
          <w:rFonts w:hint="cs"/>
          <w:rtl/>
        </w:rPr>
        <w:t xml:space="preserve"> המפורטות תחת כל </w:t>
      </w:r>
      <w:r w:rsidR="00A223DE">
        <w:rPr>
          <w:rFonts w:hint="cs"/>
          <w:rtl/>
        </w:rPr>
        <w:t>התמחות</w:t>
      </w:r>
      <w:r w:rsidR="006A07A6">
        <w:rPr>
          <w:rFonts w:hint="cs"/>
          <w:rtl/>
        </w:rPr>
        <w:t>,</w:t>
      </w:r>
      <w:r w:rsidR="005B09BD">
        <w:rPr>
          <w:rFonts w:ascii="David" w:hAnsi="David" w:hint="cs"/>
          <w:rtl/>
          <w:lang w:eastAsia="he-IL"/>
        </w:rPr>
        <w:t xml:space="preserve"> </w:t>
      </w:r>
      <w:bookmarkEnd w:id="11"/>
      <w:r w:rsidR="00DB7B22">
        <w:rPr>
          <w:rtl/>
        </w:rPr>
        <w:t xml:space="preserve">והכל כפי שיפורט במסמכי </w:t>
      </w:r>
      <w:r w:rsidR="00DB7B22" w:rsidRPr="00A95E73">
        <w:rPr>
          <w:rtl/>
        </w:rPr>
        <w:t>המכרז על נספחיו</w:t>
      </w:r>
      <w:r w:rsidR="00DB7B22">
        <w:rPr>
          <w:rFonts w:ascii="David" w:hAnsi="David" w:hint="cs"/>
          <w:rtl/>
        </w:rPr>
        <w:t>.</w:t>
      </w:r>
    </w:p>
    <w:p w14:paraId="06F696AD" w14:textId="77777777" w:rsidR="006D10DB" w:rsidRPr="006D10DB" w:rsidRDefault="006D10DB" w:rsidP="001D6D3D">
      <w:pPr>
        <w:pStyle w:val="Normal3"/>
        <w:ind w:left="58"/>
        <w:rPr>
          <w:b/>
          <w:bCs/>
          <w:sz w:val="28"/>
          <w:szCs w:val="28"/>
          <w:rtl/>
        </w:rPr>
      </w:pPr>
      <w:r w:rsidRPr="00000C48">
        <w:rPr>
          <w:rFonts w:hint="cs"/>
          <w:b/>
          <w:bCs/>
          <w:sz w:val="28"/>
          <w:szCs w:val="28"/>
          <w:rtl/>
        </w:rPr>
        <w:t xml:space="preserve">המועד האחרון להגשת הצעות הוא: </w:t>
      </w:r>
      <w:r w:rsidR="001D6D3D" w:rsidRPr="00000C48">
        <w:rPr>
          <w:b/>
          <w:bCs/>
          <w:sz w:val="28"/>
          <w:szCs w:val="28"/>
          <w:rtl/>
        </w:rPr>
        <w:t>2</w:t>
      </w:r>
      <w:r w:rsidR="001D6D3D" w:rsidRPr="00000C48">
        <w:rPr>
          <w:rFonts w:hint="cs"/>
          <w:b/>
          <w:bCs/>
          <w:sz w:val="28"/>
          <w:szCs w:val="28"/>
          <w:rtl/>
        </w:rPr>
        <w:t>2</w:t>
      </w:r>
      <w:r w:rsidR="001D6D3D" w:rsidRPr="00000C48">
        <w:rPr>
          <w:b/>
          <w:bCs/>
          <w:sz w:val="28"/>
          <w:szCs w:val="28"/>
          <w:rtl/>
        </w:rPr>
        <w:t xml:space="preserve"> </w:t>
      </w:r>
      <w:r w:rsidR="001D6D3D" w:rsidRPr="00000C48">
        <w:rPr>
          <w:rFonts w:hint="cs"/>
          <w:b/>
          <w:bCs/>
          <w:sz w:val="28"/>
          <w:szCs w:val="28"/>
          <w:rtl/>
        </w:rPr>
        <w:t>בפברואר</w:t>
      </w:r>
      <w:r w:rsidR="0044497C" w:rsidRPr="00000C48">
        <w:rPr>
          <w:rFonts w:hint="cs"/>
          <w:b/>
          <w:bCs/>
          <w:sz w:val="28"/>
          <w:szCs w:val="28"/>
          <w:rtl/>
        </w:rPr>
        <w:t xml:space="preserve"> </w:t>
      </w:r>
      <w:r w:rsidR="001D6D3D" w:rsidRPr="00000C48">
        <w:rPr>
          <w:rFonts w:hint="cs"/>
          <w:b/>
          <w:bCs/>
          <w:sz w:val="28"/>
          <w:szCs w:val="28"/>
          <w:rtl/>
        </w:rPr>
        <w:t xml:space="preserve">2021 </w:t>
      </w:r>
      <w:r w:rsidR="0044497C" w:rsidRPr="00000C48">
        <w:rPr>
          <w:rFonts w:hint="cs"/>
          <w:b/>
          <w:bCs/>
          <w:sz w:val="28"/>
          <w:szCs w:val="28"/>
          <w:rtl/>
        </w:rPr>
        <w:t>בשעה 1</w:t>
      </w:r>
      <w:r w:rsidR="008B2F77" w:rsidRPr="00000C48">
        <w:rPr>
          <w:rFonts w:hint="cs"/>
          <w:b/>
          <w:bCs/>
          <w:sz w:val="28"/>
          <w:szCs w:val="28"/>
          <w:rtl/>
        </w:rPr>
        <w:t>4</w:t>
      </w:r>
      <w:r w:rsidR="0044497C" w:rsidRPr="00000C48">
        <w:rPr>
          <w:rFonts w:hint="cs"/>
          <w:b/>
          <w:bCs/>
          <w:sz w:val="28"/>
          <w:szCs w:val="28"/>
          <w:rtl/>
        </w:rPr>
        <w:t>:00.</w:t>
      </w:r>
    </w:p>
    <w:p w14:paraId="3CFF145C" w14:textId="77777777" w:rsidR="00FA2FBC" w:rsidRDefault="00FA2FBC" w:rsidP="00FA2FBC">
      <w:pPr>
        <w:pStyle w:val="37"/>
        <w:ind w:left="58" w:firstLine="0"/>
        <w:jc w:val="both"/>
        <w:outlineLvl w:val="9"/>
        <w:rPr>
          <w:rFonts w:ascii="David" w:hAnsi="David"/>
          <w:rtl/>
        </w:rPr>
      </w:pPr>
      <w:r>
        <w:rPr>
          <w:rFonts w:ascii="David" w:hAnsi="David" w:hint="cs"/>
          <w:rtl/>
        </w:rPr>
        <w:t xml:space="preserve">מסמכי המכרז מחולקים לפרקים, כמפורט להלן: </w:t>
      </w:r>
    </w:p>
    <w:p w14:paraId="20BCD907" w14:textId="77777777" w:rsidR="00FA2FBC" w:rsidRDefault="00FA2FBC" w:rsidP="00FA2FBC">
      <w:pPr>
        <w:pStyle w:val="Normal3"/>
        <w:rPr>
          <w:rtl/>
        </w:rPr>
      </w:pPr>
      <w:r w:rsidRPr="000626ED">
        <w:rPr>
          <w:rFonts w:hint="cs"/>
          <w:b/>
          <w:bCs/>
          <w:rtl/>
        </w:rPr>
        <w:t>פרק א'</w:t>
      </w:r>
      <w:r>
        <w:rPr>
          <w:rFonts w:hint="cs"/>
          <w:rtl/>
        </w:rPr>
        <w:t xml:space="preserve"> </w:t>
      </w:r>
      <w:r>
        <w:rPr>
          <w:rtl/>
        </w:rPr>
        <w:t>–</w:t>
      </w:r>
      <w:r>
        <w:rPr>
          <w:rFonts w:hint="cs"/>
          <w:rtl/>
        </w:rPr>
        <w:t xml:space="preserve"> ההליך המכרזי, תנאי ההשתתפות והתנאים לזכייה במכרז.</w:t>
      </w:r>
    </w:p>
    <w:p w14:paraId="07DE9F96" w14:textId="77777777" w:rsidR="00FA2FBC" w:rsidRDefault="00FA2FBC" w:rsidP="00437614">
      <w:pPr>
        <w:pStyle w:val="Normal3"/>
        <w:rPr>
          <w:rtl/>
        </w:rPr>
      </w:pPr>
      <w:r w:rsidRPr="00171490">
        <w:rPr>
          <w:rFonts w:hint="cs"/>
          <w:b/>
          <w:bCs/>
          <w:rtl/>
        </w:rPr>
        <w:t>פרק ב'</w:t>
      </w:r>
      <w:r w:rsidRPr="00171490">
        <w:rPr>
          <w:rFonts w:hint="cs"/>
          <w:rtl/>
        </w:rPr>
        <w:t xml:space="preserve"> </w:t>
      </w:r>
      <w:r w:rsidRPr="00171490">
        <w:rPr>
          <w:rtl/>
        </w:rPr>
        <w:t>–</w:t>
      </w:r>
      <w:r w:rsidRPr="00171490">
        <w:rPr>
          <w:rFonts w:hint="cs"/>
          <w:rtl/>
        </w:rPr>
        <w:t xml:space="preserve"> חוברת ההצעה, </w:t>
      </w:r>
      <w:r w:rsidR="008D4485">
        <w:rPr>
          <w:rFonts w:hint="cs"/>
          <w:rtl/>
        </w:rPr>
        <w:t>להגשה</w:t>
      </w:r>
      <w:r w:rsidRPr="00171490">
        <w:rPr>
          <w:rFonts w:hint="cs"/>
          <w:rtl/>
        </w:rPr>
        <w:t xml:space="preserve"> על ידי מציע המתמודד במכרז.</w:t>
      </w:r>
    </w:p>
    <w:p w14:paraId="029D0042" w14:textId="77777777" w:rsidR="00FA2FBC" w:rsidRDefault="00FA2FBC" w:rsidP="00675E0B">
      <w:pPr>
        <w:pStyle w:val="Normal3"/>
        <w:rPr>
          <w:rtl/>
        </w:rPr>
      </w:pPr>
      <w:r w:rsidRPr="00171490">
        <w:rPr>
          <w:rFonts w:hint="cs"/>
          <w:b/>
          <w:bCs/>
          <w:rtl/>
        </w:rPr>
        <w:t>פרק ג'</w:t>
      </w:r>
      <w:r w:rsidRPr="00171490">
        <w:rPr>
          <w:rFonts w:hint="cs"/>
          <w:rtl/>
        </w:rPr>
        <w:t xml:space="preserve"> </w:t>
      </w:r>
      <w:r w:rsidRPr="00171490">
        <w:rPr>
          <w:rtl/>
        </w:rPr>
        <w:t>–</w:t>
      </w:r>
      <w:r w:rsidRPr="00171490">
        <w:rPr>
          <w:rFonts w:hint="cs"/>
          <w:rtl/>
        </w:rPr>
        <w:t xml:space="preserve"> פירוט </w:t>
      </w:r>
      <w:r w:rsidR="009840C4" w:rsidRPr="00171490">
        <w:rPr>
          <w:rFonts w:hint="cs"/>
          <w:rtl/>
        </w:rPr>
        <w:t xml:space="preserve">תנאי </w:t>
      </w:r>
      <w:r w:rsidR="00171490" w:rsidRPr="00171490">
        <w:rPr>
          <w:rFonts w:hint="cs"/>
          <w:rtl/>
        </w:rPr>
        <w:t>ההתקשרות</w:t>
      </w:r>
      <w:r w:rsidR="00675E0B">
        <w:rPr>
          <w:rFonts w:hint="cs"/>
          <w:rtl/>
        </w:rPr>
        <w:t xml:space="preserve"> והתנהלות שוטפת</w:t>
      </w:r>
      <w:r w:rsidRPr="00171490">
        <w:rPr>
          <w:rFonts w:hint="cs"/>
          <w:rtl/>
        </w:rPr>
        <w:t>.</w:t>
      </w:r>
      <w:r>
        <w:rPr>
          <w:rFonts w:hint="cs"/>
          <w:rtl/>
        </w:rPr>
        <w:t xml:space="preserve"> </w:t>
      </w:r>
    </w:p>
    <w:p w14:paraId="5C1F9162" w14:textId="77777777" w:rsidR="00FA2FBC" w:rsidRDefault="00652DC3" w:rsidP="005E2104">
      <w:pPr>
        <w:pStyle w:val="Normal3"/>
        <w:rPr>
          <w:rtl/>
        </w:rPr>
      </w:pPr>
      <w:r>
        <w:rPr>
          <w:rFonts w:hint="cs"/>
          <w:b/>
          <w:bCs/>
          <w:rtl/>
        </w:rPr>
        <w:t xml:space="preserve">פרק </w:t>
      </w:r>
      <w:r w:rsidR="005B210B">
        <w:rPr>
          <w:rFonts w:hint="cs"/>
          <w:b/>
          <w:bCs/>
          <w:rtl/>
        </w:rPr>
        <w:t xml:space="preserve">ד' </w:t>
      </w:r>
      <w:r w:rsidR="00FA2FBC">
        <w:rPr>
          <w:rtl/>
        </w:rPr>
        <w:t>–</w:t>
      </w:r>
      <w:r w:rsidR="00FA2FBC">
        <w:rPr>
          <w:rFonts w:hint="cs"/>
          <w:rtl/>
        </w:rPr>
        <w:t xml:space="preserve"> הסכם התקשרות עם </w:t>
      </w:r>
      <w:r w:rsidR="00171490">
        <w:rPr>
          <w:rFonts w:hint="cs"/>
          <w:rtl/>
        </w:rPr>
        <w:t>ספקי</w:t>
      </w:r>
      <w:r w:rsidR="00F80FCF">
        <w:rPr>
          <w:rFonts w:hint="cs"/>
          <w:rtl/>
        </w:rPr>
        <w:t>ם</w:t>
      </w:r>
      <w:r w:rsidR="00171490">
        <w:rPr>
          <w:rFonts w:hint="cs"/>
          <w:rtl/>
        </w:rPr>
        <w:t xml:space="preserve"> </w:t>
      </w:r>
      <w:r w:rsidR="005E2104">
        <w:rPr>
          <w:rFonts w:hint="cs"/>
          <w:rtl/>
        </w:rPr>
        <w:t>ברשימת המציעים</w:t>
      </w:r>
      <w:r w:rsidR="00FA2FBC">
        <w:rPr>
          <w:rFonts w:hint="cs"/>
          <w:rtl/>
        </w:rPr>
        <w:t>.</w:t>
      </w:r>
    </w:p>
    <w:p w14:paraId="4219394A" w14:textId="77777777" w:rsidR="00171490" w:rsidRDefault="00171490" w:rsidP="007A7B7F">
      <w:pPr>
        <w:pStyle w:val="Normal3"/>
        <w:rPr>
          <w:rtl/>
        </w:rPr>
      </w:pPr>
    </w:p>
    <w:p w14:paraId="5CB7B0CF" w14:textId="77777777" w:rsidR="009E4A92" w:rsidRDefault="009E4A92" w:rsidP="00675E0B">
      <w:pPr>
        <w:pStyle w:val="Normal3"/>
        <w:rPr>
          <w:rtl/>
        </w:rPr>
      </w:pPr>
    </w:p>
    <w:p w14:paraId="0E06E8BE" w14:textId="77777777" w:rsidR="009E4A92" w:rsidRDefault="009E4A92" w:rsidP="00675E0B">
      <w:pPr>
        <w:pStyle w:val="Normal3"/>
        <w:rPr>
          <w:rtl/>
        </w:rPr>
      </w:pPr>
    </w:p>
    <w:p w14:paraId="3A1B77F2" w14:textId="77777777" w:rsidR="00FA2FBC" w:rsidRDefault="00FA2FBC" w:rsidP="00FA2FBC">
      <w:pPr>
        <w:rPr>
          <w:rFonts w:ascii="David" w:hAnsi="David" w:cs="David"/>
          <w:sz w:val="28"/>
          <w:szCs w:val="28"/>
          <w:rtl/>
        </w:rPr>
      </w:pPr>
    </w:p>
    <w:p w14:paraId="4AD55E39" w14:textId="77777777" w:rsidR="00FA2FBC" w:rsidRDefault="00FA2FBC" w:rsidP="00FA2FBC">
      <w:pPr>
        <w:rPr>
          <w:rFonts w:ascii="David" w:hAnsi="David" w:cs="David"/>
          <w:sz w:val="36"/>
          <w:szCs w:val="36"/>
          <w:rtl/>
        </w:rPr>
      </w:pPr>
    </w:p>
    <w:p w14:paraId="768C8C57" w14:textId="77777777" w:rsidR="00FA2FBC" w:rsidRDefault="00FA2FBC" w:rsidP="00FA2FBC">
      <w:pPr>
        <w:jc w:val="center"/>
        <w:rPr>
          <w:rFonts w:ascii="David" w:hAnsi="David" w:cs="David"/>
          <w:sz w:val="36"/>
          <w:szCs w:val="36"/>
          <w:rtl/>
        </w:rPr>
        <w:sectPr w:rsidR="00FA2FBC" w:rsidSect="004B6E0F">
          <w:headerReference w:type="even" r:id="rId11"/>
          <w:headerReference w:type="default" r:id="rId12"/>
          <w:footerReference w:type="default" r:id="rId13"/>
          <w:footerReference w:type="first" r:id="rId14"/>
          <w:pgSz w:w="11906" w:h="16838" w:code="9"/>
          <w:pgMar w:top="1616" w:right="1418" w:bottom="1440" w:left="1134" w:header="709" w:footer="709" w:gutter="0"/>
          <w:cols w:space="708"/>
          <w:titlePg/>
          <w:bidi/>
          <w:rtlGutter/>
          <w:docGrid w:linePitch="360"/>
        </w:sectPr>
      </w:pPr>
    </w:p>
    <w:p w14:paraId="1FB3A06B" w14:textId="77777777" w:rsidR="001711FC" w:rsidRDefault="001711FC">
      <w:pPr>
        <w:bidi w:val="0"/>
        <w:spacing w:before="200" w:after="200" w:line="276" w:lineRule="auto"/>
        <w:rPr>
          <w:rFonts w:ascii="David" w:hAnsi="David" w:cs="David"/>
          <w:b/>
          <w:bCs/>
          <w:sz w:val="36"/>
          <w:szCs w:val="36"/>
          <w:rtl/>
        </w:rPr>
      </w:pPr>
      <w:r>
        <w:rPr>
          <w:rFonts w:ascii="David" w:hAnsi="David" w:cs="David"/>
          <w:b/>
          <w:bCs/>
          <w:sz w:val="36"/>
          <w:szCs w:val="36"/>
          <w:rtl/>
        </w:rPr>
        <w:br w:type="page"/>
      </w:r>
    </w:p>
    <w:p w14:paraId="36AB23A1" w14:textId="6870564A" w:rsidR="00844121" w:rsidRDefault="00FA2FBC" w:rsidP="00912828">
      <w:pPr>
        <w:jc w:val="center"/>
        <w:rPr>
          <w:rFonts w:ascii="David" w:hAnsi="David" w:cs="David"/>
          <w:b/>
          <w:bCs/>
          <w:sz w:val="36"/>
          <w:szCs w:val="36"/>
          <w:rtl/>
        </w:rPr>
      </w:pPr>
      <w:r w:rsidRPr="00611D65">
        <w:rPr>
          <w:rFonts w:ascii="David" w:hAnsi="David" w:cs="David" w:hint="cs"/>
          <w:b/>
          <w:bCs/>
          <w:sz w:val="36"/>
          <w:szCs w:val="36"/>
          <w:rtl/>
        </w:rPr>
        <w:lastRenderedPageBreak/>
        <w:t>תוכן עניינים</w:t>
      </w:r>
      <w:bookmarkStart w:id="12" w:name="_Toc516503343"/>
    </w:p>
    <w:p w14:paraId="4C0DE3EF" w14:textId="3E11A27D" w:rsidR="00C1478D" w:rsidRPr="00912828" w:rsidRDefault="00C1478D" w:rsidP="002C0BE2">
      <w:pPr>
        <w:pStyle w:val="TOC1"/>
        <w:rPr>
          <w:rFonts w:eastAsiaTheme="minorEastAsia"/>
          <w:sz w:val="22"/>
          <w:szCs w:val="22"/>
          <w:rtl/>
        </w:rPr>
      </w:pPr>
      <w:r>
        <w:rPr>
          <w:b/>
          <w:bCs/>
          <w:sz w:val="36"/>
          <w:szCs w:val="36"/>
          <w:rtl/>
        </w:rPr>
        <w:fldChar w:fldCharType="begin"/>
      </w:r>
      <w:r>
        <w:rPr>
          <w:b/>
          <w:bCs/>
          <w:sz w:val="36"/>
          <w:szCs w:val="36"/>
          <w:rtl/>
        </w:rPr>
        <w:instrText xml:space="preserve"> </w:instrText>
      </w:r>
      <w:r>
        <w:rPr>
          <w:b/>
          <w:bCs/>
          <w:sz w:val="36"/>
          <w:szCs w:val="36"/>
        </w:rPr>
        <w:instrText>TOC</w:instrText>
      </w:r>
      <w:r>
        <w:rPr>
          <w:b/>
          <w:bCs/>
          <w:sz w:val="36"/>
          <w:szCs w:val="36"/>
          <w:rtl/>
        </w:rPr>
        <w:instrText xml:space="preserve"> \</w:instrText>
      </w:r>
      <w:r>
        <w:rPr>
          <w:b/>
          <w:bCs/>
          <w:sz w:val="36"/>
          <w:szCs w:val="36"/>
        </w:rPr>
        <w:instrText>h \z \t</w:instrText>
      </w:r>
      <w:r>
        <w:rPr>
          <w:b/>
          <w:bCs/>
          <w:sz w:val="36"/>
          <w:szCs w:val="36"/>
          <w:rtl/>
        </w:rPr>
        <w:instrText xml:space="preserve"> "כותרת 1,1,כותרת 2,2,כותרת פרק,1,נספח בפרק ב,3" </w:instrText>
      </w:r>
      <w:r>
        <w:rPr>
          <w:b/>
          <w:bCs/>
          <w:sz w:val="36"/>
          <w:szCs w:val="36"/>
          <w:rtl/>
        </w:rPr>
        <w:fldChar w:fldCharType="separate"/>
      </w:r>
      <w:hyperlink w:anchor="_Toc58409610" w:history="1">
        <w:r w:rsidRPr="00912828">
          <w:rPr>
            <w:rStyle w:val="Hyperlink"/>
            <w:rFonts w:ascii="David" w:hAnsi="David" w:cs="David"/>
            <w:rtl/>
            <w14:scene3d>
              <w14:camera w14:prst="orthographicFront"/>
              <w14:lightRig w14:rig="threePt" w14:dir="t">
                <w14:rot w14:lat="0" w14:lon="0" w14:rev="0"/>
              </w14:lightRig>
            </w14:scene3d>
          </w:rPr>
          <w:t>0.</w:t>
        </w:r>
        <w:r w:rsidRPr="00912828">
          <w:rPr>
            <w:rFonts w:eastAsiaTheme="minorEastAsia"/>
            <w:sz w:val="22"/>
            <w:szCs w:val="22"/>
            <w:rtl/>
          </w:rPr>
          <w:tab/>
        </w:r>
        <w:r w:rsidRPr="00912828">
          <w:rPr>
            <w:rStyle w:val="Hyperlink"/>
            <w:rFonts w:ascii="David" w:hAnsi="David" w:cs="David"/>
            <w:rtl/>
          </w:rPr>
          <w:t>הקדמה</w:t>
        </w:r>
        <w:r w:rsidRPr="00912828">
          <w:rPr>
            <w:webHidden/>
            <w:rtl/>
          </w:rPr>
          <w:tab/>
        </w:r>
        <w:r w:rsidRPr="00912828">
          <w:rPr>
            <w:rStyle w:val="Hyperlink"/>
            <w:rFonts w:ascii="David" w:hAnsi="David" w:cs="David"/>
            <w:rtl/>
          </w:rPr>
          <w:fldChar w:fldCharType="begin"/>
        </w:r>
        <w:r w:rsidRPr="00912828">
          <w:rPr>
            <w:webHidden/>
            <w:rtl/>
          </w:rPr>
          <w:instrText xml:space="preserve"> </w:instrText>
        </w:r>
        <w:r w:rsidRPr="00912828">
          <w:rPr>
            <w:webHidden/>
          </w:rPr>
          <w:instrText>PAGEREF</w:instrText>
        </w:r>
        <w:r w:rsidRPr="00912828">
          <w:rPr>
            <w:webHidden/>
            <w:rtl/>
          </w:rPr>
          <w:instrText xml:space="preserve"> _</w:instrText>
        </w:r>
        <w:r w:rsidRPr="00912828">
          <w:rPr>
            <w:webHidden/>
          </w:rPr>
          <w:instrText>Toc58409610 \h</w:instrText>
        </w:r>
        <w:r w:rsidRPr="00912828">
          <w:rPr>
            <w:webHidden/>
            <w:rtl/>
          </w:rPr>
          <w:instrText xml:space="preserve"> </w:instrText>
        </w:r>
        <w:r w:rsidRPr="00912828">
          <w:rPr>
            <w:rStyle w:val="Hyperlink"/>
            <w:rFonts w:ascii="David" w:hAnsi="David" w:cs="David"/>
            <w:rtl/>
          </w:rPr>
        </w:r>
        <w:r w:rsidRPr="00912828">
          <w:rPr>
            <w:rStyle w:val="Hyperlink"/>
            <w:rFonts w:ascii="David" w:hAnsi="David" w:cs="David"/>
            <w:rtl/>
          </w:rPr>
          <w:fldChar w:fldCharType="separate"/>
        </w:r>
        <w:r w:rsidRPr="00912828">
          <w:rPr>
            <w:webHidden/>
            <w:rtl/>
          </w:rPr>
          <w:t>2</w:t>
        </w:r>
        <w:r w:rsidRPr="00912828">
          <w:rPr>
            <w:rStyle w:val="Hyperlink"/>
            <w:rFonts w:ascii="David" w:hAnsi="David" w:cs="David"/>
            <w:rtl/>
          </w:rPr>
          <w:fldChar w:fldCharType="end"/>
        </w:r>
      </w:hyperlink>
    </w:p>
    <w:p w14:paraId="4BEE29D4" w14:textId="33410C1E" w:rsidR="00C1478D" w:rsidRPr="00912828" w:rsidRDefault="00B8085D" w:rsidP="002C0BE2">
      <w:pPr>
        <w:pStyle w:val="TOC1"/>
        <w:rPr>
          <w:rFonts w:eastAsiaTheme="minorEastAsia"/>
          <w:sz w:val="22"/>
          <w:szCs w:val="22"/>
          <w:rtl/>
        </w:rPr>
      </w:pPr>
      <w:hyperlink w:anchor="_Toc58409611" w:history="1">
        <w:r w:rsidR="00C1478D" w:rsidRPr="00E23724">
          <w:rPr>
            <w:rStyle w:val="Hyperlink"/>
            <w:rFonts w:ascii="David" w:hAnsi="David" w:cs="David"/>
            <w:b/>
            <w:bCs/>
            <w:rtl/>
          </w:rPr>
          <w:t>פרק א'- ההליך המכרזי</w:t>
        </w:r>
        <w:r w:rsidR="00C1478D" w:rsidRPr="00912828">
          <w:rPr>
            <w:webHidden/>
            <w:rtl/>
          </w:rPr>
          <w:tab/>
        </w:r>
        <w:r w:rsidR="00C1478D" w:rsidRPr="00912828">
          <w:rPr>
            <w:rStyle w:val="Hyperlink"/>
            <w:rFonts w:ascii="David" w:hAnsi="David" w:cs="David"/>
            <w:rtl/>
          </w:rPr>
          <w:fldChar w:fldCharType="begin"/>
        </w:r>
        <w:r w:rsidR="00C1478D" w:rsidRPr="00912828">
          <w:rPr>
            <w:webHidden/>
            <w:rtl/>
          </w:rPr>
          <w:instrText xml:space="preserve"> </w:instrText>
        </w:r>
        <w:r w:rsidR="00C1478D" w:rsidRPr="00912828">
          <w:rPr>
            <w:webHidden/>
          </w:rPr>
          <w:instrText>PAGEREF</w:instrText>
        </w:r>
        <w:r w:rsidR="00C1478D" w:rsidRPr="00912828">
          <w:rPr>
            <w:webHidden/>
            <w:rtl/>
          </w:rPr>
          <w:instrText xml:space="preserve"> _</w:instrText>
        </w:r>
        <w:r w:rsidR="00C1478D" w:rsidRPr="00912828">
          <w:rPr>
            <w:webHidden/>
          </w:rPr>
          <w:instrText>Toc58409611 \h</w:instrText>
        </w:r>
        <w:r w:rsidR="00C1478D" w:rsidRPr="00912828">
          <w:rPr>
            <w:webHidden/>
            <w:rtl/>
          </w:rPr>
          <w:instrText xml:space="preserve"> </w:instrText>
        </w:r>
        <w:r w:rsidR="00C1478D" w:rsidRPr="00912828">
          <w:rPr>
            <w:rStyle w:val="Hyperlink"/>
            <w:rFonts w:ascii="David" w:hAnsi="David" w:cs="David"/>
            <w:rtl/>
          </w:rPr>
        </w:r>
        <w:r w:rsidR="00C1478D" w:rsidRPr="00912828">
          <w:rPr>
            <w:rStyle w:val="Hyperlink"/>
            <w:rFonts w:ascii="David" w:hAnsi="David" w:cs="David"/>
            <w:rtl/>
          </w:rPr>
          <w:fldChar w:fldCharType="separate"/>
        </w:r>
        <w:r w:rsidR="00C1478D" w:rsidRPr="00912828">
          <w:rPr>
            <w:webHidden/>
            <w:rtl/>
          </w:rPr>
          <w:t>5</w:t>
        </w:r>
        <w:r w:rsidR="00C1478D" w:rsidRPr="00912828">
          <w:rPr>
            <w:rStyle w:val="Hyperlink"/>
            <w:rFonts w:ascii="David" w:hAnsi="David" w:cs="David"/>
            <w:rtl/>
          </w:rPr>
          <w:fldChar w:fldCharType="end"/>
        </w:r>
      </w:hyperlink>
    </w:p>
    <w:p w14:paraId="0AC79A56" w14:textId="661AF0DB" w:rsidR="00C1478D" w:rsidRPr="00912828" w:rsidRDefault="00B8085D" w:rsidP="002C0BE2">
      <w:pPr>
        <w:pStyle w:val="TOC1"/>
        <w:rPr>
          <w:rFonts w:eastAsiaTheme="minorEastAsia"/>
          <w:sz w:val="22"/>
          <w:szCs w:val="22"/>
          <w:rtl/>
        </w:rPr>
      </w:pPr>
      <w:hyperlink w:anchor="_Toc58409612" w:history="1">
        <w:r w:rsidR="00C1478D" w:rsidRPr="00912828">
          <w:rPr>
            <w:rStyle w:val="Hyperlink"/>
            <w:rFonts w:ascii="David" w:hAnsi="David" w:cs="David"/>
            <w14:scene3d>
              <w14:camera w14:prst="orthographicFront"/>
              <w14:lightRig w14:rig="threePt" w14:dir="t">
                <w14:rot w14:lat="0" w14:lon="0" w14:rev="0"/>
              </w14:lightRig>
            </w14:scene3d>
          </w:rPr>
          <w:t>1</w:t>
        </w:r>
        <w:r w:rsidR="002C0BE2">
          <w:rPr>
            <w:rFonts w:eastAsiaTheme="minorEastAsia" w:hint="cs"/>
            <w:sz w:val="22"/>
            <w:szCs w:val="22"/>
            <w:rtl/>
          </w:rPr>
          <w:t>.</w:t>
        </w:r>
        <w:r w:rsidR="00C1478D" w:rsidRPr="00912828">
          <w:rPr>
            <w:rFonts w:eastAsiaTheme="minorEastAsia"/>
            <w:sz w:val="22"/>
            <w:szCs w:val="22"/>
            <w:rtl/>
          </w:rPr>
          <w:tab/>
        </w:r>
        <w:r w:rsidR="00C1478D" w:rsidRPr="00912828">
          <w:rPr>
            <w:rStyle w:val="Hyperlink"/>
            <w:rFonts w:ascii="David" w:hAnsi="David" w:cs="David"/>
            <w:rtl/>
          </w:rPr>
          <w:t>תיאור המכרז</w:t>
        </w:r>
        <w:r w:rsidR="00C1478D" w:rsidRPr="00912828">
          <w:rPr>
            <w:webHidden/>
            <w:rtl/>
          </w:rPr>
          <w:tab/>
        </w:r>
        <w:r w:rsidR="00C1478D" w:rsidRPr="00912828">
          <w:rPr>
            <w:rStyle w:val="Hyperlink"/>
            <w:rFonts w:ascii="David" w:hAnsi="David" w:cs="David"/>
            <w:rtl/>
          </w:rPr>
          <w:fldChar w:fldCharType="begin"/>
        </w:r>
        <w:r w:rsidR="00C1478D" w:rsidRPr="00912828">
          <w:rPr>
            <w:webHidden/>
            <w:rtl/>
          </w:rPr>
          <w:instrText xml:space="preserve"> </w:instrText>
        </w:r>
        <w:r w:rsidR="00C1478D" w:rsidRPr="00912828">
          <w:rPr>
            <w:webHidden/>
          </w:rPr>
          <w:instrText>PAGEREF</w:instrText>
        </w:r>
        <w:r w:rsidR="00C1478D" w:rsidRPr="00912828">
          <w:rPr>
            <w:webHidden/>
            <w:rtl/>
          </w:rPr>
          <w:instrText xml:space="preserve"> _</w:instrText>
        </w:r>
        <w:r w:rsidR="00C1478D" w:rsidRPr="00912828">
          <w:rPr>
            <w:webHidden/>
          </w:rPr>
          <w:instrText>Toc58409612 \h</w:instrText>
        </w:r>
        <w:r w:rsidR="00C1478D" w:rsidRPr="00912828">
          <w:rPr>
            <w:webHidden/>
            <w:rtl/>
          </w:rPr>
          <w:instrText xml:space="preserve"> </w:instrText>
        </w:r>
        <w:r w:rsidR="00C1478D" w:rsidRPr="00912828">
          <w:rPr>
            <w:rStyle w:val="Hyperlink"/>
            <w:rFonts w:ascii="David" w:hAnsi="David" w:cs="David"/>
            <w:rtl/>
          </w:rPr>
        </w:r>
        <w:r w:rsidR="00C1478D" w:rsidRPr="00912828">
          <w:rPr>
            <w:rStyle w:val="Hyperlink"/>
            <w:rFonts w:ascii="David" w:hAnsi="David" w:cs="David"/>
            <w:rtl/>
          </w:rPr>
          <w:fldChar w:fldCharType="separate"/>
        </w:r>
        <w:r w:rsidR="00C1478D" w:rsidRPr="00912828">
          <w:rPr>
            <w:webHidden/>
            <w:rtl/>
          </w:rPr>
          <w:t>6</w:t>
        </w:r>
        <w:r w:rsidR="00C1478D" w:rsidRPr="00912828">
          <w:rPr>
            <w:rStyle w:val="Hyperlink"/>
            <w:rFonts w:ascii="David" w:hAnsi="David" w:cs="David"/>
            <w:rtl/>
          </w:rPr>
          <w:fldChar w:fldCharType="end"/>
        </w:r>
      </w:hyperlink>
    </w:p>
    <w:p w14:paraId="2678936F" w14:textId="42FF34F2" w:rsidR="00C1478D" w:rsidRPr="002C0BE2" w:rsidRDefault="00B8085D" w:rsidP="002C0BE2">
      <w:pPr>
        <w:pStyle w:val="TOC1"/>
        <w:rPr>
          <w:rFonts w:eastAsiaTheme="minorEastAsia"/>
          <w:sz w:val="22"/>
          <w:szCs w:val="22"/>
          <w:rtl/>
        </w:rPr>
      </w:pPr>
      <w:hyperlink w:anchor="_Toc58409613" w:history="1">
        <w:r w:rsidR="00C1478D" w:rsidRPr="002C0BE2">
          <w:rPr>
            <w:rStyle w:val="Hyperlink"/>
            <w:rFonts w:ascii="David" w:hAnsi="David" w:cs="David"/>
            <w:u w:val="none"/>
            <w:rtl/>
            <w14:scene3d>
              <w14:camera w14:prst="orthographicFront"/>
              <w14:lightRig w14:rig="threePt" w14:dir="t">
                <w14:rot w14:lat="0" w14:lon="0" w14:rev="0"/>
              </w14:lightRig>
            </w14:scene3d>
          </w:rPr>
          <w:t>2.</w:t>
        </w:r>
        <w:r w:rsidR="00C1478D" w:rsidRPr="002C0BE2">
          <w:rPr>
            <w:rFonts w:eastAsiaTheme="minorEastAsia"/>
            <w:sz w:val="22"/>
            <w:szCs w:val="22"/>
            <w:rtl/>
          </w:rPr>
          <w:tab/>
        </w:r>
        <w:r w:rsidR="00C1478D" w:rsidRPr="002C0BE2">
          <w:rPr>
            <w:rStyle w:val="Hyperlink"/>
            <w:rFonts w:ascii="David" w:hAnsi="David" w:cs="David"/>
            <w:u w:val="none"/>
            <w:rtl/>
          </w:rPr>
          <w:t>ניקוד ההצעות</w:t>
        </w:r>
        <w:r w:rsidR="00C1478D" w:rsidRPr="002C0BE2">
          <w:rPr>
            <w:webHidden/>
            <w:rtl/>
          </w:rPr>
          <w:tab/>
        </w:r>
        <w:r w:rsidR="00C1478D" w:rsidRPr="002C0BE2">
          <w:rPr>
            <w:rStyle w:val="Hyperlink"/>
            <w:rFonts w:ascii="David" w:hAnsi="David" w:cs="David"/>
            <w:u w:val="none"/>
            <w:rtl/>
          </w:rPr>
          <w:fldChar w:fldCharType="begin"/>
        </w:r>
        <w:r w:rsidR="00C1478D" w:rsidRPr="002C0BE2">
          <w:rPr>
            <w:webHidden/>
            <w:rtl/>
          </w:rPr>
          <w:instrText xml:space="preserve"> </w:instrText>
        </w:r>
        <w:r w:rsidR="00C1478D" w:rsidRPr="002C0BE2">
          <w:rPr>
            <w:webHidden/>
          </w:rPr>
          <w:instrText>PAGEREF</w:instrText>
        </w:r>
        <w:r w:rsidR="00C1478D" w:rsidRPr="002C0BE2">
          <w:rPr>
            <w:webHidden/>
            <w:rtl/>
          </w:rPr>
          <w:instrText xml:space="preserve"> _</w:instrText>
        </w:r>
        <w:r w:rsidR="00C1478D" w:rsidRPr="002C0BE2">
          <w:rPr>
            <w:webHidden/>
          </w:rPr>
          <w:instrText>Toc58409613 \h</w:instrText>
        </w:r>
        <w:r w:rsidR="00C1478D" w:rsidRPr="002C0BE2">
          <w:rPr>
            <w:webHidden/>
            <w:rtl/>
          </w:rPr>
          <w:instrText xml:space="preserve"> </w:instrText>
        </w:r>
        <w:r w:rsidR="00C1478D" w:rsidRPr="002C0BE2">
          <w:rPr>
            <w:rStyle w:val="Hyperlink"/>
            <w:rFonts w:ascii="David" w:hAnsi="David" w:cs="David"/>
            <w:u w:val="none"/>
            <w:rtl/>
          </w:rPr>
        </w:r>
        <w:r w:rsidR="00C1478D" w:rsidRPr="002C0BE2">
          <w:rPr>
            <w:rStyle w:val="Hyperlink"/>
            <w:rFonts w:ascii="David" w:hAnsi="David" w:cs="David"/>
            <w:u w:val="none"/>
            <w:rtl/>
          </w:rPr>
          <w:fldChar w:fldCharType="separate"/>
        </w:r>
        <w:r w:rsidR="00C1478D" w:rsidRPr="002C0BE2">
          <w:rPr>
            <w:webHidden/>
            <w:rtl/>
          </w:rPr>
          <w:t>10</w:t>
        </w:r>
        <w:r w:rsidR="00C1478D" w:rsidRPr="002C0BE2">
          <w:rPr>
            <w:rStyle w:val="Hyperlink"/>
            <w:rFonts w:ascii="David" w:hAnsi="David" w:cs="David"/>
            <w:u w:val="none"/>
            <w:rtl/>
          </w:rPr>
          <w:fldChar w:fldCharType="end"/>
        </w:r>
      </w:hyperlink>
    </w:p>
    <w:p w14:paraId="7ABCDA05" w14:textId="79425C64" w:rsidR="00C1478D" w:rsidRPr="00912828" w:rsidRDefault="00B8085D" w:rsidP="002C0BE2">
      <w:pPr>
        <w:pStyle w:val="TOC1"/>
        <w:rPr>
          <w:rFonts w:eastAsiaTheme="minorEastAsia"/>
          <w:sz w:val="22"/>
          <w:szCs w:val="22"/>
          <w:rtl/>
        </w:rPr>
      </w:pPr>
      <w:hyperlink w:anchor="_Toc58409614" w:history="1">
        <w:r w:rsidR="00C1478D" w:rsidRPr="00912828">
          <w:rPr>
            <w:rStyle w:val="Hyperlink"/>
            <w:rFonts w:ascii="David" w:hAnsi="David" w:cs="David"/>
            <w14:scene3d>
              <w14:camera w14:prst="orthographicFront"/>
              <w14:lightRig w14:rig="threePt" w14:dir="t">
                <w14:rot w14:lat="0" w14:lon="0" w14:rev="0"/>
              </w14:lightRig>
            </w14:scene3d>
          </w:rPr>
          <w:t>3</w:t>
        </w:r>
        <w:r w:rsidR="002C0BE2">
          <w:rPr>
            <w:rFonts w:eastAsiaTheme="minorEastAsia" w:hint="cs"/>
            <w:sz w:val="22"/>
            <w:szCs w:val="22"/>
            <w:rtl/>
          </w:rPr>
          <w:t>.</w:t>
        </w:r>
        <w:r w:rsidR="00C1478D" w:rsidRPr="00912828">
          <w:rPr>
            <w:rFonts w:eastAsiaTheme="minorEastAsia"/>
            <w:sz w:val="22"/>
            <w:szCs w:val="22"/>
            <w:rtl/>
          </w:rPr>
          <w:tab/>
        </w:r>
        <w:r w:rsidR="00C1478D" w:rsidRPr="00912828">
          <w:rPr>
            <w:rStyle w:val="Hyperlink"/>
            <w:rFonts w:ascii="David" w:hAnsi="David" w:cs="David"/>
            <w:rtl/>
          </w:rPr>
          <w:t>כניסה לרשימת הספקים</w:t>
        </w:r>
        <w:r w:rsidR="00C1478D" w:rsidRPr="00912828">
          <w:rPr>
            <w:webHidden/>
            <w:rtl/>
          </w:rPr>
          <w:tab/>
        </w:r>
        <w:r w:rsidR="00C1478D" w:rsidRPr="00912828">
          <w:rPr>
            <w:rStyle w:val="Hyperlink"/>
            <w:rFonts w:ascii="David" w:hAnsi="David" w:cs="David"/>
            <w:rtl/>
          </w:rPr>
          <w:fldChar w:fldCharType="begin"/>
        </w:r>
        <w:r w:rsidR="00C1478D" w:rsidRPr="00912828">
          <w:rPr>
            <w:webHidden/>
            <w:rtl/>
          </w:rPr>
          <w:instrText xml:space="preserve"> </w:instrText>
        </w:r>
        <w:r w:rsidR="00C1478D" w:rsidRPr="00912828">
          <w:rPr>
            <w:webHidden/>
          </w:rPr>
          <w:instrText>PAGEREF</w:instrText>
        </w:r>
        <w:r w:rsidR="00C1478D" w:rsidRPr="00912828">
          <w:rPr>
            <w:webHidden/>
            <w:rtl/>
          </w:rPr>
          <w:instrText xml:space="preserve"> _</w:instrText>
        </w:r>
        <w:r w:rsidR="00C1478D" w:rsidRPr="00912828">
          <w:rPr>
            <w:webHidden/>
          </w:rPr>
          <w:instrText>Toc58409614 \h</w:instrText>
        </w:r>
        <w:r w:rsidR="00C1478D" w:rsidRPr="00912828">
          <w:rPr>
            <w:webHidden/>
            <w:rtl/>
          </w:rPr>
          <w:instrText xml:space="preserve"> </w:instrText>
        </w:r>
        <w:r w:rsidR="00C1478D" w:rsidRPr="00912828">
          <w:rPr>
            <w:rStyle w:val="Hyperlink"/>
            <w:rFonts w:ascii="David" w:hAnsi="David" w:cs="David"/>
            <w:rtl/>
          </w:rPr>
        </w:r>
        <w:r w:rsidR="00C1478D" w:rsidRPr="00912828">
          <w:rPr>
            <w:rStyle w:val="Hyperlink"/>
            <w:rFonts w:ascii="David" w:hAnsi="David" w:cs="David"/>
            <w:rtl/>
          </w:rPr>
          <w:fldChar w:fldCharType="separate"/>
        </w:r>
        <w:r w:rsidR="00C1478D" w:rsidRPr="00912828">
          <w:rPr>
            <w:webHidden/>
            <w:rtl/>
          </w:rPr>
          <w:t>12</w:t>
        </w:r>
        <w:r w:rsidR="00C1478D" w:rsidRPr="00912828">
          <w:rPr>
            <w:rStyle w:val="Hyperlink"/>
            <w:rFonts w:ascii="David" w:hAnsi="David" w:cs="David"/>
            <w:rtl/>
          </w:rPr>
          <w:fldChar w:fldCharType="end"/>
        </w:r>
      </w:hyperlink>
    </w:p>
    <w:p w14:paraId="3A04E3B5" w14:textId="660CA967" w:rsidR="00C1478D" w:rsidRPr="00912828" w:rsidRDefault="00B8085D" w:rsidP="002C0BE2">
      <w:pPr>
        <w:pStyle w:val="TOC1"/>
        <w:rPr>
          <w:rFonts w:eastAsiaTheme="minorEastAsia"/>
          <w:sz w:val="22"/>
          <w:szCs w:val="22"/>
          <w:rtl/>
        </w:rPr>
      </w:pPr>
      <w:hyperlink w:anchor="_Toc58409615" w:history="1">
        <w:r w:rsidR="00C1478D" w:rsidRPr="00912828">
          <w:rPr>
            <w:rStyle w:val="Hyperlink"/>
            <w:rFonts w:ascii="David" w:hAnsi="David" w:cs="David"/>
            <w14:scene3d>
              <w14:camera w14:prst="orthographicFront"/>
              <w14:lightRig w14:rig="threePt" w14:dir="t">
                <w14:rot w14:lat="0" w14:lon="0" w14:rev="0"/>
              </w14:lightRig>
            </w14:scene3d>
          </w:rPr>
          <w:t>4</w:t>
        </w:r>
        <w:r w:rsidR="002C0BE2">
          <w:rPr>
            <w:rFonts w:eastAsiaTheme="minorEastAsia" w:hint="cs"/>
            <w:sz w:val="22"/>
            <w:szCs w:val="22"/>
            <w:rtl/>
          </w:rPr>
          <w:t>.</w:t>
        </w:r>
        <w:r w:rsidR="00C1478D" w:rsidRPr="00912828">
          <w:rPr>
            <w:rFonts w:eastAsiaTheme="minorEastAsia"/>
            <w:sz w:val="22"/>
            <w:szCs w:val="22"/>
            <w:rtl/>
          </w:rPr>
          <w:tab/>
        </w:r>
        <w:r w:rsidR="00C1478D" w:rsidRPr="00912828">
          <w:rPr>
            <w:rStyle w:val="Hyperlink"/>
            <w:rFonts w:ascii="David" w:hAnsi="David" w:cs="David"/>
            <w:rtl/>
          </w:rPr>
          <w:t>שלב הפניות הפרטניות</w:t>
        </w:r>
        <w:r w:rsidR="00C1478D" w:rsidRPr="00912828">
          <w:rPr>
            <w:webHidden/>
            <w:rtl/>
          </w:rPr>
          <w:tab/>
        </w:r>
        <w:r w:rsidR="00C1478D" w:rsidRPr="00912828">
          <w:rPr>
            <w:rStyle w:val="Hyperlink"/>
            <w:rFonts w:ascii="David" w:hAnsi="David" w:cs="David"/>
            <w:rtl/>
          </w:rPr>
          <w:fldChar w:fldCharType="begin"/>
        </w:r>
        <w:r w:rsidR="00C1478D" w:rsidRPr="00912828">
          <w:rPr>
            <w:webHidden/>
            <w:rtl/>
          </w:rPr>
          <w:instrText xml:space="preserve"> </w:instrText>
        </w:r>
        <w:r w:rsidR="00C1478D" w:rsidRPr="00912828">
          <w:rPr>
            <w:webHidden/>
          </w:rPr>
          <w:instrText>PAGEREF</w:instrText>
        </w:r>
        <w:r w:rsidR="00C1478D" w:rsidRPr="00912828">
          <w:rPr>
            <w:webHidden/>
            <w:rtl/>
          </w:rPr>
          <w:instrText xml:space="preserve"> _</w:instrText>
        </w:r>
        <w:r w:rsidR="00C1478D" w:rsidRPr="00912828">
          <w:rPr>
            <w:webHidden/>
          </w:rPr>
          <w:instrText>Toc58409615 \h</w:instrText>
        </w:r>
        <w:r w:rsidR="00C1478D" w:rsidRPr="00912828">
          <w:rPr>
            <w:webHidden/>
            <w:rtl/>
          </w:rPr>
          <w:instrText xml:space="preserve"> </w:instrText>
        </w:r>
        <w:r w:rsidR="00C1478D" w:rsidRPr="00912828">
          <w:rPr>
            <w:rStyle w:val="Hyperlink"/>
            <w:rFonts w:ascii="David" w:hAnsi="David" w:cs="David"/>
            <w:rtl/>
          </w:rPr>
        </w:r>
        <w:r w:rsidR="00C1478D" w:rsidRPr="00912828">
          <w:rPr>
            <w:rStyle w:val="Hyperlink"/>
            <w:rFonts w:ascii="David" w:hAnsi="David" w:cs="David"/>
            <w:rtl/>
          </w:rPr>
          <w:fldChar w:fldCharType="separate"/>
        </w:r>
        <w:r w:rsidR="00C1478D" w:rsidRPr="00912828">
          <w:rPr>
            <w:webHidden/>
            <w:rtl/>
          </w:rPr>
          <w:t>13</w:t>
        </w:r>
        <w:r w:rsidR="00C1478D" w:rsidRPr="00912828">
          <w:rPr>
            <w:rStyle w:val="Hyperlink"/>
            <w:rFonts w:ascii="David" w:hAnsi="David" w:cs="David"/>
            <w:rtl/>
          </w:rPr>
          <w:fldChar w:fldCharType="end"/>
        </w:r>
      </w:hyperlink>
    </w:p>
    <w:p w14:paraId="68A07430" w14:textId="2E574A8E" w:rsidR="00C1478D" w:rsidRPr="00912828" w:rsidRDefault="00B8085D" w:rsidP="002C0BE2">
      <w:pPr>
        <w:pStyle w:val="TOC1"/>
        <w:rPr>
          <w:rFonts w:eastAsiaTheme="minorEastAsia"/>
          <w:sz w:val="22"/>
          <w:szCs w:val="22"/>
          <w:rtl/>
        </w:rPr>
      </w:pPr>
      <w:hyperlink w:anchor="_Toc58409616" w:history="1">
        <w:r w:rsidR="00C1478D" w:rsidRPr="00912828">
          <w:rPr>
            <w:rStyle w:val="Hyperlink"/>
            <w:rFonts w:ascii="David" w:hAnsi="David" w:cs="David"/>
            <w:rtl/>
            <w14:scene3d>
              <w14:camera w14:prst="orthographicFront"/>
              <w14:lightRig w14:rig="threePt" w14:dir="t">
                <w14:rot w14:lat="0" w14:lon="0" w14:rev="0"/>
              </w14:lightRig>
            </w14:scene3d>
          </w:rPr>
          <w:t>5.</w:t>
        </w:r>
        <w:r w:rsidR="00C1478D" w:rsidRPr="00912828">
          <w:rPr>
            <w:rFonts w:eastAsiaTheme="minorEastAsia"/>
            <w:sz w:val="22"/>
            <w:szCs w:val="22"/>
            <w:rtl/>
          </w:rPr>
          <w:tab/>
        </w:r>
        <w:r w:rsidR="00C1478D" w:rsidRPr="00912828">
          <w:rPr>
            <w:rStyle w:val="Hyperlink"/>
            <w:rFonts w:ascii="David" w:hAnsi="David" w:cs="David"/>
            <w:rtl/>
          </w:rPr>
          <w:t>מופעים ומועדים במכרז</w:t>
        </w:r>
        <w:r w:rsidR="00C1478D" w:rsidRPr="00912828">
          <w:rPr>
            <w:webHidden/>
            <w:rtl/>
          </w:rPr>
          <w:tab/>
        </w:r>
        <w:r w:rsidR="00C1478D" w:rsidRPr="00912828">
          <w:rPr>
            <w:rStyle w:val="Hyperlink"/>
            <w:rFonts w:ascii="David" w:hAnsi="David" w:cs="David"/>
            <w:rtl/>
          </w:rPr>
          <w:fldChar w:fldCharType="begin"/>
        </w:r>
        <w:r w:rsidR="00C1478D" w:rsidRPr="00912828">
          <w:rPr>
            <w:webHidden/>
            <w:rtl/>
          </w:rPr>
          <w:instrText xml:space="preserve"> </w:instrText>
        </w:r>
        <w:r w:rsidR="00C1478D" w:rsidRPr="00912828">
          <w:rPr>
            <w:webHidden/>
          </w:rPr>
          <w:instrText>PAGEREF</w:instrText>
        </w:r>
        <w:r w:rsidR="00C1478D" w:rsidRPr="00912828">
          <w:rPr>
            <w:webHidden/>
            <w:rtl/>
          </w:rPr>
          <w:instrText xml:space="preserve"> _</w:instrText>
        </w:r>
        <w:r w:rsidR="00C1478D" w:rsidRPr="00912828">
          <w:rPr>
            <w:webHidden/>
          </w:rPr>
          <w:instrText>Toc58409616 \h</w:instrText>
        </w:r>
        <w:r w:rsidR="00C1478D" w:rsidRPr="00912828">
          <w:rPr>
            <w:webHidden/>
            <w:rtl/>
          </w:rPr>
          <w:instrText xml:space="preserve"> </w:instrText>
        </w:r>
        <w:r w:rsidR="00C1478D" w:rsidRPr="00912828">
          <w:rPr>
            <w:rStyle w:val="Hyperlink"/>
            <w:rFonts w:ascii="David" w:hAnsi="David" w:cs="David"/>
            <w:rtl/>
          </w:rPr>
        </w:r>
        <w:r w:rsidR="00C1478D" w:rsidRPr="00912828">
          <w:rPr>
            <w:rStyle w:val="Hyperlink"/>
            <w:rFonts w:ascii="David" w:hAnsi="David" w:cs="David"/>
            <w:rtl/>
          </w:rPr>
          <w:fldChar w:fldCharType="separate"/>
        </w:r>
        <w:r w:rsidR="00C1478D" w:rsidRPr="00912828">
          <w:rPr>
            <w:webHidden/>
            <w:rtl/>
          </w:rPr>
          <w:t>13</w:t>
        </w:r>
        <w:r w:rsidR="00C1478D" w:rsidRPr="00912828">
          <w:rPr>
            <w:rStyle w:val="Hyperlink"/>
            <w:rFonts w:ascii="David" w:hAnsi="David" w:cs="David"/>
            <w:rtl/>
          </w:rPr>
          <w:fldChar w:fldCharType="end"/>
        </w:r>
      </w:hyperlink>
    </w:p>
    <w:p w14:paraId="6E9642AE" w14:textId="11054AF2" w:rsidR="00C1478D" w:rsidRPr="00912828" w:rsidRDefault="00B8085D" w:rsidP="002C0BE2">
      <w:pPr>
        <w:pStyle w:val="TOC1"/>
        <w:rPr>
          <w:rFonts w:eastAsiaTheme="minorEastAsia"/>
          <w:sz w:val="22"/>
          <w:szCs w:val="22"/>
          <w:rtl/>
        </w:rPr>
      </w:pPr>
      <w:hyperlink w:anchor="_Toc58409617" w:history="1">
        <w:r w:rsidR="00C1478D" w:rsidRPr="00912828">
          <w:rPr>
            <w:rStyle w:val="Hyperlink"/>
            <w:rFonts w:ascii="David" w:hAnsi="David" w:cs="David"/>
            <w14:scene3d>
              <w14:camera w14:prst="orthographicFront"/>
              <w14:lightRig w14:rig="threePt" w14:dir="t">
                <w14:rot w14:lat="0" w14:lon="0" w14:rev="0"/>
              </w14:lightRig>
            </w14:scene3d>
          </w:rPr>
          <w:t>6</w:t>
        </w:r>
        <w:r w:rsidR="002C0BE2">
          <w:rPr>
            <w:rFonts w:eastAsiaTheme="minorEastAsia" w:hint="cs"/>
            <w:sz w:val="22"/>
            <w:szCs w:val="22"/>
            <w:rtl/>
          </w:rPr>
          <w:t>.</w:t>
        </w:r>
        <w:r w:rsidR="00C1478D" w:rsidRPr="00912828">
          <w:rPr>
            <w:rFonts w:eastAsiaTheme="minorEastAsia"/>
            <w:sz w:val="22"/>
            <w:szCs w:val="22"/>
            <w:rtl/>
          </w:rPr>
          <w:tab/>
        </w:r>
        <w:r w:rsidR="00C1478D" w:rsidRPr="00912828">
          <w:rPr>
            <w:rStyle w:val="Hyperlink"/>
            <w:rFonts w:ascii="David" w:hAnsi="David" w:cs="David"/>
            <w:rtl/>
          </w:rPr>
          <w:t>נוהל המכרז</w:t>
        </w:r>
        <w:r w:rsidR="00C1478D" w:rsidRPr="00912828">
          <w:rPr>
            <w:webHidden/>
            <w:rtl/>
          </w:rPr>
          <w:tab/>
        </w:r>
        <w:r w:rsidR="00C1478D" w:rsidRPr="00912828">
          <w:rPr>
            <w:rStyle w:val="Hyperlink"/>
            <w:rFonts w:ascii="David" w:hAnsi="David" w:cs="David"/>
            <w:rtl/>
          </w:rPr>
          <w:fldChar w:fldCharType="begin"/>
        </w:r>
        <w:r w:rsidR="00C1478D" w:rsidRPr="00912828">
          <w:rPr>
            <w:webHidden/>
            <w:rtl/>
          </w:rPr>
          <w:instrText xml:space="preserve"> </w:instrText>
        </w:r>
        <w:r w:rsidR="00C1478D" w:rsidRPr="00912828">
          <w:rPr>
            <w:webHidden/>
          </w:rPr>
          <w:instrText>PAGEREF</w:instrText>
        </w:r>
        <w:r w:rsidR="00C1478D" w:rsidRPr="00912828">
          <w:rPr>
            <w:webHidden/>
            <w:rtl/>
          </w:rPr>
          <w:instrText xml:space="preserve"> _</w:instrText>
        </w:r>
        <w:r w:rsidR="00C1478D" w:rsidRPr="00912828">
          <w:rPr>
            <w:webHidden/>
          </w:rPr>
          <w:instrText>Toc58409617 \h</w:instrText>
        </w:r>
        <w:r w:rsidR="00C1478D" w:rsidRPr="00912828">
          <w:rPr>
            <w:webHidden/>
            <w:rtl/>
          </w:rPr>
          <w:instrText xml:space="preserve"> </w:instrText>
        </w:r>
        <w:r w:rsidR="00C1478D" w:rsidRPr="00912828">
          <w:rPr>
            <w:rStyle w:val="Hyperlink"/>
            <w:rFonts w:ascii="David" w:hAnsi="David" w:cs="David"/>
            <w:rtl/>
          </w:rPr>
        </w:r>
        <w:r w:rsidR="00C1478D" w:rsidRPr="00912828">
          <w:rPr>
            <w:rStyle w:val="Hyperlink"/>
            <w:rFonts w:ascii="David" w:hAnsi="David" w:cs="David"/>
            <w:rtl/>
          </w:rPr>
          <w:fldChar w:fldCharType="separate"/>
        </w:r>
        <w:r w:rsidR="00C1478D" w:rsidRPr="00912828">
          <w:rPr>
            <w:webHidden/>
            <w:rtl/>
          </w:rPr>
          <w:t>15</w:t>
        </w:r>
        <w:r w:rsidR="00C1478D" w:rsidRPr="00912828">
          <w:rPr>
            <w:rStyle w:val="Hyperlink"/>
            <w:rFonts w:ascii="David" w:hAnsi="David" w:cs="David"/>
            <w:rtl/>
          </w:rPr>
          <w:fldChar w:fldCharType="end"/>
        </w:r>
      </w:hyperlink>
    </w:p>
    <w:p w14:paraId="158906F9" w14:textId="29F8C7E2" w:rsidR="00C1478D" w:rsidRPr="00912828" w:rsidRDefault="00B8085D" w:rsidP="002C0BE2">
      <w:pPr>
        <w:pStyle w:val="TOC1"/>
        <w:rPr>
          <w:rFonts w:eastAsiaTheme="minorEastAsia"/>
          <w:sz w:val="22"/>
          <w:szCs w:val="22"/>
          <w:rtl/>
        </w:rPr>
      </w:pPr>
      <w:hyperlink w:anchor="_Toc58409618" w:history="1">
        <w:r w:rsidR="00C1478D" w:rsidRPr="00E23724">
          <w:rPr>
            <w:rStyle w:val="Hyperlink"/>
            <w:rFonts w:ascii="David" w:hAnsi="David" w:cs="David"/>
            <w:b/>
            <w:bCs/>
            <w:rtl/>
          </w:rPr>
          <w:t>פרק ב'- חוברת ההצעה</w:t>
        </w:r>
        <w:r w:rsidR="00C1478D" w:rsidRPr="00912828">
          <w:rPr>
            <w:webHidden/>
            <w:rtl/>
          </w:rPr>
          <w:tab/>
        </w:r>
        <w:r w:rsidR="00C1478D" w:rsidRPr="00912828">
          <w:rPr>
            <w:rStyle w:val="Hyperlink"/>
            <w:rFonts w:ascii="David" w:hAnsi="David" w:cs="David"/>
            <w:rtl/>
          </w:rPr>
          <w:fldChar w:fldCharType="begin"/>
        </w:r>
        <w:r w:rsidR="00C1478D" w:rsidRPr="00912828">
          <w:rPr>
            <w:webHidden/>
            <w:rtl/>
          </w:rPr>
          <w:instrText xml:space="preserve"> </w:instrText>
        </w:r>
        <w:r w:rsidR="00C1478D" w:rsidRPr="00912828">
          <w:rPr>
            <w:webHidden/>
          </w:rPr>
          <w:instrText>PAGEREF</w:instrText>
        </w:r>
        <w:r w:rsidR="00C1478D" w:rsidRPr="00912828">
          <w:rPr>
            <w:webHidden/>
            <w:rtl/>
          </w:rPr>
          <w:instrText xml:space="preserve"> _</w:instrText>
        </w:r>
        <w:r w:rsidR="00C1478D" w:rsidRPr="00912828">
          <w:rPr>
            <w:webHidden/>
          </w:rPr>
          <w:instrText>Toc58409618 \h</w:instrText>
        </w:r>
        <w:r w:rsidR="00C1478D" w:rsidRPr="00912828">
          <w:rPr>
            <w:webHidden/>
            <w:rtl/>
          </w:rPr>
          <w:instrText xml:space="preserve"> </w:instrText>
        </w:r>
        <w:r w:rsidR="00C1478D" w:rsidRPr="00912828">
          <w:rPr>
            <w:rStyle w:val="Hyperlink"/>
            <w:rFonts w:ascii="David" w:hAnsi="David" w:cs="David"/>
            <w:rtl/>
          </w:rPr>
        </w:r>
        <w:r w:rsidR="00C1478D" w:rsidRPr="00912828">
          <w:rPr>
            <w:rStyle w:val="Hyperlink"/>
            <w:rFonts w:ascii="David" w:hAnsi="David" w:cs="David"/>
            <w:rtl/>
          </w:rPr>
          <w:fldChar w:fldCharType="separate"/>
        </w:r>
        <w:r w:rsidR="00C1478D" w:rsidRPr="00912828">
          <w:rPr>
            <w:webHidden/>
            <w:rtl/>
          </w:rPr>
          <w:t>18</w:t>
        </w:r>
        <w:r w:rsidR="00C1478D" w:rsidRPr="00912828">
          <w:rPr>
            <w:rStyle w:val="Hyperlink"/>
            <w:rFonts w:ascii="David" w:hAnsi="David" w:cs="David"/>
            <w:rtl/>
          </w:rPr>
          <w:fldChar w:fldCharType="end"/>
        </w:r>
      </w:hyperlink>
    </w:p>
    <w:p w14:paraId="44DD3860" w14:textId="0FF2D930" w:rsidR="00C1478D" w:rsidRPr="00912828" w:rsidRDefault="00B8085D" w:rsidP="002C0BE2">
      <w:pPr>
        <w:pStyle w:val="TOC1"/>
        <w:rPr>
          <w:rFonts w:eastAsiaTheme="minorEastAsia"/>
          <w:sz w:val="22"/>
          <w:szCs w:val="22"/>
          <w:rtl/>
        </w:rPr>
      </w:pPr>
      <w:hyperlink w:anchor="_Toc58409619" w:history="1">
        <w:r w:rsidR="00C1478D" w:rsidRPr="00912828">
          <w:rPr>
            <w:rStyle w:val="Hyperlink"/>
            <w:rFonts w:ascii="David" w:hAnsi="David" w:cs="David"/>
            <w14:scene3d>
              <w14:camera w14:prst="orthographicFront"/>
              <w14:lightRig w14:rig="threePt" w14:dir="t">
                <w14:rot w14:lat="0" w14:lon="0" w14:rev="0"/>
              </w14:lightRig>
            </w14:scene3d>
          </w:rPr>
          <w:t>7</w:t>
        </w:r>
        <w:r w:rsidR="002C0BE2">
          <w:rPr>
            <w:rFonts w:eastAsiaTheme="minorEastAsia" w:hint="cs"/>
            <w:sz w:val="22"/>
            <w:szCs w:val="22"/>
            <w:rtl/>
          </w:rPr>
          <w:t>.</w:t>
        </w:r>
        <w:r w:rsidR="00C1478D" w:rsidRPr="00912828">
          <w:rPr>
            <w:rFonts w:eastAsiaTheme="minorEastAsia"/>
            <w:sz w:val="22"/>
            <w:szCs w:val="22"/>
            <w:rtl/>
          </w:rPr>
          <w:tab/>
        </w:r>
        <w:r w:rsidR="00C1478D" w:rsidRPr="00912828">
          <w:rPr>
            <w:rStyle w:val="Hyperlink"/>
            <w:rFonts w:ascii="David" w:hAnsi="David" w:cs="David"/>
            <w:rtl/>
          </w:rPr>
          <w:t>הנחיות למענה המציע למכרז</w:t>
        </w:r>
        <w:r w:rsidR="00C1478D" w:rsidRPr="00912828">
          <w:rPr>
            <w:webHidden/>
            <w:rtl/>
          </w:rPr>
          <w:tab/>
        </w:r>
        <w:r w:rsidR="00C1478D" w:rsidRPr="00912828">
          <w:rPr>
            <w:rStyle w:val="Hyperlink"/>
            <w:rFonts w:ascii="David" w:hAnsi="David" w:cs="David"/>
            <w:rtl/>
          </w:rPr>
          <w:fldChar w:fldCharType="begin"/>
        </w:r>
        <w:r w:rsidR="00C1478D" w:rsidRPr="00912828">
          <w:rPr>
            <w:webHidden/>
            <w:rtl/>
          </w:rPr>
          <w:instrText xml:space="preserve"> </w:instrText>
        </w:r>
        <w:r w:rsidR="00C1478D" w:rsidRPr="00912828">
          <w:rPr>
            <w:webHidden/>
          </w:rPr>
          <w:instrText>PAGEREF</w:instrText>
        </w:r>
        <w:r w:rsidR="00C1478D" w:rsidRPr="00912828">
          <w:rPr>
            <w:webHidden/>
            <w:rtl/>
          </w:rPr>
          <w:instrText xml:space="preserve"> _</w:instrText>
        </w:r>
        <w:r w:rsidR="00C1478D" w:rsidRPr="00912828">
          <w:rPr>
            <w:webHidden/>
          </w:rPr>
          <w:instrText>Toc58409619 \h</w:instrText>
        </w:r>
        <w:r w:rsidR="00C1478D" w:rsidRPr="00912828">
          <w:rPr>
            <w:webHidden/>
            <w:rtl/>
          </w:rPr>
          <w:instrText xml:space="preserve"> </w:instrText>
        </w:r>
        <w:r w:rsidR="00C1478D" w:rsidRPr="00912828">
          <w:rPr>
            <w:rStyle w:val="Hyperlink"/>
            <w:rFonts w:ascii="David" w:hAnsi="David" w:cs="David"/>
            <w:rtl/>
          </w:rPr>
        </w:r>
        <w:r w:rsidR="00C1478D" w:rsidRPr="00912828">
          <w:rPr>
            <w:rStyle w:val="Hyperlink"/>
            <w:rFonts w:ascii="David" w:hAnsi="David" w:cs="David"/>
            <w:rtl/>
          </w:rPr>
          <w:fldChar w:fldCharType="separate"/>
        </w:r>
        <w:r w:rsidR="00C1478D" w:rsidRPr="00912828">
          <w:rPr>
            <w:webHidden/>
            <w:rtl/>
          </w:rPr>
          <w:t>19</w:t>
        </w:r>
        <w:r w:rsidR="00C1478D" w:rsidRPr="00912828">
          <w:rPr>
            <w:rStyle w:val="Hyperlink"/>
            <w:rFonts w:ascii="David" w:hAnsi="David" w:cs="David"/>
            <w:rtl/>
          </w:rPr>
          <w:fldChar w:fldCharType="end"/>
        </w:r>
      </w:hyperlink>
    </w:p>
    <w:p w14:paraId="75C8A45F" w14:textId="772D1DC5" w:rsidR="00C1478D" w:rsidRPr="00912828" w:rsidRDefault="00B8085D" w:rsidP="002C0BE2">
      <w:pPr>
        <w:pStyle w:val="TOC1"/>
        <w:rPr>
          <w:rFonts w:eastAsiaTheme="minorEastAsia"/>
          <w:sz w:val="22"/>
          <w:szCs w:val="22"/>
          <w:rtl/>
        </w:rPr>
      </w:pPr>
      <w:hyperlink w:anchor="_Toc58409620" w:history="1">
        <w:r w:rsidR="00C1478D" w:rsidRPr="00912828">
          <w:rPr>
            <w:rStyle w:val="Hyperlink"/>
            <w:rFonts w:ascii="David" w:hAnsi="David" w:cs="David"/>
            <w14:scene3d>
              <w14:camera w14:prst="orthographicFront"/>
              <w14:lightRig w14:rig="threePt" w14:dir="t">
                <w14:rot w14:lat="0" w14:lon="0" w14:rev="0"/>
              </w14:lightRig>
            </w14:scene3d>
          </w:rPr>
          <w:t>8</w:t>
        </w:r>
        <w:r w:rsidR="002C0BE2">
          <w:rPr>
            <w:rFonts w:eastAsiaTheme="minorEastAsia" w:hint="cs"/>
            <w:sz w:val="22"/>
            <w:szCs w:val="22"/>
            <w:rtl/>
          </w:rPr>
          <w:t>.</w:t>
        </w:r>
        <w:r w:rsidR="00C1478D" w:rsidRPr="00912828">
          <w:rPr>
            <w:rFonts w:eastAsiaTheme="minorEastAsia"/>
            <w:sz w:val="22"/>
            <w:szCs w:val="22"/>
            <w:rtl/>
          </w:rPr>
          <w:tab/>
        </w:r>
        <w:r w:rsidR="00C1478D" w:rsidRPr="00912828">
          <w:rPr>
            <w:rStyle w:val="Hyperlink"/>
            <w:rFonts w:ascii="David" w:hAnsi="David" w:cs="David"/>
            <w:rtl/>
          </w:rPr>
          <w:t>פרטי המציע</w:t>
        </w:r>
        <w:r w:rsidR="00C1478D" w:rsidRPr="00912828">
          <w:rPr>
            <w:webHidden/>
            <w:rtl/>
          </w:rPr>
          <w:tab/>
        </w:r>
        <w:r w:rsidR="00C1478D" w:rsidRPr="00912828">
          <w:rPr>
            <w:rStyle w:val="Hyperlink"/>
            <w:rFonts w:ascii="David" w:hAnsi="David" w:cs="David"/>
            <w:rtl/>
          </w:rPr>
          <w:fldChar w:fldCharType="begin"/>
        </w:r>
        <w:r w:rsidR="00C1478D" w:rsidRPr="00912828">
          <w:rPr>
            <w:webHidden/>
            <w:rtl/>
          </w:rPr>
          <w:instrText xml:space="preserve"> </w:instrText>
        </w:r>
        <w:r w:rsidR="00C1478D" w:rsidRPr="00912828">
          <w:rPr>
            <w:webHidden/>
          </w:rPr>
          <w:instrText>PAGEREF</w:instrText>
        </w:r>
        <w:r w:rsidR="00C1478D" w:rsidRPr="00912828">
          <w:rPr>
            <w:webHidden/>
            <w:rtl/>
          </w:rPr>
          <w:instrText xml:space="preserve"> _</w:instrText>
        </w:r>
        <w:r w:rsidR="00C1478D" w:rsidRPr="00912828">
          <w:rPr>
            <w:webHidden/>
          </w:rPr>
          <w:instrText>Toc58409620 \h</w:instrText>
        </w:r>
        <w:r w:rsidR="00C1478D" w:rsidRPr="00912828">
          <w:rPr>
            <w:webHidden/>
            <w:rtl/>
          </w:rPr>
          <w:instrText xml:space="preserve"> </w:instrText>
        </w:r>
        <w:r w:rsidR="00C1478D" w:rsidRPr="00912828">
          <w:rPr>
            <w:rStyle w:val="Hyperlink"/>
            <w:rFonts w:ascii="David" w:hAnsi="David" w:cs="David"/>
            <w:rtl/>
          </w:rPr>
        </w:r>
        <w:r w:rsidR="00C1478D" w:rsidRPr="00912828">
          <w:rPr>
            <w:rStyle w:val="Hyperlink"/>
            <w:rFonts w:ascii="David" w:hAnsi="David" w:cs="David"/>
            <w:rtl/>
          </w:rPr>
          <w:fldChar w:fldCharType="separate"/>
        </w:r>
        <w:r w:rsidR="00C1478D" w:rsidRPr="00912828">
          <w:rPr>
            <w:webHidden/>
            <w:rtl/>
          </w:rPr>
          <w:t>20</w:t>
        </w:r>
        <w:r w:rsidR="00C1478D" w:rsidRPr="00912828">
          <w:rPr>
            <w:rStyle w:val="Hyperlink"/>
            <w:rFonts w:ascii="David" w:hAnsi="David" w:cs="David"/>
            <w:rtl/>
          </w:rPr>
          <w:fldChar w:fldCharType="end"/>
        </w:r>
      </w:hyperlink>
    </w:p>
    <w:p w14:paraId="2D56C720" w14:textId="5815FD16" w:rsidR="00C1478D" w:rsidRPr="00912828" w:rsidRDefault="00B8085D" w:rsidP="002C0BE2">
      <w:pPr>
        <w:pStyle w:val="TOC1"/>
        <w:rPr>
          <w:rFonts w:eastAsiaTheme="minorEastAsia"/>
          <w:sz w:val="22"/>
          <w:szCs w:val="22"/>
          <w:rtl/>
        </w:rPr>
      </w:pPr>
      <w:hyperlink w:anchor="_Toc58409621" w:history="1">
        <w:r w:rsidR="00C1478D" w:rsidRPr="00912828">
          <w:rPr>
            <w:rStyle w:val="Hyperlink"/>
            <w:rFonts w:ascii="David" w:hAnsi="David" w:cs="David"/>
            <w14:scene3d>
              <w14:camera w14:prst="orthographicFront"/>
              <w14:lightRig w14:rig="threePt" w14:dir="t">
                <w14:rot w14:lat="0" w14:lon="0" w14:rev="0"/>
              </w14:lightRig>
            </w14:scene3d>
          </w:rPr>
          <w:t>9</w:t>
        </w:r>
        <w:r w:rsidR="002C0BE2">
          <w:rPr>
            <w:rFonts w:eastAsiaTheme="minorEastAsia" w:hint="cs"/>
            <w:sz w:val="22"/>
            <w:szCs w:val="22"/>
            <w:rtl/>
          </w:rPr>
          <w:t>.</w:t>
        </w:r>
        <w:r w:rsidR="00C1478D" w:rsidRPr="00912828">
          <w:rPr>
            <w:rFonts w:eastAsiaTheme="minorEastAsia"/>
            <w:sz w:val="22"/>
            <w:szCs w:val="22"/>
            <w:rtl/>
          </w:rPr>
          <w:tab/>
        </w:r>
        <w:r w:rsidR="00C1478D" w:rsidRPr="00912828">
          <w:rPr>
            <w:rStyle w:val="Hyperlink"/>
            <w:rFonts w:ascii="David" w:hAnsi="David" w:cs="David"/>
            <w:rtl/>
          </w:rPr>
          <w:t>התמחויות עבורן מוגשת ההצעה</w:t>
        </w:r>
        <w:r w:rsidR="00C1478D" w:rsidRPr="00912828">
          <w:rPr>
            <w:webHidden/>
            <w:rtl/>
          </w:rPr>
          <w:tab/>
        </w:r>
        <w:r w:rsidR="00C1478D" w:rsidRPr="00912828">
          <w:rPr>
            <w:rStyle w:val="Hyperlink"/>
            <w:rFonts w:ascii="David" w:hAnsi="David" w:cs="David"/>
            <w:rtl/>
          </w:rPr>
          <w:fldChar w:fldCharType="begin"/>
        </w:r>
        <w:r w:rsidR="00C1478D" w:rsidRPr="00912828">
          <w:rPr>
            <w:webHidden/>
            <w:rtl/>
          </w:rPr>
          <w:instrText xml:space="preserve"> </w:instrText>
        </w:r>
        <w:r w:rsidR="00C1478D" w:rsidRPr="00912828">
          <w:rPr>
            <w:webHidden/>
          </w:rPr>
          <w:instrText>PAGEREF</w:instrText>
        </w:r>
        <w:r w:rsidR="00C1478D" w:rsidRPr="00912828">
          <w:rPr>
            <w:webHidden/>
            <w:rtl/>
          </w:rPr>
          <w:instrText xml:space="preserve"> _</w:instrText>
        </w:r>
        <w:r w:rsidR="00C1478D" w:rsidRPr="00912828">
          <w:rPr>
            <w:webHidden/>
          </w:rPr>
          <w:instrText>Toc58409621 \h</w:instrText>
        </w:r>
        <w:r w:rsidR="00C1478D" w:rsidRPr="00912828">
          <w:rPr>
            <w:webHidden/>
            <w:rtl/>
          </w:rPr>
          <w:instrText xml:space="preserve"> </w:instrText>
        </w:r>
        <w:r w:rsidR="00C1478D" w:rsidRPr="00912828">
          <w:rPr>
            <w:rStyle w:val="Hyperlink"/>
            <w:rFonts w:ascii="David" w:hAnsi="David" w:cs="David"/>
            <w:rtl/>
          </w:rPr>
        </w:r>
        <w:r w:rsidR="00C1478D" w:rsidRPr="00912828">
          <w:rPr>
            <w:rStyle w:val="Hyperlink"/>
            <w:rFonts w:ascii="David" w:hAnsi="David" w:cs="David"/>
            <w:rtl/>
          </w:rPr>
          <w:fldChar w:fldCharType="separate"/>
        </w:r>
        <w:r w:rsidR="00C1478D" w:rsidRPr="00912828">
          <w:rPr>
            <w:webHidden/>
            <w:rtl/>
          </w:rPr>
          <w:t>21</w:t>
        </w:r>
        <w:r w:rsidR="00C1478D" w:rsidRPr="00912828">
          <w:rPr>
            <w:rStyle w:val="Hyperlink"/>
            <w:rFonts w:ascii="David" w:hAnsi="David" w:cs="David"/>
            <w:rtl/>
          </w:rPr>
          <w:fldChar w:fldCharType="end"/>
        </w:r>
      </w:hyperlink>
    </w:p>
    <w:p w14:paraId="7521DEC7" w14:textId="79CF2680" w:rsidR="00C1478D" w:rsidRPr="00912828" w:rsidRDefault="00B8085D" w:rsidP="002C0BE2">
      <w:pPr>
        <w:pStyle w:val="TOC1"/>
        <w:rPr>
          <w:rFonts w:eastAsiaTheme="minorEastAsia"/>
          <w:sz w:val="22"/>
          <w:szCs w:val="22"/>
          <w:rtl/>
        </w:rPr>
      </w:pPr>
      <w:hyperlink w:anchor="_Toc58409622" w:history="1">
        <w:r w:rsidR="00C1478D" w:rsidRPr="00912828">
          <w:rPr>
            <w:rStyle w:val="Hyperlink"/>
            <w:rFonts w:ascii="David" w:hAnsi="David" w:cs="David"/>
            <w14:scene3d>
              <w14:camera w14:prst="orthographicFront"/>
              <w14:lightRig w14:rig="threePt" w14:dir="t">
                <w14:rot w14:lat="0" w14:lon="0" w14:rev="0"/>
              </w14:lightRig>
            </w14:scene3d>
          </w:rPr>
          <w:t>10</w:t>
        </w:r>
        <w:r w:rsidR="002C0BE2">
          <w:rPr>
            <w:rFonts w:eastAsiaTheme="minorEastAsia" w:hint="cs"/>
            <w:sz w:val="22"/>
            <w:szCs w:val="22"/>
            <w:rtl/>
          </w:rPr>
          <w:t>.</w:t>
        </w:r>
        <w:r w:rsidR="00C1478D" w:rsidRPr="00912828">
          <w:rPr>
            <w:rFonts w:eastAsiaTheme="minorEastAsia"/>
            <w:sz w:val="22"/>
            <w:szCs w:val="22"/>
            <w:rtl/>
          </w:rPr>
          <w:tab/>
        </w:r>
        <w:r w:rsidR="00C1478D" w:rsidRPr="00912828">
          <w:rPr>
            <w:rStyle w:val="Hyperlink"/>
            <w:rFonts w:ascii="David" w:hAnsi="David" w:cs="David"/>
            <w:rtl/>
          </w:rPr>
          <w:t>עמידה בתנאי הסף של המכרז</w:t>
        </w:r>
        <w:r w:rsidR="00C1478D" w:rsidRPr="00912828">
          <w:rPr>
            <w:webHidden/>
            <w:rtl/>
          </w:rPr>
          <w:tab/>
        </w:r>
        <w:r w:rsidR="00C1478D" w:rsidRPr="00912828">
          <w:rPr>
            <w:rStyle w:val="Hyperlink"/>
            <w:rFonts w:ascii="David" w:hAnsi="David" w:cs="David"/>
            <w:rtl/>
          </w:rPr>
          <w:fldChar w:fldCharType="begin"/>
        </w:r>
        <w:r w:rsidR="00C1478D" w:rsidRPr="00912828">
          <w:rPr>
            <w:webHidden/>
            <w:rtl/>
          </w:rPr>
          <w:instrText xml:space="preserve"> </w:instrText>
        </w:r>
        <w:r w:rsidR="00C1478D" w:rsidRPr="00912828">
          <w:rPr>
            <w:webHidden/>
          </w:rPr>
          <w:instrText>PAGEREF</w:instrText>
        </w:r>
        <w:r w:rsidR="00C1478D" w:rsidRPr="00912828">
          <w:rPr>
            <w:webHidden/>
            <w:rtl/>
          </w:rPr>
          <w:instrText xml:space="preserve"> _</w:instrText>
        </w:r>
        <w:r w:rsidR="00C1478D" w:rsidRPr="00912828">
          <w:rPr>
            <w:webHidden/>
          </w:rPr>
          <w:instrText>Toc58409622 \h</w:instrText>
        </w:r>
        <w:r w:rsidR="00C1478D" w:rsidRPr="00912828">
          <w:rPr>
            <w:webHidden/>
            <w:rtl/>
          </w:rPr>
          <w:instrText xml:space="preserve"> </w:instrText>
        </w:r>
        <w:r w:rsidR="00C1478D" w:rsidRPr="00912828">
          <w:rPr>
            <w:rStyle w:val="Hyperlink"/>
            <w:rFonts w:ascii="David" w:hAnsi="David" w:cs="David"/>
            <w:rtl/>
          </w:rPr>
        </w:r>
        <w:r w:rsidR="00C1478D" w:rsidRPr="00912828">
          <w:rPr>
            <w:rStyle w:val="Hyperlink"/>
            <w:rFonts w:ascii="David" w:hAnsi="David" w:cs="David"/>
            <w:rtl/>
          </w:rPr>
          <w:fldChar w:fldCharType="separate"/>
        </w:r>
        <w:r w:rsidR="00C1478D" w:rsidRPr="00912828">
          <w:rPr>
            <w:webHidden/>
            <w:rtl/>
          </w:rPr>
          <w:t>22</w:t>
        </w:r>
        <w:r w:rsidR="00C1478D" w:rsidRPr="00912828">
          <w:rPr>
            <w:rStyle w:val="Hyperlink"/>
            <w:rFonts w:ascii="David" w:hAnsi="David" w:cs="David"/>
            <w:rtl/>
          </w:rPr>
          <w:fldChar w:fldCharType="end"/>
        </w:r>
      </w:hyperlink>
    </w:p>
    <w:p w14:paraId="2F6C756D" w14:textId="07B35AAC" w:rsidR="00C1478D" w:rsidRPr="00912828" w:rsidRDefault="00B8085D" w:rsidP="002C0BE2">
      <w:pPr>
        <w:pStyle w:val="TOC1"/>
        <w:rPr>
          <w:rFonts w:eastAsiaTheme="minorEastAsia"/>
          <w:sz w:val="22"/>
          <w:szCs w:val="22"/>
          <w:rtl/>
        </w:rPr>
      </w:pPr>
      <w:hyperlink w:anchor="_Toc58409623" w:history="1">
        <w:r w:rsidR="00C1478D" w:rsidRPr="00912828">
          <w:rPr>
            <w:rStyle w:val="Hyperlink"/>
            <w:rFonts w:ascii="David" w:hAnsi="David" w:cs="David"/>
            <w14:scene3d>
              <w14:camera w14:prst="orthographicFront"/>
              <w14:lightRig w14:rig="threePt" w14:dir="t">
                <w14:rot w14:lat="0" w14:lon="0" w14:rev="0"/>
              </w14:lightRig>
            </w14:scene3d>
          </w:rPr>
          <w:t>11</w:t>
        </w:r>
        <w:r w:rsidR="002C0BE2">
          <w:rPr>
            <w:rFonts w:eastAsiaTheme="minorEastAsia" w:hint="cs"/>
            <w:sz w:val="22"/>
            <w:szCs w:val="22"/>
            <w:rtl/>
          </w:rPr>
          <w:t>.</w:t>
        </w:r>
        <w:r w:rsidR="00C1478D" w:rsidRPr="00912828">
          <w:rPr>
            <w:rFonts w:eastAsiaTheme="minorEastAsia"/>
            <w:sz w:val="22"/>
            <w:szCs w:val="22"/>
            <w:rtl/>
          </w:rPr>
          <w:tab/>
        </w:r>
        <w:r w:rsidR="00C1478D" w:rsidRPr="00912828">
          <w:rPr>
            <w:rStyle w:val="Hyperlink"/>
            <w:rFonts w:ascii="David" w:hAnsi="David" w:cs="David"/>
            <w:rtl/>
          </w:rPr>
          <w:t>איכות ההצעה</w:t>
        </w:r>
        <w:r w:rsidR="00C1478D" w:rsidRPr="00912828">
          <w:rPr>
            <w:webHidden/>
            <w:rtl/>
          </w:rPr>
          <w:tab/>
        </w:r>
        <w:r w:rsidR="00C1478D" w:rsidRPr="00912828">
          <w:rPr>
            <w:rStyle w:val="Hyperlink"/>
            <w:rFonts w:ascii="David" w:hAnsi="David" w:cs="David"/>
            <w:rtl/>
          </w:rPr>
          <w:fldChar w:fldCharType="begin"/>
        </w:r>
        <w:r w:rsidR="00C1478D" w:rsidRPr="00912828">
          <w:rPr>
            <w:webHidden/>
            <w:rtl/>
          </w:rPr>
          <w:instrText xml:space="preserve"> </w:instrText>
        </w:r>
        <w:r w:rsidR="00C1478D" w:rsidRPr="00912828">
          <w:rPr>
            <w:webHidden/>
          </w:rPr>
          <w:instrText>PAGEREF</w:instrText>
        </w:r>
        <w:r w:rsidR="00C1478D" w:rsidRPr="00912828">
          <w:rPr>
            <w:webHidden/>
            <w:rtl/>
          </w:rPr>
          <w:instrText xml:space="preserve"> _</w:instrText>
        </w:r>
        <w:r w:rsidR="00C1478D" w:rsidRPr="00912828">
          <w:rPr>
            <w:webHidden/>
          </w:rPr>
          <w:instrText>Toc58409623 \h</w:instrText>
        </w:r>
        <w:r w:rsidR="00C1478D" w:rsidRPr="00912828">
          <w:rPr>
            <w:webHidden/>
            <w:rtl/>
          </w:rPr>
          <w:instrText xml:space="preserve"> </w:instrText>
        </w:r>
        <w:r w:rsidR="00C1478D" w:rsidRPr="00912828">
          <w:rPr>
            <w:rStyle w:val="Hyperlink"/>
            <w:rFonts w:ascii="David" w:hAnsi="David" w:cs="David"/>
            <w:rtl/>
          </w:rPr>
        </w:r>
        <w:r w:rsidR="00C1478D" w:rsidRPr="00912828">
          <w:rPr>
            <w:rStyle w:val="Hyperlink"/>
            <w:rFonts w:ascii="David" w:hAnsi="David" w:cs="David"/>
            <w:rtl/>
          </w:rPr>
          <w:fldChar w:fldCharType="separate"/>
        </w:r>
        <w:r w:rsidR="00C1478D" w:rsidRPr="00912828">
          <w:rPr>
            <w:webHidden/>
            <w:rtl/>
          </w:rPr>
          <w:t>24</w:t>
        </w:r>
        <w:r w:rsidR="00C1478D" w:rsidRPr="00912828">
          <w:rPr>
            <w:rStyle w:val="Hyperlink"/>
            <w:rFonts w:ascii="David" w:hAnsi="David" w:cs="David"/>
            <w:rtl/>
          </w:rPr>
          <w:fldChar w:fldCharType="end"/>
        </w:r>
      </w:hyperlink>
    </w:p>
    <w:p w14:paraId="6EE19742" w14:textId="743DF045" w:rsidR="00C1478D" w:rsidRPr="00912828" w:rsidRDefault="00B8085D" w:rsidP="002C0BE2">
      <w:pPr>
        <w:pStyle w:val="TOC1"/>
        <w:rPr>
          <w:rFonts w:eastAsiaTheme="minorEastAsia"/>
          <w:sz w:val="22"/>
          <w:szCs w:val="22"/>
          <w:rtl/>
        </w:rPr>
      </w:pPr>
      <w:hyperlink w:anchor="_Toc58409624" w:history="1">
        <w:r w:rsidR="00C1478D" w:rsidRPr="00912828">
          <w:rPr>
            <w:rStyle w:val="Hyperlink"/>
            <w:rFonts w:ascii="David" w:hAnsi="David" w:cs="David"/>
            <w14:scene3d>
              <w14:camera w14:prst="orthographicFront"/>
              <w14:lightRig w14:rig="threePt" w14:dir="t">
                <w14:rot w14:lat="0" w14:lon="0" w14:rev="0"/>
              </w14:lightRig>
            </w14:scene3d>
          </w:rPr>
          <w:t>12</w:t>
        </w:r>
        <w:r w:rsidR="002C0BE2">
          <w:rPr>
            <w:rFonts w:eastAsiaTheme="minorEastAsia" w:hint="cs"/>
            <w:sz w:val="22"/>
            <w:szCs w:val="22"/>
            <w:rtl/>
          </w:rPr>
          <w:t>.</w:t>
        </w:r>
        <w:r w:rsidR="00C1478D" w:rsidRPr="00912828">
          <w:rPr>
            <w:rFonts w:eastAsiaTheme="minorEastAsia"/>
            <w:sz w:val="22"/>
            <w:szCs w:val="22"/>
            <w:rtl/>
          </w:rPr>
          <w:tab/>
        </w:r>
        <w:r w:rsidR="00C1478D" w:rsidRPr="00912828">
          <w:rPr>
            <w:rStyle w:val="Hyperlink"/>
            <w:rFonts w:ascii="David" w:hAnsi="David" w:cs="David"/>
            <w:rtl/>
          </w:rPr>
          <w:t>התחייבויות נוספות של המציע</w:t>
        </w:r>
        <w:r w:rsidR="00C1478D" w:rsidRPr="00912828">
          <w:rPr>
            <w:webHidden/>
            <w:rtl/>
          </w:rPr>
          <w:tab/>
        </w:r>
        <w:r w:rsidR="00C1478D" w:rsidRPr="00912828">
          <w:rPr>
            <w:rStyle w:val="Hyperlink"/>
            <w:rFonts w:ascii="David" w:hAnsi="David" w:cs="David"/>
            <w:rtl/>
          </w:rPr>
          <w:fldChar w:fldCharType="begin"/>
        </w:r>
        <w:r w:rsidR="00C1478D" w:rsidRPr="00912828">
          <w:rPr>
            <w:webHidden/>
            <w:rtl/>
          </w:rPr>
          <w:instrText xml:space="preserve"> </w:instrText>
        </w:r>
        <w:r w:rsidR="00C1478D" w:rsidRPr="00912828">
          <w:rPr>
            <w:webHidden/>
          </w:rPr>
          <w:instrText>PAGEREF</w:instrText>
        </w:r>
        <w:r w:rsidR="00C1478D" w:rsidRPr="00912828">
          <w:rPr>
            <w:webHidden/>
            <w:rtl/>
          </w:rPr>
          <w:instrText xml:space="preserve"> _</w:instrText>
        </w:r>
        <w:r w:rsidR="00C1478D" w:rsidRPr="00912828">
          <w:rPr>
            <w:webHidden/>
          </w:rPr>
          <w:instrText>Toc58409624 \h</w:instrText>
        </w:r>
        <w:r w:rsidR="00C1478D" w:rsidRPr="00912828">
          <w:rPr>
            <w:webHidden/>
            <w:rtl/>
          </w:rPr>
          <w:instrText xml:space="preserve"> </w:instrText>
        </w:r>
        <w:r w:rsidR="00C1478D" w:rsidRPr="00912828">
          <w:rPr>
            <w:rStyle w:val="Hyperlink"/>
            <w:rFonts w:ascii="David" w:hAnsi="David" w:cs="David"/>
            <w:rtl/>
          </w:rPr>
        </w:r>
        <w:r w:rsidR="00C1478D" w:rsidRPr="00912828">
          <w:rPr>
            <w:rStyle w:val="Hyperlink"/>
            <w:rFonts w:ascii="David" w:hAnsi="David" w:cs="David"/>
            <w:rtl/>
          </w:rPr>
          <w:fldChar w:fldCharType="separate"/>
        </w:r>
        <w:r w:rsidR="00C1478D" w:rsidRPr="00912828">
          <w:rPr>
            <w:webHidden/>
            <w:rtl/>
          </w:rPr>
          <w:t>25</w:t>
        </w:r>
        <w:r w:rsidR="00C1478D" w:rsidRPr="00912828">
          <w:rPr>
            <w:rStyle w:val="Hyperlink"/>
            <w:rFonts w:ascii="David" w:hAnsi="David" w:cs="David"/>
            <w:rtl/>
          </w:rPr>
          <w:fldChar w:fldCharType="end"/>
        </w:r>
      </w:hyperlink>
    </w:p>
    <w:p w14:paraId="5F74B5D0" w14:textId="5BB2E79E" w:rsidR="00C1478D" w:rsidRPr="00912828" w:rsidRDefault="00B8085D" w:rsidP="002C0BE2">
      <w:pPr>
        <w:pStyle w:val="TOC1"/>
        <w:rPr>
          <w:rFonts w:eastAsiaTheme="minorEastAsia"/>
          <w:sz w:val="22"/>
          <w:szCs w:val="22"/>
          <w:rtl/>
        </w:rPr>
      </w:pPr>
      <w:hyperlink w:anchor="_Toc58409625" w:history="1">
        <w:r w:rsidR="00C1478D" w:rsidRPr="00912828">
          <w:rPr>
            <w:rStyle w:val="Hyperlink"/>
            <w:rFonts w:ascii="David" w:hAnsi="David" w:cs="David"/>
            <w14:scene3d>
              <w14:camera w14:prst="orthographicFront"/>
              <w14:lightRig w14:rig="threePt" w14:dir="t">
                <w14:rot w14:lat="0" w14:lon="0" w14:rev="0"/>
              </w14:lightRig>
            </w14:scene3d>
          </w:rPr>
          <w:t>13</w:t>
        </w:r>
        <w:r w:rsidR="002C0BE2">
          <w:rPr>
            <w:rFonts w:eastAsiaTheme="minorEastAsia" w:hint="cs"/>
            <w:sz w:val="22"/>
            <w:szCs w:val="22"/>
            <w:rtl/>
          </w:rPr>
          <w:t>.</w:t>
        </w:r>
        <w:r w:rsidR="00C1478D" w:rsidRPr="00912828">
          <w:rPr>
            <w:rFonts w:eastAsiaTheme="minorEastAsia"/>
            <w:sz w:val="22"/>
            <w:szCs w:val="22"/>
            <w:rtl/>
          </w:rPr>
          <w:tab/>
        </w:r>
        <w:r w:rsidR="00C1478D" w:rsidRPr="00912828">
          <w:rPr>
            <w:rStyle w:val="Hyperlink"/>
            <w:rFonts w:ascii="David" w:hAnsi="David" w:cs="David"/>
            <w:rtl/>
          </w:rPr>
          <w:t>חלקים מההצעה אותם מבקש המציע להותיר חסויים</w:t>
        </w:r>
        <w:r w:rsidR="00C1478D" w:rsidRPr="00912828">
          <w:rPr>
            <w:webHidden/>
            <w:rtl/>
          </w:rPr>
          <w:tab/>
        </w:r>
        <w:r w:rsidR="00C1478D" w:rsidRPr="00912828">
          <w:rPr>
            <w:rStyle w:val="Hyperlink"/>
            <w:rFonts w:ascii="David" w:hAnsi="David" w:cs="David"/>
            <w:rtl/>
          </w:rPr>
          <w:fldChar w:fldCharType="begin"/>
        </w:r>
        <w:r w:rsidR="00C1478D" w:rsidRPr="00912828">
          <w:rPr>
            <w:webHidden/>
            <w:rtl/>
          </w:rPr>
          <w:instrText xml:space="preserve"> </w:instrText>
        </w:r>
        <w:r w:rsidR="00C1478D" w:rsidRPr="00912828">
          <w:rPr>
            <w:webHidden/>
          </w:rPr>
          <w:instrText>PAGEREF</w:instrText>
        </w:r>
        <w:r w:rsidR="00C1478D" w:rsidRPr="00912828">
          <w:rPr>
            <w:webHidden/>
            <w:rtl/>
          </w:rPr>
          <w:instrText xml:space="preserve"> _</w:instrText>
        </w:r>
        <w:r w:rsidR="00C1478D" w:rsidRPr="00912828">
          <w:rPr>
            <w:webHidden/>
          </w:rPr>
          <w:instrText>Toc58409625 \h</w:instrText>
        </w:r>
        <w:r w:rsidR="00C1478D" w:rsidRPr="00912828">
          <w:rPr>
            <w:webHidden/>
            <w:rtl/>
          </w:rPr>
          <w:instrText xml:space="preserve"> </w:instrText>
        </w:r>
        <w:r w:rsidR="00C1478D" w:rsidRPr="00912828">
          <w:rPr>
            <w:rStyle w:val="Hyperlink"/>
            <w:rFonts w:ascii="David" w:hAnsi="David" w:cs="David"/>
            <w:rtl/>
          </w:rPr>
        </w:r>
        <w:r w:rsidR="00C1478D" w:rsidRPr="00912828">
          <w:rPr>
            <w:rStyle w:val="Hyperlink"/>
            <w:rFonts w:ascii="David" w:hAnsi="David" w:cs="David"/>
            <w:rtl/>
          </w:rPr>
          <w:fldChar w:fldCharType="separate"/>
        </w:r>
        <w:r w:rsidR="00C1478D" w:rsidRPr="00912828">
          <w:rPr>
            <w:webHidden/>
            <w:rtl/>
          </w:rPr>
          <w:t>26</w:t>
        </w:r>
        <w:r w:rsidR="00C1478D" w:rsidRPr="00912828">
          <w:rPr>
            <w:rStyle w:val="Hyperlink"/>
            <w:rFonts w:ascii="David" w:hAnsi="David" w:cs="David"/>
            <w:rtl/>
          </w:rPr>
          <w:fldChar w:fldCharType="end"/>
        </w:r>
      </w:hyperlink>
    </w:p>
    <w:p w14:paraId="1B6FC9B3" w14:textId="62B8E704" w:rsidR="00C1478D" w:rsidRPr="00912828" w:rsidRDefault="00B8085D" w:rsidP="002C0BE2">
      <w:pPr>
        <w:pStyle w:val="TOC1"/>
        <w:rPr>
          <w:rFonts w:eastAsiaTheme="minorEastAsia"/>
          <w:sz w:val="22"/>
          <w:szCs w:val="22"/>
          <w:rtl/>
        </w:rPr>
      </w:pPr>
      <w:hyperlink w:anchor="_Toc58409626" w:history="1">
        <w:r w:rsidR="00C1478D" w:rsidRPr="00912828">
          <w:rPr>
            <w:rStyle w:val="Hyperlink"/>
            <w:rFonts w:ascii="David" w:hAnsi="David" w:cs="David"/>
            <w:rtl/>
            <w14:scene3d>
              <w14:camera w14:prst="orthographicFront"/>
              <w14:lightRig w14:rig="threePt" w14:dir="t">
                <w14:rot w14:lat="0" w14:lon="0" w14:rev="0"/>
              </w14:lightRig>
            </w14:scene3d>
          </w:rPr>
          <w:t>14.</w:t>
        </w:r>
        <w:r w:rsidR="00C1478D" w:rsidRPr="00912828">
          <w:rPr>
            <w:rFonts w:eastAsiaTheme="minorEastAsia"/>
            <w:sz w:val="22"/>
            <w:szCs w:val="22"/>
            <w:rtl/>
          </w:rPr>
          <w:tab/>
        </w:r>
        <w:r w:rsidR="00C1478D" w:rsidRPr="00912828">
          <w:rPr>
            <w:rStyle w:val="Hyperlink"/>
            <w:rFonts w:ascii="David" w:hAnsi="David" w:cs="David"/>
            <w:rtl/>
          </w:rPr>
          <w:t>רשימת נספחים שיש לצרף להצעה</w:t>
        </w:r>
        <w:r w:rsidR="00C1478D" w:rsidRPr="00912828">
          <w:rPr>
            <w:webHidden/>
            <w:rtl/>
          </w:rPr>
          <w:tab/>
        </w:r>
        <w:r w:rsidR="00C1478D" w:rsidRPr="00912828">
          <w:rPr>
            <w:rStyle w:val="Hyperlink"/>
            <w:rFonts w:ascii="David" w:hAnsi="David" w:cs="David"/>
            <w:rtl/>
          </w:rPr>
          <w:fldChar w:fldCharType="begin"/>
        </w:r>
        <w:r w:rsidR="00C1478D" w:rsidRPr="00912828">
          <w:rPr>
            <w:webHidden/>
            <w:rtl/>
          </w:rPr>
          <w:instrText xml:space="preserve"> </w:instrText>
        </w:r>
        <w:r w:rsidR="00C1478D" w:rsidRPr="00912828">
          <w:rPr>
            <w:webHidden/>
          </w:rPr>
          <w:instrText>PAGEREF</w:instrText>
        </w:r>
        <w:r w:rsidR="00C1478D" w:rsidRPr="00912828">
          <w:rPr>
            <w:webHidden/>
            <w:rtl/>
          </w:rPr>
          <w:instrText xml:space="preserve"> _</w:instrText>
        </w:r>
        <w:r w:rsidR="00C1478D" w:rsidRPr="00912828">
          <w:rPr>
            <w:webHidden/>
          </w:rPr>
          <w:instrText>Toc58409626 \h</w:instrText>
        </w:r>
        <w:r w:rsidR="00C1478D" w:rsidRPr="00912828">
          <w:rPr>
            <w:webHidden/>
            <w:rtl/>
          </w:rPr>
          <w:instrText xml:space="preserve"> </w:instrText>
        </w:r>
        <w:r w:rsidR="00C1478D" w:rsidRPr="00912828">
          <w:rPr>
            <w:rStyle w:val="Hyperlink"/>
            <w:rFonts w:ascii="David" w:hAnsi="David" w:cs="David"/>
            <w:rtl/>
          </w:rPr>
        </w:r>
        <w:r w:rsidR="00C1478D" w:rsidRPr="00912828">
          <w:rPr>
            <w:rStyle w:val="Hyperlink"/>
            <w:rFonts w:ascii="David" w:hAnsi="David" w:cs="David"/>
            <w:rtl/>
          </w:rPr>
          <w:fldChar w:fldCharType="separate"/>
        </w:r>
        <w:r w:rsidR="00C1478D" w:rsidRPr="00912828">
          <w:rPr>
            <w:webHidden/>
            <w:rtl/>
          </w:rPr>
          <w:t>27</w:t>
        </w:r>
        <w:r w:rsidR="00C1478D" w:rsidRPr="00912828">
          <w:rPr>
            <w:rStyle w:val="Hyperlink"/>
            <w:rFonts w:ascii="David" w:hAnsi="David" w:cs="David"/>
            <w:rtl/>
          </w:rPr>
          <w:fldChar w:fldCharType="end"/>
        </w:r>
      </w:hyperlink>
    </w:p>
    <w:p w14:paraId="2A99A967" w14:textId="61D2035F" w:rsidR="00C1478D" w:rsidRPr="00912828" w:rsidRDefault="00B8085D">
      <w:pPr>
        <w:pStyle w:val="TOC3"/>
        <w:rPr>
          <w:rFonts w:ascii="David" w:eastAsiaTheme="minorEastAsia" w:hAnsi="David" w:cs="David"/>
          <w:noProof/>
          <w:sz w:val="22"/>
          <w:szCs w:val="22"/>
          <w:rtl/>
        </w:rPr>
      </w:pPr>
      <w:hyperlink w:anchor="_Toc58409627" w:history="1">
        <w:r w:rsidR="00C1478D" w:rsidRPr="00912828">
          <w:rPr>
            <w:rStyle w:val="Hyperlink"/>
            <w:rFonts w:ascii="David" w:hAnsi="David" w:cs="David"/>
            <w:noProof/>
            <w:rtl/>
          </w:rPr>
          <w:t>נספח ב1 – אישור התאגדות</w:t>
        </w:r>
        <w:r w:rsidR="00C1478D" w:rsidRPr="00912828">
          <w:rPr>
            <w:rFonts w:ascii="David" w:hAnsi="David" w:cs="David"/>
            <w:noProof/>
            <w:webHidden/>
            <w:rtl/>
          </w:rPr>
          <w:tab/>
        </w:r>
        <w:r w:rsidR="00C1478D" w:rsidRPr="00912828">
          <w:rPr>
            <w:rStyle w:val="Hyperlink"/>
            <w:rFonts w:ascii="David" w:hAnsi="David" w:cs="David"/>
            <w:noProof/>
            <w:rtl/>
          </w:rPr>
          <w:fldChar w:fldCharType="begin"/>
        </w:r>
        <w:r w:rsidR="00C1478D" w:rsidRPr="00912828">
          <w:rPr>
            <w:rFonts w:ascii="David" w:hAnsi="David" w:cs="David"/>
            <w:noProof/>
            <w:webHidden/>
            <w:rtl/>
          </w:rPr>
          <w:instrText xml:space="preserve"> </w:instrText>
        </w:r>
        <w:r w:rsidR="00C1478D" w:rsidRPr="00912828">
          <w:rPr>
            <w:rFonts w:ascii="David" w:hAnsi="David" w:cs="David"/>
            <w:noProof/>
            <w:webHidden/>
          </w:rPr>
          <w:instrText>PAGEREF</w:instrText>
        </w:r>
        <w:r w:rsidR="00C1478D" w:rsidRPr="00912828">
          <w:rPr>
            <w:rFonts w:ascii="David" w:hAnsi="David" w:cs="David"/>
            <w:noProof/>
            <w:webHidden/>
            <w:rtl/>
          </w:rPr>
          <w:instrText xml:space="preserve"> _</w:instrText>
        </w:r>
        <w:r w:rsidR="00C1478D" w:rsidRPr="00912828">
          <w:rPr>
            <w:rFonts w:ascii="David" w:hAnsi="David" w:cs="David"/>
            <w:noProof/>
            <w:webHidden/>
          </w:rPr>
          <w:instrText>Toc58409627 \h</w:instrText>
        </w:r>
        <w:r w:rsidR="00C1478D" w:rsidRPr="00912828">
          <w:rPr>
            <w:rFonts w:ascii="David" w:hAnsi="David" w:cs="David"/>
            <w:noProof/>
            <w:webHidden/>
            <w:rtl/>
          </w:rPr>
          <w:instrText xml:space="preserve"> </w:instrText>
        </w:r>
        <w:r w:rsidR="00C1478D" w:rsidRPr="00912828">
          <w:rPr>
            <w:rStyle w:val="Hyperlink"/>
            <w:rFonts w:ascii="David" w:hAnsi="David" w:cs="David"/>
            <w:noProof/>
            <w:rtl/>
          </w:rPr>
        </w:r>
        <w:r w:rsidR="00C1478D" w:rsidRPr="00912828">
          <w:rPr>
            <w:rStyle w:val="Hyperlink"/>
            <w:rFonts w:ascii="David" w:hAnsi="David" w:cs="David"/>
            <w:noProof/>
            <w:rtl/>
          </w:rPr>
          <w:fldChar w:fldCharType="separate"/>
        </w:r>
        <w:r w:rsidR="00C1478D" w:rsidRPr="00912828">
          <w:rPr>
            <w:rFonts w:ascii="David" w:hAnsi="David" w:cs="David"/>
            <w:noProof/>
            <w:webHidden/>
            <w:rtl/>
          </w:rPr>
          <w:t>29</w:t>
        </w:r>
        <w:r w:rsidR="00C1478D" w:rsidRPr="00912828">
          <w:rPr>
            <w:rStyle w:val="Hyperlink"/>
            <w:rFonts w:ascii="David" w:hAnsi="David" w:cs="David"/>
            <w:noProof/>
            <w:rtl/>
          </w:rPr>
          <w:fldChar w:fldCharType="end"/>
        </w:r>
      </w:hyperlink>
    </w:p>
    <w:p w14:paraId="640491EF" w14:textId="59246C3F" w:rsidR="00C1478D" w:rsidRPr="00912828" w:rsidRDefault="00B8085D">
      <w:pPr>
        <w:pStyle w:val="TOC3"/>
        <w:rPr>
          <w:rFonts w:ascii="David" w:eastAsiaTheme="minorEastAsia" w:hAnsi="David" w:cs="David"/>
          <w:noProof/>
          <w:sz w:val="22"/>
          <w:szCs w:val="22"/>
          <w:rtl/>
        </w:rPr>
      </w:pPr>
      <w:hyperlink w:anchor="_Toc58409628" w:history="1">
        <w:r w:rsidR="00C1478D" w:rsidRPr="00912828">
          <w:rPr>
            <w:rStyle w:val="Hyperlink"/>
            <w:rFonts w:ascii="David" w:hAnsi="David" w:cs="David"/>
            <w:noProof/>
            <w:rtl/>
          </w:rPr>
          <w:t>נספח ב2 – אישור פקיד מורשה</w:t>
        </w:r>
        <w:r w:rsidR="00C1478D" w:rsidRPr="00912828">
          <w:rPr>
            <w:rFonts w:ascii="David" w:hAnsi="David" w:cs="David"/>
            <w:noProof/>
            <w:webHidden/>
            <w:rtl/>
          </w:rPr>
          <w:tab/>
        </w:r>
        <w:r w:rsidR="00C1478D" w:rsidRPr="00912828">
          <w:rPr>
            <w:rStyle w:val="Hyperlink"/>
            <w:rFonts w:ascii="David" w:hAnsi="David" w:cs="David"/>
            <w:noProof/>
            <w:rtl/>
          </w:rPr>
          <w:fldChar w:fldCharType="begin"/>
        </w:r>
        <w:r w:rsidR="00C1478D" w:rsidRPr="00912828">
          <w:rPr>
            <w:rFonts w:ascii="David" w:hAnsi="David" w:cs="David"/>
            <w:noProof/>
            <w:webHidden/>
            <w:rtl/>
          </w:rPr>
          <w:instrText xml:space="preserve"> </w:instrText>
        </w:r>
        <w:r w:rsidR="00C1478D" w:rsidRPr="00912828">
          <w:rPr>
            <w:rFonts w:ascii="David" w:hAnsi="David" w:cs="David"/>
            <w:noProof/>
            <w:webHidden/>
          </w:rPr>
          <w:instrText>PAGEREF</w:instrText>
        </w:r>
        <w:r w:rsidR="00C1478D" w:rsidRPr="00912828">
          <w:rPr>
            <w:rFonts w:ascii="David" w:hAnsi="David" w:cs="David"/>
            <w:noProof/>
            <w:webHidden/>
            <w:rtl/>
          </w:rPr>
          <w:instrText xml:space="preserve"> _</w:instrText>
        </w:r>
        <w:r w:rsidR="00C1478D" w:rsidRPr="00912828">
          <w:rPr>
            <w:rFonts w:ascii="David" w:hAnsi="David" w:cs="David"/>
            <w:noProof/>
            <w:webHidden/>
          </w:rPr>
          <w:instrText>Toc58409628 \h</w:instrText>
        </w:r>
        <w:r w:rsidR="00C1478D" w:rsidRPr="00912828">
          <w:rPr>
            <w:rFonts w:ascii="David" w:hAnsi="David" w:cs="David"/>
            <w:noProof/>
            <w:webHidden/>
            <w:rtl/>
          </w:rPr>
          <w:instrText xml:space="preserve"> </w:instrText>
        </w:r>
        <w:r w:rsidR="00C1478D" w:rsidRPr="00912828">
          <w:rPr>
            <w:rStyle w:val="Hyperlink"/>
            <w:rFonts w:ascii="David" w:hAnsi="David" w:cs="David"/>
            <w:noProof/>
            <w:rtl/>
          </w:rPr>
        </w:r>
        <w:r w:rsidR="00C1478D" w:rsidRPr="00912828">
          <w:rPr>
            <w:rStyle w:val="Hyperlink"/>
            <w:rFonts w:ascii="David" w:hAnsi="David" w:cs="David"/>
            <w:noProof/>
            <w:rtl/>
          </w:rPr>
          <w:fldChar w:fldCharType="separate"/>
        </w:r>
        <w:r w:rsidR="00C1478D" w:rsidRPr="00912828">
          <w:rPr>
            <w:rFonts w:ascii="David" w:hAnsi="David" w:cs="David"/>
            <w:noProof/>
            <w:webHidden/>
            <w:rtl/>
          </w:rPr>
          <w:t>30</w:t>
        </w:r>
        <w:r w:rsidR="00C1478D" w:rsidRPr="00912828">
          <w:rPr>
            <w:rStyle w:val="Hyperlink"/>
            <w:rFonts w:ascii="David" w:hAnsi="David" w:cs="David"/>
            <w:noProof/>
            <w:rtl/>
          </w:rPr>
          <w:fldChar w:fldCharType="end"/>
        </w:r>
      </w:hyperlink>
    </w:p>
    <w:p w14:paraId="1E5F5C89" w14:textId="19D699B1" w:rsidR="00C1478D" w:rsidRPr="00912828" w:rsidRDefault="00B8085D">
      <w:pPr>
        <w:pStyle w:val="TOC3"/>
        <w:rPr>
          <w:rFonts w:ascii="David" w:eastAsiaTheme="minorEastAsia" w:hAnsi="David" w:cs="David"/>
          <w:noProof/>
          <w:sz w:val="22"/>
          <w:szCs w:val="22"/>
          <w:rtl/>
        </w:rPr>
      </w:pPr>
      <w:hyperlink w:anchor="_Toc58409629" w:history="1">
        <w:r w:rsidR="00C1478D" w:rsidRPr="00912828">
          <w:rPr>
            <w:rStyle w:val="Hyperlink"/>
            <w:rFonts w:ascii="David" w:hAnsi="David" w:cs="David"/>
            <w:noProof/>
            <w:rtl/>
          </w:rPr>
          <w:t>נספח ב3 – תצהיר בדבר היעדר הרשעות לפי חוק עסקאות גופים ציבוריים</w:t>
        </w:r>
        <w:r w:rsidR="00C1478D" w:rsidRPr="00912828">
          <w:rPr>
            <w:rFonts w:ascii="David" w:hAnsi="David" w:cs="David"/>
            <w:noProof/>
            <w:webHidden/>
            <w:rtl/>
          </w:rPr>
          <w:tab/>
        </w:r>
        <w:r w:rsidR="00C1478D" w:rsidRPr="00912828">
          <w:rPr>
            <w:rStyle w:val="Hyperlink"/>
            <w:rFonts w:ascii="David" w:hAnsi="David" w:cs="David"/>
            <w:noProof/>
            <w:rtl/>
          </w:rPr>
          <w:fldChar w:fldCharType="begin"/>
        </w:r>
        <w:r w:rsidR="00C1478D" w:rsidRPr="00912828">
          <w:rPr>
            <w:rFonts w:ascii="David" w:hAnsi="David" w:cs="David"/>
            <w:noProof/>
            <w:webHidden/>
            <w:rtl/>
          </w:rPr>
          <w:instrText xml:space="preserve"> </w:instrText>
        </w:r>
        <w:r w:rsidR="00C1478D" w:rsidRPr="00912828">
          <w:rPr>
            <w:rFonts w:ascii="David" w:hAnsi="David" w:cs="David"/>
            <w:noProof/>
            <w:webHidden/>
          </w:rPr>
          <w:instrText>PAGEREF</w:instrText>
        </w:r>
        <w:r w:rsidR="00C1478D" w:rsidRPr="00912828">
          <w:rPr>
            <w:rFonts w:ascii="David" w:hAnsi="David" w:cs="David"/>
            <w:noProof/>
            <w:webHidden/>
            <w:rtl/>
          </w:rPr>
          <w:instrText xml:space="preserve"> _</w:instrText>
        </w:r>
        <w:r w:rsidR="00C1478D" w:rsidRPr="00912828">
          <w:rPr>
            <w:rFonts w:ascii="David" w:hAnsi="David" w:cs="David"/>
            <w:noProof/>
            <w:webHidden/>
          </w:rPr>
          <w:instrText>Toc58409629 \h</w:instrText>
        </w:r>
        <w:r w:rsidR="00C1478D" w:rsidRPr="00912828">
          <w:rPr>
            <w:rFonts w:ascii="David" w:hAnsi="David" w:cs="David"/>
            <w:noProof/>
            <w:webHidden/>
            <w:rtl/>
          </w:rPr>
          <w:instrText xml:space="preserve"> </w:instrText>
        </w:r>
        <w:r w:rsidR="00C1478D" w:rsidRPr="00912828">
          <w:rPr>
            <w:rStyle w:val="Hyperlink"/>
            <w:rFonts w:ascii="David" w:hAnsi="David" w:cs="David"/>
            <w:noProof/>
            <w:rtl/>
          </w:rPr>
        </w:r>
        <w:r w:rsidR="00C1478D" w:rsidRPr="00912828">
          <w:rPr>
            <w:rStyle w:val="Hyperlink"/>
            <w:rFonts w:ascii="David" w:hAnsi="David" w:cs="David"/>
            <w:noProof/>
            <w:rtl/>
          </w:rPr>
          <w:fldChar w:fldCharType="separate"/>
        </w:r>
        <w:r w:rsidR="00C1478D" w:rsidRPr="00912828">
          <w:rPr>
            <w:rFonts w:ascii="David" w:hAnsi="David" w:cs="David"/>
            <w:noProof/>
            <w:webHidden/>
            <w:rtl/>
          </w:rPr>
          <w:t>31</w:t>
        </w:r>
        <w:r w:rsidR="00C1478D" w:rsidRPr="00912828">
          <w:rPr>
            <w:rStyle w:val="Hyperlink"/>
            <w:rFonts w:ascii="David" w:hAnsi="David" w:cs="David"/>
            <w:noProof/>
            <w:rtl/>
          </w:rPr>
          <w:fldChar w:fldCharType="end"/>
        </w:r>
      </w:hyperlink>
    </w:p>
    <w:p w14:paraId="4B6DBE06" w14:textId="6F82EF01" w:rsidR="00C1478D" w:rsidRPr="00912828" w:rsidRDefault="00B8085D">
      <w:pPr>
        <w:pStyle w:val="TOC3"/>
        <w:rPr>
          <w:rFonts w:ascii="David" w:eastAsiaTheme="minorEastAsia" w:hAnsi="David" w:cs="David"/>
          <w:noProof/>
          <w:sz w:val="22"/>
          <w:szCs w:val="22"/>
          <w:rtl/>
        </w:rPr>
      </w:pPr>
      <w:hyperlink w:anchor="_Toc58409630" w:history="1">
        <w:r w:rsidR="00C1478D" w:rsidRPr="00912828">
          <w:rPr>
            <w:rStyle w:val="Hyperlink"/>
            <w:rFonts w:ascii="David" w:hAnsi="David" w:cs="David"/>
            <w:noProof/>
            <w:rtl/>
          </w:rPr>
          <w:t>נספח ב4 - מסמכים נדרשים לצורך עמידה בתנאי הסף המקצועיים וניקוד האיכות</w:t>
        </w:r>
        <w:r w:rsidR="00C1478D" w:rsidRPr="00912828">
          <w:rPr>
            <w:rFonts w:ascii="David" w:hAnsi="David" w:cs="David"/>
            <w:noProof/>
            <w:webHidden/>
            <w:rtl/>
          </w:rPr>
          <w:tab/>
        </w:r>
        <w:r w:rsidR="00C1478D" w:rsidRPr="00912828">
          <w:rPr>
            <w:rStyle w:val="Hyperlink"/>
            <w:rFonts w:ascii="David" w:hAnsi="David" w:cs="David"/>
            <w:noProof/>
            <w:rtl/>
          </w:rPr>
          <w:fldChar w:fldCharType="begin"/>
        </w:r>
        <w:r w:rsidR="00C1478D" w:rsidRPr="00912828">
          <w:rPr>
            <w:rFonts w:ascii="David" w:hAnsi="David" w:cs="David"/>
            <w:noProof/>
            <w:webHidden/>
            <w:rtl/>
          </w:rPr>
          <w:instrText xml:space="preserve"> </w:instrText>
        </w:r>
        <w:r w:rsidR="00C1478D" w:rsidRPr="00912828">
          <w:rPr>
            <w:rFonts w:ascii="David" w:hAnsi="David" w:cs="David"/>
            <w:noProof/>
            <w:webHidden/>
          </w:rPr>
          <w:instrText>PAGEREF</w:instrText>
        </w:r>
        <w:r w:rsidR="00C1478D" w:rsidRPr="00912828">
          <w:rPr>
            <w:rFonts w:ascii="David" w:hAnsi="David" w:cs="David"/>
            <w:noProof/>
            <w:webHidden/>
            <w:rtl/>
          </w:rPr>
          <w:instrText xml:space="preserve"> _</w:instrText>
        </w:r>
        <w:r w:rsidR="00C1478D" w:rsidRPr="00912828">
          <w:rPr>
            <w:rFonts w:ascii="David" w:hAnsi="David" w:cs="David"/>
            <w:noProof/>
            <w:webHidden/>
          </w:rPr>
          <w:instrText>Toc58409630 \h</w:instrText>
        </w:r>
        <w:r w:rsidR="00C1478D" w:rsidRPr="00912828">
          <w:rPr>
            <w:rFonts w:ascii="David" w:hAnsi="David" w:cs="David"/>
            <w:noProof/>
            <w:webHidden/>
            <w:rtl/>
          </w:rPr>
          <w:instrText xml:space="preserve"> </w:instrText>
        </w:r>
        <w:r w:rsidR="00C1478D" w:rsidRPr="00912828">
          <w:rPr>
            <w:rStyle w:val="Hyperlink"/>
            <w:rFonts w:ascii="David" w:hAnsi="David" w:cs="David"/>
            <w:noProof/>
            <w:rtl/>
          </w:rPr>
        </w:r>
        <w:r w:rsidR="00C1478D" w:rsidRPr="00912828">
          <w:rPr>
            <w:rStyle w:val="Hyperlink"/>
            <w:rFonts w:ascii="David" w:hAnsi="David" w:cs="David"/>
            <w:noProof/>
            <w:rtl/>
          </w:rPr>
          <w:fldChar w:fldCharType="separate"/>
        </w:r>
        <w:r w:rsidR="00C1478D" w:rsidRPr="00912828">
          <w:rPr>
            <w:rFonts w:ascii="David" w:hAnsi="David" w:cs="David"/>
            <w:noProof/>
            <w:webHidden/>
            <w:rtl/>
          </w:rPr>
          <w:t>32</w:t>
        </w:r>
        <w:r w:rsidR="00C1478D" w:rsidRPr="00912828">
          <w:rPr>
            <w:rStyle w:val="Hyperlink"/>
            <w:rFonts w:ascii="David" w:hAnsi="David" w:cs="David"/>
            <w:noProof/>
            <w:rtl/>
          </w:rPr>
          <w:fldChar w:fldCharType="end"/>
        </w:r>
      </w:hyperlink>
    </w:p>
    <w:p w14:paraId="4C1FC63E" w14:textId="387C7EE2" w:rsidR="00C1478D" w:rsidRPr="00912828" w:rsidRDefault="00B8085D">
      <w:pPr>
        <w:pStyle w:val="TOC3"/>
        <w:rPr>
          <w:rFonts w:ascii="David" w:eastAsiaTheme="minorEastAsia" w:hAnsi="David" w:cs="David"/>
          <w:noProof/>
          <w:sz w:val="22"/>
          <w:szCs w:val="22"/>
          <w:rtl/>
        </w:rPr>
      </w:pPr>
      <w:hyperlink w:anchor="_Toc58409631" w:history="1">
        <w:r w:rsidR="00C1478D" w:rsidRPr="00912828">
          <w:rPr>
            <w:rStyle w:val="Hyperlink"/>
            <w:rFonts w:ascii="David" w:hAnsi="David" w:cs="David"/>
            <w:noProof/>
            <w:rtl/>
          </w:rPr>
          <w:t>נספח ב5 – התייחסות המציע לתפיסת העבודה וליכולותיו המקצועיות בנוגע להתמחות</w:t>
        </w:r>
        <w:r w:rsidR="00C1478D" w:rsidRPr="00912828">
          <w:rPr>
            <w:rFonts w:ascii="David" w:hAnsi="David" w:cs="David"/>
            <w:noProof/>
            <w:webHidden/>
            <w:rtl/>
          </w:rPr>
          <w:tab/>
        </w:r>
        <w:r w:rsidR="00C1478D" w:rsidRPr="00912828">
          <w:rPr>
            <w:rStyle w:val="Hyperlink"/>
            <w:rFonts w:ascii="David" w:hAnsi="David" w:cs="David"/>
            <w:noProof/>
            <w:rtl/>
          </w:rPr>
          <w:fldChar w:fldCharType="begin"/>
        </w:r>
        <w:r w:rsidR="00C1478D" w:rsidRPr="00912828">
          <w:rPr>
            <w:rFonts w:ascii="David" w:hAnsi="David" w:cs="David"/>
            <w:noProof/>
            <w:webHidden/>
            <w:rtl/>
          </w:rPr>
          <w:instrText xml:space="preserve"> </w:instrText>
        </w:r>
        <w:r w:rsidR="00C1478D" w:rsidRPr="00912828">
          <w:rPr>
            <w:rFonts w:ascii="David" w:hAnsi="David" w:cs="David"/>
            <w:noProof/>
            <w:webHidden/>
          </w:rPr>
          <w:instrText>PAGEREF</w:instrText>
        </w:r>
        <w:r w:rsidR="00C1478D" w:rsidRPr="00912828">
          <w:rPr>
            <w:rFonts w:ascii="David" w:hAnsi="David" w:cs="David"/>
            <w:noProof/>
            <w:webHidden/>
            <w:rtl/>
          </w:rPr>
          <w:instrText xml:space="preserve"> _</w:instrText>
        </w:r>
        <w:r w:rsidR="00C1478D" w:rsidRPr="00912828">
          <w:rPr>
            <w:rFonts w:ascii="David" w:hAnsi="David" w:cs="David"/>
            <w:noProof/>
            <w:webHidden/>
          </w:rPr>
          <w:instrText>Toc58409631 \h</w:instrText>
        </w:r>
        <w:r w:rsidR="00C1478D" w:rsidRPr="00912828">
          <w:rPr>
            <w:rFonts w:ascii="David" w:hAnsi="David" w:cs="David"/>
            <w:noProof/>
            <w:webHidden/>
            <w:rtl/>
          </w:rPr>
          <w:instrText xml:space="preserve"> </w:instrText>
        </w:r>
        <w:r w:rsidR="00C1478D" w:rsidRPr="00912828">
          <w:rPr>
            <w:rStyle w:val="Hyperlink"/>
            <w:rFonts w:ascii="David" w:hAnsi="David" w:cs="David"/>
            <w:noProof/>
            <w:rtl/>
          </w:rPr>
        </w:r>
        <w:r w:rsidR="00C1478D" w:rsidRPr="00912828">
          <w:rPr>
            <w:rStyle w:val="Hyperlink"/>
            <w:rFonts w:ascii="David" w:hAnsi="David" w:cs="David"/>
            <w:noProof/>
            <w:rtl/>
          </w:rPr>
          <w:fldChar w:fldCharType="separate"/>
        </w:r>
        <w:r w:rsidR="00C1478D" w:rsidRPr="00912828">
          <w:rPr>
            <w:rFonts w:ascii="David" w:hAnsi="David" w:cs="David"/>
            <w:noProof/>
            <w:webHidden/>
            <w:rtl/>
          </w:rPr>
          <w:t>34</w:t>
        </w:r>
        <w:r w:rsidR="00C1478D" w:rsidRPr="00912828">
          <w:rPr>
            <w:rStyle w:val="Hyperlink"/>
            <w:rFonts w:ascii="David" w:hAnsi="David" w:cs="David"/>
            <w:noProof/>
            <w:rtl/>
          </w:rPr>
          <w:fldChar w:fldCharType="end"/>
        </w:r>
      </w:hyperlink>
    </w:p>
    <w:p w14:paraId="7A051F19" w14:textId="1CF40ABF" w:rsidR="00C1478D" w:rsidRPr="00912828" w:rsidRDefault="00B8085D">
      <w:pPr>
        <w:pStyle w:val="TOC3"/>
        <w:rPr>
          <w:rFonts w:ascii="David" w:eastAsiaTheme="minorEastAsia" w:hAnsi="David" w:cs="David"/>
          <w:noProof/>
          <w:sz w:val="22"/>
          <w:szCs w:val="22"/>
          <w:rtl/>
        </w:rPr>
      </w:pPr>
      <w:hyperlink w:anchor="_Toc58409632" w:history="1">
        <w:r w:rsidR="00C1478D" w:rsidRPr="00912828">
          <w:rPr>
            <w:rStyle w:val="Hyperlink"/>
            <w:rFonts w:ascii="David" w:hAnsi="David" w:cs="David"/>
            <w:noProof/>
            <w:rtl/>
          </w:rPr>
          <w:t>נספח ב6 – פירוט יכולות מקצועיות של צוות המציע</w:t>
        </w:r>
        <w:r w:rsidR="00C1478D" w:rsidRPr="00912828">
          <w:rPr>
            <w:rFonts w:ascii="David" w:hAnsi="David" w:cs="David"/>
            <w:noProof/>
            <w:webHidden/>
            <w:rtl/>
          </w:rPr>
          <w:tab/>
        </w:r>
        <w:r w:rsidR="00C1478D" w:rsidRPr="00912828">
          <w:rPr>
            <w:rStyle w:val="Hyperlink"/>
            <w:rFonts w:ascii="David" w:hAnsi="David" w:cs="David"/>
            <w:noProof/>
            <w:rtl/>
          </w:rPr>
          <w:fldChar w:fldCharType="begin"/>
        </w:r>
        <w:r w:rsidR="00C1478D" w:rsidRPr="00912828">
          <w:rPr>
            <w:rFonts w:ascii="David" w:hAnsi="David" w:cs="David"/>
            <w:noProof/>
            <w:webHidden/>
            <w:rtl/>
          </w:rPr>
          <w:instrText xml:space="preserve"> </w:instrText>
        </w:r>
        <w:r w:rsidR="00C1478D" w:rsidRPr="00912828">
          <w:rPr>
            <w:rFonts w:ascii="David" w:hAnsi="David" w:cs="David"/>
            <w:noProof/>
            <w:webHidden/>
          </w:rPr>
          <w:instrText>PAGEREF</w:instrText>
        </w:r>
        <w:r w:rsidR="00C1478D" w:rsidRPr="00912828">
          <w:rPr>
            <w:rFonts w:ascii="David" w:hAnsi="David" w:cs="David"/>
            <w:noProof/>
            <w:webHidden/>
            <w:rtl/>
          </w:rPr>
          <w:instrText xml:space="preserve"> _</w:instrText>
        </w:r>
        <w:r w:rsidR="00C1478D" w:rsidRPr="00912828">
          <w:rPr>
            <w:rFonts w:ascii="David" w:hAnsi="David" w:cs="David"/>
            <w:noProof/>
            <w:webHidden/>
          </w:rPr>
          <w:instrText>Toc58409632 \h</w:instrText>
        </w:r>
        <w:r w:rsidR="00C1478D" w:rsidRPr="00912828">
          <w:rPr>
            <w:rFonts w:ascii="David" w:hAnsi="David" w:cs="David"/>
            <w:noProof/>
            <w:webHidden/>
            <w:rtl/>
          </w:rPr>
          <w:instrText xml:space="preserve"> </w:instrText>
        </w:r>
        <w:r w:rsidR="00C1478D" w:rsidRPr="00912828">
          <w:rPr>
            <w:rStyle w:val="Hyperlink"/>
            <w:rFonts w:ascii="David" w:hAnsi="David" w:cs="David"/>
            <w:noProof/>
            <w:rtl/>
          </w:rPr>
        </w:r>
        <w:r w:rsidR="00C1478D" w:rsidRPr="00912828">
          <w:rPr>
            <w:rStyle w:val="Hyperlink"/>
            <w:rFonts w:ascii="David" w:hAnsi="David" w:cs="David"/>
            <w:noProof/>
            <w:rtl/>
          </w:rPr>
          <w:fldChar w:fldCharType="separate"/>
        </w:r>
        <w:r w:rsidR="00C1478D" w:rsidRPr="00912828">
          <w:rPr>
            <w:rFonts w:ascii="David" w:hAnsi="David" w:cs="David"/>
            <w:noProof/>
            <w:webHidden/>
            <w:rtl/>
          </w:rPr>
          <w:t>35</w:t>
        </w:r>
        <w:r w:rsidR="00C1478D" w:rsidRPr="00912828">
          <w:rPr>
            <w:rStyle w:val="Hyperlink"/>
            <w:rFonts w:ascii="David" w:hAnsi="David" w:cs="David"/>
            <w:noProof/>
            <w:rtl/>
          </w:rPr>
          <w:fldChar w:fldCharType="end"/>
        </w:r>
      </w:hyperlink>
    </w:p>
    <w:p w14:paraId="3186F579" w14:textId="5F947C99" w:rsidR="00C1478D" w:rsidRPr="00912828" w:rsidRDefault="00B8085D" w:rsidP="002C0BE2">
      <w:pPr>
        <w:pStyle w:val="TOC1"/>
        <w:rPr>
          <w:rFonts w:eastAsiaTheme="minorEastAsia"/>
          <w:sz w:val="22"/>
          <w:szCs w:val="22"/>
          <w:rtl/>
        </w:rPr>
      </w:pPr>
      <w:hyperlink w:anchor="_Toc58409633" w:history="1">
        <w:r w:rsidR="00C1478D" w:rsidRPr="00E23724">
          <w:rPr>
            <w:rStyle w:val="Hyperlink"/>
            <w:rFonts w:ascii="David" w:hAnsi="David" w:cs="David"/>
            <w:b/>
            <w:bCs/>
            <w:rtl/>
          </w:rPr>
          <w:t>פרק ג' – פירוט ההתקשרות ותנאי ההתנהלות השוטפת</w:t>
        </w:r>
        <w:r w:rsidR="00C1478D" w:rsidRPr="00912828">
          <w:rPr>
            <w:webHidden/>
            <w:rtl/>
          </w:rPr>
          <w:tab/>
        </w:r>
        <w:r w:rsidR="00C1478D" w:rsidRPr="00912828">
          <w:rPr>
            <w:rStyle w:val="Hyperlink"/>
            <w:rFonts w:ascii="David" w:hAnsi="David" w:cs="David"/>
            <w:rtl/>
          </w:rPr>
          <w:fldChar w:fldCharType="begin"/>
        </w:r>
        <w:r w:rsidR="00C1478D" w:rsidRPr="00912828">
          <w:rPr>
            <w:webHidden/>
            <w:rtl/>
          </w:rPr>
          <w:instrText xml:space="preserve"> </w:instrText>
        </w:r>
        <w:r w:rsidR="00C1478D" w:rsidRPr="00912828">
          <w:rPr>
            <w:webHidden/>
          </w:rPr>
          <w:instrText>PAGEREF</w:instrText>
        </w:r>
        <w:r w:rsidR="00C1478D" w:rsidRPr="00912828">
          <w:rPr>
            <w:webHidden/>
            <w:rtl/>
          </w:rPr>
          <w:instrText xml:space="preserve"> _</w:instrText>
        </w:r>
        <w:r w:rsidR="00C1478D" w:rsidRPr="00912828">
          <w:rPr>
            <w:webHidden/>
          </w:rPr>
          <w:instrText>Toc58409633 \h</w:instrText>
        </w:r>
        <w:r w:rsidR="00C1478D" w:rsidRPr="00912828">
          <w:rPr>
            <w:webHidden/>
            <w:rtl/>
          </w:rPr>
          <w:instrText xml:space="preserve"> </w:instrText>
        </w:r>
        <w:r w:rsidR="00C1478D" w:rsidRPr="00912828">
          <w:rPr>
            <w:rStyle w:val="Hyperlink"/>
            <w:rFonts w:ascii="David" w:hAnsi="David" w:cs="David"/>
            <w:rtl/>
          </w:rPr>
        </w:r>
        <w:r w:rsidR="00C1478D" w:rsidRPr="00912828">
          <w:rPr>
            <w:rStyle w:val="Hyperlink"/>
            <w:rFonts w:ascii="David" w:hAnsi="David" w:cs="David"/>
            <w:rtl/>
          </w:rPr>
          <w:fldChar w:fldCharType="separate"/>
        </w:r>
        <w:r w:rsidR="00C1478D" w:rsidRPr="00912828">
          <w:rPr>
            <w:webHidden/>
            <w:rtl/>
          </w:rPr>
          <w:t>36</w:t>
        </w:r>
        <w:r w:rsidR="00C1478D" w:rsidRPr="00912828">
          <w:rPr>
            <w:rStyle w:val="Hyperlink"/>
            <w:rFonts w:ascii="David" w:hAnsi="David" w:cs="David"/>
            <w:rtl/>
          </w:rPr>
          <w:fldChar w:fldCharType="end"/>
        </w:r>
      </w:hyperlink>
    </w:p>
    <w:p w14:paraId="2183F24F" w14:textId="5901DACE" w:rsidR="00C1478D" w:rsidRPr="00912828" w:rsidRDefault="00B8085D" w:rsidP="002C0BE2">
      <w:pPr>
        <w:pStyle w:val="TOC1"/>
        <w:rPr>
          <w:rFonts w:eastAsiaTheme="minorEastAsia"/>
          <w:sz w:val="22"/>
          <w:szCs w:val="22"/>
          <w:rtl/>
        </w:rPr>
      </w:pPr>
      <w:hyperlink w:anchor="_Toc58409634" w:history="1">
        <w:r w:rsidR="00C1478D" w:rsidRPr="00912828">
          <w:rPr>
            <w:rStyle w:val="Hyperlink"/>
            <w:rFonts w:ascii="David" w:hAnsi="David" w:cs="David"/>
            <w14:scene3d>
              <w14:camera w14:prst="orthographicFront"/>
              <w14:lightRig w14:rig="threePt" w14:dir="t">
                <w14:rot w14:lat="0" w14:lon="0" w14:rev="0"/>
              </w14:lightRig>
            </w14:scene3d>
          </w:rPr>
          <w:t>15</w:t>
        </w:r>
        <w:r w:rsidR="002C0BE2">
          <w:rPr>
            <w:rFonts w:eastAsiaTheme="minorEastAsia" w:hint="cs"/>
            <w:sz w:val="22"/>
            <w:szCs w:val="22"/>
            <w:rtl/>
          </w:rPr>
          <w:t>.</w:t>
        </w:r>
        <w:r w:rsidR="00C1478D" w:rsidRPr="00912828">
          <w:rPr>
            <w:rFonts w:eastAsiaTheme="minorEastAsia"/>
            <w:sz w:val="22"/>
            <w:szCs w:val="22"/>
            <w:rtl/>
          </w:rPr>
          <w:tab/>
        </w:r>
        <w:r w:rsidR="00C1478D" w:rsidRPr="00912828">
          <w:rPr>
            <w:rStyle w:val="Hyperlink"/>
            <w:rFonts w:ascii="David" w:hAnsi="David" w:cs="David"/>
            <w:rtl/>
          </w:rPr>
          <w:t>נושא המכרז</w:t>
        </w:r>
        <w:r w:rsidR="00C1478D" w:rsidRPr="00912828">
          <w:rPr>
            <w:webHidden/>
            <w:rtl/>
          </w:rPr>
          <w:tab/>
        </w:r>
        <w:r w:rsidR="00C1478D" w:rsidRPr="00912828">
          <w:rPr>
            <w:rStyle w:val="Hyperlink"/>
            <w:rFonts w:ascii="David" w:hAnsi="David" w:cs="David"/>
            <w:rtl/>
          </w:rPr>
          <w:fldChar w:fldCharType="begin"/>
        </w:r>
        <w:r w:rsidR="00C1478D" w:rsidRPr="00912828">
          <w:rPr>
            <w:webHidden/>
            <w:rtl/>
          </w:rPr>
          <w:instrText xml:space="preserve"> </w:instrText>
        </w:r>
        <w:r w:rsidR="00C1478D" w:rsidRPr="00912828">
          <w:rPr>
            <w:webHidden/>
          </w:rPr>
          <w:instrText>PAGEREF</w:instrText>
        </w:r>
        <w:r w:rsidR="00C1478D" w:rsidRPr="00912828">
          <w:rPr>
            <w:webHidden/>
            <w:rtl/>
          </w:rPr>
          <w:instrText xml:space="preserve"> _</w:instrText>
        </w:r>
        <w:r w:rsidR="00C1478D" w:rsidRPr="00912828">
          <w:rPr>
            <w:webHidden/>
          </w:rPr>
          <w:instrText>Toc58409634 \h</w:instrText>
        </w:r>
        <w:r w:rsidR="00C1478D" w:rsidRPr="00912828">
          <w:rPr>
            <w:webHidden/>
            <w:rtl/>
          </w:rPr>
          <w:instrText xml:space="preserve"> </w:instrText>
        </w:r>
        <w:r w:rsidR="00C1478D" w:rsidRPr="00912828">
          <w:rPr>
            <w:rStyle w:val="Hyperlink"/>
            <w:rFonts w:ascii="David" w:hAnsi="David" w:cs="David"/>
            <w:rtl/>
          </w:rPr>
        </w:r>
        <w:r w:rsidR="00C1478D" w:rsidRPr="00912828">
          <w:rPr>
            <w:rStyle w:val="Hyperlink"/>
            <w:rFonts w:ascii="David" w:hAnsi="David" w:cs="David"/>
            <w:rtl/>
          </w:rPr>
          <w:fldChar w:fldCharType="separate"/>
        </w:r>
        <w:r w:rsidR="00C1478D" w:rsidRPr="00912828">
          <w:rPr>
            <w:webHidden/>
            <w:rtl/>
          </w:rPr>
          <w:t>37</w:t>
        </w:r>
        <w:r w:rsidR="00C1478D" w:rsidRPr="00912828">
          <w:rPr>
            <w:rStyle w:val="Hyperlink"/>
            <w:rFonts w:ascii="David" w:hAnsi="David" w:cs="David"/>
            <w:rtl/>
          </w:rPr>
          <w:fldChar w:fldCharType="end"/>
        </w:r>
      </w:hyperlink>
    </w:p>
    <w:p w14:paraId="5DF381E3" w14:textId="5FC69720" w:rsidR="00C1478D" w:rsidRPr="00912828" w:rsidRDefault="00B8085D" w:rsidP="002C0BE2">
      <w:pPr>
        <w:pStyle w:val="TOC1"/>
        <w:rPr>
          <w:rFonts w:eastAsiaTheme="minorEastAsia"/>
          <w:sz w:val="22"/>
          <w:szCs w:val="22"/>
          <w:rtl/>
        </w:rPr>
      </w:pPr>
      <w:hyperlink w:anchor="_Toc58409635" w:history="1">
        <w:r w:rsidR="00C1478D" w:rsidRPr="00912828">
          <w:rPr>
            <w:rStyle w:val="Hyperlink"/>
            <w:rFonts w:ascii="David" w:hAnsi="David" w:cs="David"/>
            <w:rtl/>
            <w14:scene3d>
              <w14:camera w14:prst="orthographicFront"/>
              <w14:lightRig w14:rig="threePt" w14:dir="t">
                <w14:rot w14:lat="0" w14:lon="0" w14:rev="0"/>
              </w14:lightRig>
            </w14:scene3d>
          </w:rPr>
          <w:t>16.</w:t>
        </w:r>
        <w:r w:rsidR="00C1478D" w:rsidRPr="00912828">
          <w:rPr>
            <w:rFonts w:eastAsiaTheme="minorEastAsia"/>
            <w:sz w:val="22"/>
            <w:szCs w:val="22"/>
            <w:rtl/>
          </w:rPr>
          <w:tab/>
        </w:r>
        <w:r w:rsidR="00C1478D" w:rsidRPr="00912828">
          <w:rPr>
            <w:rStyle w:val="Hyperlink"/>
            <w:rFonts w:ascii="David" w:hAnsi="David" w:cs="David"/>
            <w:rtl/>
          </w:rPr>
          <w:t>תקופת המכרז</w:t>
        </w:r>
        <w:r w:rsidR="00C1478D" w:rsidRPr="00912828">
          <w:rPr>
            <w:webHidden/>
            <w:rtl/>
          </w:rPr>
          <w:tab/>
        </w:r>
        <w:r w:rsidR="00C1478D" w:rsidRPr="00912828">
          <w:rPr>
            <w:rStyle w:val="Hyperlink"/>
            <w:rFonts w:ascii="David" w:hAnsi="David" w:cs="David"/>
            <w:rtl/>
          </w:rPr>
          <w:fldChar w:fldCharType="begin"/>
        </w:r>
        <w:r w:rsidR="00C1478D" w:rsidRPr="00912828">
          <w:rPr>
            <w:webHidden/>
            <w:rtl/>
          </w:rPr>
          <w:instrText xml:space="preserve"> </w:instrText>
        </w:r>
        <w:r w:rsidR="00C1478D" w:rsidRPr="00912828">
          <w:rPr>
            <w:webHidden/>
          </w:rPr>
          <w:instrText>PAGEREF</w:instrText>
        </w:r>
        <w:r w:rsidR="00C1478D" w:rsidRPr="00912828">
          <w:rPr>
            <w:webHidden/>
            <w:rtl/>
          </w:rPr>
          <w:instrText xml:space="preserve"> _</w:instrText>
        </w:r>
        <w:r w:rsidR="00C1478D" w:rsidRPr="00912828">
          <w:rPr>
            <w:webHidden/>
          </w:rPr>
          <w:instrText>Toc58409635 \h</w:instrText>
        </w:r>
        <w:r w:rsidR="00C1478D" w:rsidRPr="00912828">
          <w:rPr>
            <w:webHidden/>
            <w:rtl/>
          </w:rPr>
          <w:instrText xml:space="preserve"> </w:instrText>
        </w:r>
        <w:r w:rsidR="00C1478D" w:rsidRPr="00912828">
          <w:rPr>
            <w:rStyle w:val="Hyperlink"/>
            <w:rFonts w:ascii="David" w:hAnsi="David" w:cs="David"/>
            <w:rtl/>
          </w:rPr>
        </w:r>
        <w:r w:rsidR="00C1478D" w:rsidRPr="00912828">
          <w:rPr>
            <w:rStyle w:val="Hyperlink"/>
            <w:rFonts w:ascii="David" w:hAnsi="David" w:cs="David"/>
            <w:rtl/>
          </w:rPr>
          <w:fldChar w:fldCharType="separate"/>
        </w:r>
        <w:r w:rsidR="00C1478D" w:rsidRPr="00912828">
          <w:rPr>
            <w:webHidden/>
            <w:rtl/>
          </w:rPr>
          <w:t>37</w:t>
        </w:r>
        <w:r w:rsidR="00C1478D" w:rsidRPr="00912828">
          <w:rPr>
            <w:rStyle w:val="Hyperlink"/>
            <w:rFonts w:ascii="David" w:hAnsi="David" w:cs="David"/>
            <w:rtl/>
          </w:rPr>
          <w:fldChar w:fldCharType="end"/>
        </w:r>
      </w:hyperlink>
    </w:p>
    <w:p w14:paraId="61CABC5A" w14:textId="3B830A51" w:rsidR="00C1478D" w:rsidRPr="00912828" w:rsidRDefault="00B8085D" w:rsidP="002C0BE2">
      <w:pPr>
        <w:pStyle w:val="TOC1"/>
        <w:rPr>
          <w:rFonts w:eastAsiaTheme="minorEastAsia"/>
          <w:sz w:val="22"/>
          <w:szCs w:val="22"/>
          <w:rtl/>
        </w:rPr>
      </w:pPr>
      <w:hyperlink w:anchor="_Toc58409636" w:history="1">
        <w:r w:rsidR="00C1478D" w:rsidRPr="00912828">
          <w:rPr>
            <w:rStyle w:val="Hyperlink"/>
            <w:rFonts w:ascii="David" w:hAnsi="David" w:cs="David"/>
            <w14:scene3d>
              <w14:camera w14:prst="orthographicFront"/>
              <w14:lightRig w14:rig="threePt" w14:dir="t">
                <w14:rot w14:lat="0" w14:lon="0" w14:rev="0"/>
              </w14:lightRig>
            </w14:scene3d>
          </w:rPr>
          <w:t>17</w:t>
        </w:r>
        <w:r w:rsidR="002C0BE2">
          <w:rPr>
            <w:rFonts w:eastAsiaTheme="minorEastAsia" w:hint="cs"/>
            <w:sz w:val="22"/>
            <w:szCs w:val="22"/>
            <w:rtl/>
          </w:rPr>
          <w:t>.</w:t>
        </w:r>
        <w:r w:rsidR="00C1478D" w:rsidRPr="00912828">
          <w:rPr>
            <w:rFonts w:eastAsiaTheme="minorEastAsia"/>
            <w:sz w:val="22"/>
            <w:szCs w:val="22"/>
            <w:rtl/>
          </w:rPr>
          <w:tab/>
        </w:r>
        <w:r w:rsidR="00C1478D" w:rsidRPr="00912828">
          <w:rPr>
            <w:rStyle w:val="Hyperlink"/>
            <w:rFonts w:ascii="David" w:hAnsi="David" w:cs="David"/>
            <w:rtl/>
          </w:rPr>
          <w:t>המזמינים</w:t>
        </w:r>
        <w:r w:rsidR="00C1478D" w:rsidRPr="00912828">
          <w:rPr>
            <w:webHidden/>
            <w:rtl/>
          </w:rPr>
          <w:tab/>
        </w:r>
        <w:r w:rsidR="00C1478D" w:rsidRPr="00912828">
          <w:rPr>
            <w:rStyle w:val="Hyperlink"/>
            <w:rFonts w:ascii="David" w:hAnsi="David" w:cs="David"/>
            <w:rtl/>
          </w:rPr>
          <w:fldChar w:fldCharType="begin"/>
        </w:r>
        <w:r w:rsidR="00C1478D" w:rsidRPr="00912828">
          <w:rPr>
            <w:webHidden/>
            <w:rtl/>
          </w:rPr>
          <w:instrText xml:space="preserve"> </w:instrText>
        </w:r>
        <w:r w:rsidR="00C1478D" w:rsidRPr="00912828">
          <w:rPr>
            <w:webHidden/>
          </w:rPr>
          <w:instrText>PAGEREF</w:instrText>
        </w:r>
        <w:r w:rsidR="00C1478D" w:rsidRPr="00912828">
          <w:rPr>
            <w:webHidden/>
            <w:rtl/>
          </w:rPr>
          <w:instrText xml:space="preserve"> _</w:instrText>
        </w:r>
        <w:r w:rsidR="00C1478D" w:rsidRPr="00912828">
          <w:rPr>
            <w:webHidden/>
          </w:rPr>
          <w:instrText>Toc58409636 \h</w:instrText>
        </w:r>
        <w:r w:rsidR="00C1478D" w:rsidRPr="00912828">
          <w:rPr>
            <w:webHidden/>
            <w:rtl/>
          </w:rPr>
          <w:instrText xml:space="preserve"> </w:instrText>
        </w:r>
        <w:r w:rsidR="00C1478D" w:rsidRPr="00912828">
          <w:rPr>
            <w:rStyle w:val="Hyperlink"/>
            <w:rFonts w:ascii="David" w:hAnsi="David" w:cs="David"/>
            <w:rtl/>
          </w:rPr>
        </w:r>
        <w:r w:rsidR="00C1478D" w:rsidRPr="00912828">
          <w:rPr>
            <w:rStyle w:val="Hyperlink"/>
            <w:rFonts w:ascii="David" w:hAnsi="David" w:cs="David"/>
            <w:rtl/>
          </w:rPr>
          <w:fldChar w:fldCharType="separate"/>
        </w:r>
        <w:r w:rsidR="00C1478D" w:rsidRPr="00912828">
          <w:rPr>
            <w:webHidden/>
            <w:rtl/>
          </w:rPr>
          <w:t>38</w:t>
        </w:r>
        <w:r w:rsidR="00C1478D" w:rsidRPr="00912828">
          <w:rPr>
            <w:rStyle w:val="Hyperlink"/>
            <w:rFonts w:ascii="David" w:hAnsi="David" w:cs="David"/>
            <w:rtl/>
          </w:rPr>
          <w:fldChar w:fldCharType="end"/>
        </w:r>
      </w:hyperlink>
    </w:p>
    <w:p w14:paraId="39A8AF33" w14:textId="39C3CE99" w:rsidR="00C1478D" w:rsidRPr="00912828" w:rsidRDefault="00B8085D" w:rsidP="002C0BE2">
      <w:pPr>
        <w:pStyle w:val="TOC1"/>
        <w:rPr>
          <w:rFonts w:eastAsiaTheme="minorEastAsia"/>
          <w:sz w:val="22"/>
          <w:szCs w:val="22"/>
          <w:rtl/>
        </w:rPr>
      </w:pPr>
      <w:hyperlink w:anchor="_Toc58409637" w:history="1">
        <w:r w:rsidR="00C1478D" w:rsidRPr="00912828">
          <w:rPr>
            <w:rStyle w:val="Hyperlink"/>
            <w:rFonts w:ascii="David" w:hAnsi="David" w:cs="David"/>
            <w14:scene3d>
              <w14:camera w14:prst="orthographicFront"/>
              <w14:lightRig w14:rig="threePt" w14:dir="t">
                <w14:rot w14:lat="0" w14:lon="0" w14:rev="0"/>
              </w14:lightRig>
            </w14:scene3d>
          </w:rPr>
          <w:t>18</w:t>
        </w:r>
        <w:r w:rsidR="002C0BE2">
          <w:rPr>
            <w:rFonts w:eastAsiaTheme="minorEastAsia" w:hint="cs"/>
            <w:sz w:val="22"/>
            <w:szCs w:val="22"/>
            <w:rtl/>
          </w:rPr>
          <w:t>.</w:t>
        </w:r>
        <w:r w:rsidR="00C1478D" w:rsidRPr="00912828">
          <w:rPr>
            <w:rFonts w:eastAsiaTheme="minorEastAsia"/>
            <w:sz w:val="22"/>
            <w:szCs w:val="22"/>
            <w:rtl/>
          </w:rPr>
          <w:tab/>
        </w:r>
        <w:r w:rsidR="00C1478D" w:rsidRPr="00912828">
          <w:rPr>
            <w:rStyle w:val="Hyperlink"/>
            <w:rFonts w:ascii="David" w:hAnsi="David" w:cs="David"/>
            <w:rtl/>
          </w:rPr>
          <w:t>אופן ניהול רשימת הספקים</w:t>
        </w:r>
        <w:r w:rsidR="00C1478D" w:rsidRPr="00912828">
          <w:rPr>
            <w:webHidden/>
            <w:rtl/>
          </w:rPr>
          <w:tab/>
        </w:r>
        <w:r w:rsidR="00C1478D" w:rsidRPr="00912828">
          <w:rPr>
            <w:rStyle w:val="Hyperlink"/>
            <w:rFonts w:ascii="David" w:hAnsi="David" w:cs="David"/>
            <w:rtl/>
          </w:rPr>
          <w:fldChar w:fldCharType="begin"/>
        </w:r>
        <w:r w:rsidR="00C1478D" w:rsidRPr="00912828">
          <w:rPr>
            <w:webHidden/>
            <w:rtl/>
          </w:rPr>
          <w:instrText xml:space="preserve"> </w:instrText>
        </w:r>
        <w:r w:rsidR="00C1478D" w:rsidRPr="00912828">
          <w:rPr>
            <w:webHidden/>
          </w:rPr>
          <w:instrText>PAGEREF</w:instrText>
        </w:r>
        <w:r w:rsidR="00C1478D" w:rsidRPr="00912828">
          <w:rPr>
            <w:webHidden/>
            <w:rtl/>
          </w:rPr>
          <w:instrText xml:space="preserve"> _</w:instrText>
        </w:r>
        <w:r w:rsidR="00C1478D" w:rsidRPr="00912828">
          <w:rPr>
            <w:webHidden/>
          </w:rPr>
          <w:instrText>Toc58409637 \h</w:instrText>
        </w:r>
        <w:r w:rsidR="00C1478D" w:rsidRPr="00912828">
          <w:rPr>
            <w:webHidden/>
            <w:rtl/>
          </w:rPr>
          <w:instrText xml:space="preserve"> </w:instrText>
        </w:r>
        <w:r w:rsidR="00C1478D" w:rsidRPr="00912828">
          <w:rPr>
            <w:rStyle w:val="Hyperlink"/>
            <w:rFonts w:ascii="David" w:hAnsi="David" w:cs="David"/>
            <w:rtl/>
          </w:rPr>
        </w:r>
        <w:r w:rsidR="00C1478D" w:rsidRPr="00912828">
          <w:rPr>
            <w:rStyle w:val="Hyperlink"/>
            <w:rFonts w:ascii="David" w:hAnsi="David" w:cs="David"/>
            <w:rtl/>
          </w:rPr>
          <w:fldChar w:fldCharType="separate"/>
        </w:r>
        <w:r w:rsidR="00C1478D" w:rsidRPr="00912828">
          <w:rPr>
            <w:webHidden/>
            <w:rtl/>
          </w:rPr>
          <w:t>39</w:t>
        </w:r>
        <w:r w:rsidR="00C1478D" w:rsidRPr="00912828">
          <w:rPr>
            <w:rStyle w:val="Hyperlink"/>
            <w:rFonts w:ascii="David" w:hAnsi="David" w:cs="David"/>
            <w:rtl/>
          </w:rPr>
          <w:fldChar w:fldCharType="end"/>
        </w:r>
      </w:hyperlink>
    </w:p>
    <w:p w14:paraId="1755FD97" w14:textId="4B4A89B1" w:rsidR="00C1478D" w:rsidRPr="00912828" w:rsidRDefault="00B8085D" w:rsidP="002C0BE2">
      <w:pPr>
        <w:pStyle w:val="TOC1"/>
        <w:rPr>
          <w:rFonts w:eastAsiaTheme="minorEastAsia"/>
          <w:sz w:val="22"/>
          <w:szCs w:val="22"/>
          <w:rtl/>
        </w:rPr>
      </w:pPr>
      <w:hyperlink w:anchor="_Toc58409638" w:history="1">
        <w:r w:rsidR="00C1478D" w:rsidRPr="00912828">
          <w:rPr>
            <w:rStyle w:val="Hyperlink"/>
            <w:rFonts w:ascii="David" w:hAnsi="David" w:cs="David"/>
            <w14:scene3d>
              <w14:camera w14:prst="orthographicFront"/>
              <w14:lightRig w14:rig="threePt" w14:dir="t">
                <w14:rot w14:lat="0" w14:lon="0" w14:rev="0"/>
              </w14:lightRig>
            </w14:scene3d>
          </w:rPr>
          <w:t>19</w:t>
        </w:r>
        <w:r w:rsidR="002C0BE2">
          <w:rPr>
            <w:rFonts w:eastAsiaTheme="minorEastAsia" w:hint="cs"/>
            <w:sz w:val="22"/>
            <w:szCs w:val="22"/>
            <w:rtl/>
          </w:rPr>
          <w:t>.</w:t>
        </w:r>
        <w:r w:rsidR="00C1478D" w:rsidRPr="00912828">
          <w:rPr>
            <w:rFonts w:eastAsiaTheme="minorEastAsia"/>
            <w:sz w:val="22"/>
            <w:szCs w:val="22"/>
            <w:rtl/>
          </w:rPr>
          <w:tab/>
        </w:r>
        <w:r w:rsidR="00C1478D" w:rsidRPr="00912828">
          <w:rPr>
            <w:rStyle w:val="Hyperlink"/>
            <w:rFonts w:ascii="David" w:hAnsi="David" w:cs="David"/>
            <w:rtl/>
          </w:rPr>
          <w:t>פניות פרטניות</w:t>
        </w:r>
        <w:r w:rsidR="00C1478D" w:rsidRPr="00912828">
          <w:rPr>
            <w:webHidden/>
            <w:rtl/>
          </w:rPr>
          <w:tab/>
        </w:r>
        <w:r w:rsidR="00C1478D" w:rsidRPr="00912828">
          <w:rPr>
            <w:rStyle w:val="Hyperlink"/>
            <w:rFonts w:ascii="David" w:hAnsi="David" w:cs="David"/>
            <w:rtl/>
          </w:rPr>
          <w:fldChar w:fldCharType="begin"/>
        </w:r>
        <w:r w:rsidR="00C1478D" w:rsidRPr="00912828">
          <w:rPr>
            <w:webHidden/>
            <w:rtl/>
          </w:rPr>
          <w:instrText xml:space="preserve"> </w:instrText>
        </w:r>
        <w:r w:rsidR="00C1478D" w:rsidRPr="00912828">
          <w:rPr>
            <w:webHidden/>
          </w:rPr>
          <w:instrText>PAGEREF</w:instrText>
        </w:r>
        <w:r w:rsidR="00C1478D" w:rsidRPr="00912828">
          <w:rPr>
            <w:webHidden/>
            <w:rtl/>
          </w:rPr>
          <w:instrText xml:space="preserve"> _</w:instrText>
        </w:r>
        <w:r w:rsidR="00C1478D" w:rsidRPr="00912828">
          <w:rPr>
            <w:webHidden/>
          </w:rPr>
          <w:instrText>Toc58409638 \h</w:instrText>
        </w:r>
        <w:r w:rsidR="00C1478D" w:rsidRPr="00912828">
          <w:rPr>
            <w:webHidden/>
            <w:rtl/>
          </w:rPr>
          <w:instrText xml:space="preserve"> </w:instrText>
        </w:r>
        <w:r w:rsidR="00C1478D" w:rsidRPr="00912828">
          <w:rPr>
            <w:rStyle w:val="Hyperlink"/>
            <w:rFonts w:ascii="David" w:hAnsi="David" w:cs="David"/>
            <w:rtl/>
          </w:rPr>
        </w:r>
        <w:r w:rsidR="00C1478D" w:rsidRPr="00912828">
          <w:rPr>
            <w:rStyle w:val="Hyperlink"/>
            <w:rFonts w:ascii="David" w:hAnsi="David" w:cs="David"/>
            <w:rtl/>
          </w:rPr>
          <w:fldChar w:fldCharType="separate"/>
        </w:r>
        <w:r w:rsidR="00C1478D" w:rsidRPr="00912828">
          <w:rPr>
            <w:webHidden/>
            <w:rtl/>
          </w:rPr>
          <w:t>43</w:t>
        </w:r>
        <w:r w:rsidR="00C1478D" w:rsidRPr="00912828">
          <w:rPr>
            <w:rStyle w:val="Hyperlink"/>
            <w:rFonts w:ascii="David" w:hAnsi="David" w:cs="David"/>
            <w:rtl/>
          </w:rPr>
          <w:fldChar w:fldCharType="end"/>
        </w:r>
      </w:hyperlink>
    </w:p>
    <w:p w14:paraId="58EE36F6" w14:textId="38FFDCBD" w:rsidR="00C1478D" w:rsidRPr="00912828" w:rsidRDefault="00B8085D" w:rsidP="002C0BE2">
      <w:pPr>
        <w:pStyle w:val="TOC1"/>
        <w:rPr>
          <w:rFonts w:eastAsiaTheme="minorEastAsia"/>
          <w:sz w:val="22"/>
          <w:szCs w:val="22"/>
          <w:rtl/>
        </w:rPr>
      </w:pPr>
      <w:hyperlink w:anchor="_Toc58409639" w:history="1">
        <w:r w:rsidR="00C1478D" w:rsidRPr="00912828">
          <w:rPr>
            <w:rStyle w:val="Hyperlink"/>
            <w:rFonts w:ascii="David" w:hAnsi="David" w:cs="David"/>
            <w14:scene3d>
              <w14:camera w14:prst="orthographicFront"/>
              <w14:lightRig w14:rig="threePt" w14:dir="t">
                <w14:rot w14:lat="0" w14:lon="0" w14:rev="0"/>
              </w14:lightRig>
            </w14:scene3d>
          </w:rPr>
          <w:t>20</w:t>
        </w:r>
        <w:r w:rsidR="002C0BE2">
          <w:rPr>
            <w:rFonts w:eastAsiaTheme="minorEastAsia" w:hint="cs"/>
            <w:sz w:val="22"/>
            <w:szCs w:val="22"/>
            <w:rtl/>
          </w:rPr>
          <w:t>.</w:t>
        </w:r>
        <w:r w:rsidR="00C1478D" w:rsidRPr="00912828">
          <w:rPr>
            <w:rFonts w:eastAsiaTheme="minorEastAsia"/>
            <w:sz w:val="22"/>
            <w:szCs w:val="22"/>
            <w:rtl/>
          </w:rPr>
          <w:tab/>
        </w:r>
        <w:r w:rsidR="00C1478D" w:rsidRPr="00912828">
          <w:rPr>
            <w:rStyle w:val="Hyperlink"/>
            <w:rFonts w:ascii="David" w:hAnsi="David" w:cs="David"/>
            <w:rtl/>
          </w:rPr>
          <w:t>אופן מתן השירותים</w:t>
        </w:r>
        <w:r w:rsidR="00C1478D" w:rsidRPr="00912828">
          <w:rPr>
            <w:webHidden/>
            <w:rtl/>
          </w:rPr>
          <w:tab/>
        </w:r>
        <w:r w:rsidR="00C1478D" w:rsidRPr="00912828">
          <w:rPr>
            <w:rStyle w:val="Hyperlink"/>
            <w:rFonts w:ascii="David" w:hAnsi="David" w:cs="David"/>
            <w:rtl/>
          </w:rPr>
          <w:fldChar w:fldCharType="begin"/>
        </w:r>
        <w:r w:rsidR="00C1478D" w:rsidRPr="00912828">
          <w:rPr>
            <w:webHidden/>
            <w:rtl/>
          </w:rPr>
          <w:instrText xml:space="preserve"> </w:instrText>
        </w:r>
        <w:r w:rsidR="00C1478D" w:rsidRPr="00912828">
          <w:rPr>
            <w:webHidden/>
          </w:rPr>
          <w:instrText>PAGEREF</w:instrText>
        </w:r>
        <w:r w:rsidR="00C1478D" w:rsidRPr="00912828">
          <w:rPr>
            <w:webHidden/>
            <w:rtl/>
          </w:rPr>
          <w:instrText xml:space="preserve"> _</w:instrText>
        </w:r>
        <w:r w:rsidR="00C1478D" w:rsidRPr="00912828">
          <w:rPr>
            <w:webHidden/>
          </w:rPr>
          <w:instrText>Toc58409639 \h</w:instrText>
        </w:r>
        <w:r w:rsidR="00C1478D" w:rsidRPr="00912828">
          <w:rPr>
            <w:webHidden/>
            <w:rtl/>
          </w:rPr>
          <w:instrText xml:space="preserve"> </w:instrText>
        </w:r>
        <w:r w:rsidR="00C1478D" w:rsidRPr="00912828">
          <w:rPr>
            <w:rStyle w:val="Hyperlink"/>
            <w:rFonts w:ascii="David" w:hAnsi="David" w:cs="David"/>
            <w:rtl/>
          </w:rPr>
        </w:r>
        <w:r w:rsidR="00C1478D" w:rsidRPr="00912828">
          <w:rPr>
            <w:rStyle w:val="Hyperlink"/>
            <w:rFonts w:ascii="David" w:hAnsi="David" w:cs="David"/>
            <w:rtl/>
          </w:rPr>
          <w:fldChar w:fldCharType="separate"/>
        </w:r>
        <w:r w:rsidR="00C1478D" w:rsidRPr="00912828">
          <w:rPr>
            <w:webHidden/>
            <w:rtl/>
          </w:rPr>
          <w:t>46</w:t>
        </w:r>
        <w:r w:rsidR="00C1478D" w:rsidRPr="00912828">
          <w:rPr>
            <w:rStyle w:val="Hyperlink"/>
            <w:rFonts w:ascii="David" w:hAnsi="David" w:cs="David"/>
            <w:rtl/>
          </w:rPr>
          <w:fldChar w:fldCharType="end"/>
        </w:r>
      </w:hyperlink>
    </w:p>
    <w:p w14:paraId="45BF628B" w14:textId="699AF421" w:rsidR="00C1478D" w:rsidRPr="00912828" w:rsidRDefault="00B8085D" w:rsidP="002C0BE2">
      <w:pPr>
        <w:pStyle w:val="TOC1"/>
        <w:rPr>
          <w:rFonts w:eastAsiaTheme="minorEastAsia"/>
          <w:sz w:val="22"/>
          <w:szCs w:val="22"/>
          <w:rtl/>
        </w:rPr>
      </w:pPr>
      <w:hyperlink w:anchor="_Toc58409640" w:history="1">
        <w:r w:rsidR="00C1478D" w:rsidRPr="00912828">
          <w:rPr>
            <w:rStyle w:val="Hyperlink"/>
            <w:rFonts w:ascii="David" w:hAnsi="David" w:cs="David"/>
            <w14:scene3d>
              <w14:camera w14:prst="orthographicFront"/>
              <w14:lightRig w14:rig="threePt" w14:dir="t">
                <w14:rot w14:lat="0" w14:lon="0" w14:rev="0"/>
              </w14:lightRig>
            </w14:scene3d>
          </w:rPr>
          <w:t>21</w:t>
        </w:r>
        <w:r w:rsidR="002C0BE2">
          <w:rPr>
            <w:rFonts w:eastAsiaTheme="minorEastAsia" w:hint="cs"/>
            <w:sz w:val="22"/>
            <w:szCs w:val="22"/>
            <w:rtl/>
          </w:rPr>
          <w:t>.</w:t>
        </w:r>
        <w:r w:rsidR="00C1478D" w:rsidRPr="00912828">
          <w:rPr>
            <w:rFonts w:eastAsiaTheme="minorEastAsia"/>
            <w:sz w:val="22"/>
            <w:szCs w:val="22"/>
            <w:rtl/>
          </w:rPr>
          <w:tab/>
        </w:r>
        <w:r w:rsidR="00C1478D" w:rsidRPr="00912828">
          <w:rPr>
            <w:rStyle w:val="Hyperlink"/>
            <w:rFonts w:ascii="David" w:hAnsi="David" w:cs="David"/>
            <w:rtl/>
          </w:rPr>
          <w:t>המערכת הממוחשבת</w:t>
        </w:r>
        <w:r w:rsidR="00C1478D" w:rsidRPr="00912828">
          <w:rPr>
            <w:webHidden/>
            <w:rtl/>
          </w:rPr>
          <w:tab/>
        </w:r>
        <w:r w:rsidR="00C1478D" w:rsidRPr="00912828">
          <w:rPr>
            <w:rStyle w:val="Hyperlink"/>
            <w:rFonts w:ascii="David" w:hAnsi="David" w:cs="David"/>
            <w:rtl/>
          </w:rPr>
          <w:fldChar w:fldCharType="begin"/>
        </w:r>
        <w:r w:rsidR="00C1478D" w:rsidRPr="00912828">
          <w:rPr>
            <w:webHidden/>
            <w:rtl/>
          </w:rPr>
          <w:instrText xml:space="preserve"> </w:instrText>
        </w:r>
        <w:r w:rsidR="00C1478D" w:rsidRPr="00912828">
          <w:rPr>
            <w:webHidden/>
          </w:rPr>
          <w:instrText>PAGEREF</w:instrText>
        </w:r>
        <w:r w:rsidR="00C1478D" w:rsidRPr="00912828">
          <w:rPr>
            <w:webHidden/>
            <w:rtl/>
          </w:rPr>
          <w:instrText xml:space="preserve"> _</w:instrText>
        </w:r>
        <w:r w:rsidR="00C1478D" w:rsidRPr="00912828">
          <w:rPr>
            <w:webHidden/>
          </w:rPr>
          <w:instrText>Toc58409640 \h</w:instrText>
        </w:r>
        <w:r w:rsidR="00C1478D" w:rsidRPr="00912828">
          <w:rPr>
            <w:webHidden/>
            <w:rtl/>
          </w:rPr>
          <w:instrText xml:space="preserve"> </w:instrText>
        </w:r>
        <w:r w:rsidR="00C1478D" w:rsidRPr="00912828">
          <w:rPr>
            <w:rStyle w:val="Hyperlink"/>
            <w:rFonts w:ascii="David" w:hAnsi="David" w:cs="David"/>
            <w:rtl/>
          </w:rPr>
        </w:r>
        <w:r w:rsidR="00C1478D" w:rsidRPr="00912828">
          <w:rPr>
            <w:rStyle w:val="Hyperlink"/>
            <w:rFonts w:ascii="David" w:hAnsi="David" w:cs="David"/>
            <w:rtl/>
          </w:rPr>
          <w:fldChar w:fldCharType="separate"/>
        </w:r>
        <w:r w:rsidR="00C1478D" w:rsidRPr="00912828">
          <w:rPr>
            <w:webHidden/>
            <w:rtl/>
          </w:rPr>
          <w:t>48</w:t>
        </w:r>
        <w:r w:rsidR="00C1478D" w:rsidRPr="00912828">
          <w:rPr>
            <w:rStyle w:val="Hyperlink"/>
            <w:rFonts w:ascii="David" w:hAnsi="David" w:cs="David"/>
            <w:rtl/>
          </w:rPr>
          <w:fldChar w:fldCharType="end"/>
        </w:r>
      </w:hyperlink>
    </w:p>
    <w:p w14:paraId="5A344CE8" w14:textId="79AD1BA1" w:rsidR="00C1478D" w:rsidRPr="00912828" w:rsidRDefault="00B8085D" w:rsidP="002C0BE2">
      <w:pPr>
        <w:pStyle w:val="TOC1"/>
        <w:rPr>
          <w:rFonts w:eastAsiaTheme="minorEastAsia"/>
          <w:sz w:val="22"/>
          <w:szCs w:val="22"/>
          <w:rtl/>
        </w:rPr>
      </w:pPr>
      <w:hyperlink w:anchor="_Toc58409641" w:history="1">
        <w:r w:rsidR="00C1478D" w:rsidRPr="00912828">
          <w:rPr>
            <w:rStyle w:val="Hyperlink"/>
            <w:rFonts w:ascii="David" w:hAnsi="David" w:cs="David"/>
            <w14:scene3d>
              <w14:camera w14:prst="orthographicFront"/>
              <w14:lightRig w14:rig="threePt" w14:dir="t">
                <w14:rot w14:lat="0" w14:lon="0" w14:rev="0"/>
              </w14:lightRig>
            </w14:scene3d>
          </w:rPr>
          <w:t>22</w:t>
        </w:r>
        <w:r w:rsidR="002C0BE2">
          <w:rPr>
            <w:rFonts w:eastAsiaTheme="minorEastAsia" w:hint="cs"/>
            <w:sz w:val="22"/>
            <w:szCs w:val="22"/>
            <w:rtl/>
          </w:rPr>
          <w:t>.</w:t>
        </w:r>
        <w:r w:rsidR="00C1478D" w:rsidRPr="00912828">
          <w:rPr>
            <w:rFonts w:eastAsiaTheme="minorEastAsia"/>
            <w:sz w:val="22"/>
            <w:szCs w:val="22"/>
            <w:rtl/>
          </w:rPr>
          <w:tab/>
        </w:r>
        <w:r w:rsidR="00C1478D" w:rsidRPr="00912828">
          <w:rPr>
            <w:rStyle w:val="Hyperlink"/>
            <w:rFonts w:ascii="David" w:hAnsi="David" w:cs="David"/>
            <w:rtl/>
          </w:rPr>
          <w:t>פיצויים מוסכמים</w:t>
        </w:r>
        <w:r w:rsidR="00C1478D" w:rsidRPr="00912828">
          <w:rPr>
            <w:webHidden/>
            <w:rtl/>
          </w:rPr>
          <w:tab/>
        </w:r>
        <w:r w:rsidR="00C1478D" w:rsidRPr="00912828">
          <w:rPr>
            <w:rStyle w:val="Hyperlink"/>
            <w:rFonts w:ascii="David" w:hAnsi="David" w:cs="David"/>
            <w:rtl/>
          </w:rPr>
          <w:fldChar w:fldCharType="begin"/>
        </w:r>
        <w:r w:rsidR="00C1478D" w:rsidRPr="00912828">
          <w:rPr>
            <w:webHidden/>
            <w:rtl/>
          </w:rPr>
          <w:instrText xml:space="preserve"> </w:instrText>
        </w:r>
        <w:r w:rsidR="00C1478D" w:rsidRPr="00912828">
          <w:rPr>
            <w:webHidden/>
          </w:rPr>
          <w:instrText>PAGEREF</w:instrText>
        </w:r>
        <w:r w:rsidR="00C1478D" w:rsidRPr="00912828">
          <w:rPr>
            <w:webHidden/>
            <w:rtl/>
          </w:rPr>
          <w:instrText xml:space="preserve"> _</w:instrText>
        </w:r>
        <w:r w:rsidR="00C1478D" w:rsidRPr="00912828">
          <w:rPr>
            <w:webHidden/>
          </w:rPr>
          <w:instrText>Toc58409641 \h</w:instrText>
        </w:r>
        <w:r w:rsidR="00C1478D" w:rsidRPr="00912828">
          <w:rPr>
            <w:webHidden/>
            <w:rtl/>
          </w:rPr>
          <w:instrText xml:space="preserve"> </w:instrText>
        </w:r>
        <w:r w:rsidR="00C1478D" w:rsidRPr="00912828">
          <w:rPr>
            <w:rStyle w:val="Hyperlink"/>
            <w:rFonts w:ascii="David" w:hAnsi="David" w:cs="David"/>
            <w:rtl/>
          </w:rPr>
        </w:r>
        <w:r w:rsidR="00C1478D" w:rsidRPr="00912828">
          <w:rPr>
            <w:rStyle w:val="Hyperlink"/>
            <w:rFonts w:ascii="David" w:hAnsi="David" w:cs="David"/>
            <w:rtl/>
          </w:rPr>
          <w:fldChar w:fldCharType="separate"/>
        </w:r>
        <w:r w:rsidR="00C1478D" w:rsidRPr="00912828">
          <w:rPr>
            <w:webHidden/>
            <w:rtl/>
          </w:rPr>
          <w:t>48</w:t>
        </w:r>
        <w:r w:rsidR="00C1478D" w:rsidRPr="00912828">
          <w:rPr>
            <w:rStyle w:val="Hyperlink"/>
            <w:rFonts w:ascii="David" w:hAnsi="David" w:cs="David"/>
            <w:rtl/>
          </w:rPr>
          <w:fldChar w:fldCharType="end"/>
        </w:r>
      </w:hyperlink>
    </w:p>
    <w:p w14:paraId="23773507" w14:textId="358E866B" w:rsidR="00C1478D" w:rsidRPr="00912828" w:rsidRDefault="00B8085D" w:rsidP="002C0BE2">
      <w:pPr>
        <w:pStyle w:val="TOC1"/>
        <w:rPr>
          <w:rFonts w:eastAsiaTheme="minorEastAsia"/>
          <w:sz w:val="22"/>
          <w:szCs w:val="22"/>
          <w:rtl/>
        </w:rPr>
      </w:pPr>
      <w:hyperlink w:anchor="_Toc58409642" w:history="1">
        <w:r w:rsidR="00C1478D" w:rsidRPr="00912828">
          <w:rPr>
            <w:rStyle w:val="Hyperlink"/>
            <w:rFonts w:ascii="David" w:hAnsi="David" w:cs="David"/>
            <w:rtl/>
          </w:rPr>
          <w:t>נספח ג1 – פירוט התמחויות</w:t>
        </w:r>
        <w:r w:rsidR="00C1478D" w:rsidRPr="00912828">
          <w:rPr>
            <w:webHidden/>
            <w:rtl/>
          </w:rPr>
          <w:tab/>
        </w:r>
        <w:r w:rsidR="00C1478D" w:rsidRPr="00912828">
          <w:rPr>
            <w:rStyle w:val="Hyperlink"/>
            <w:rFonts w:ascii="David" w:hAnsi="David" w:cs="David"/>
            <w:rtl/>
          </w:rPr>
          <w:fldChar w:fldCharType="begin"/>
        </w:r>
        <w:r w:rsidR="00C1478D" w:rsidRPr="00912828">
          <w:rPr>
            <w:webHidden/>
            <w:rtl/>
          </w:rPr>
          <w:instrText xml:space="preserve"> </w:instrText>
        </w:r>
        <w:r w:rsidR="00C1478D" w:rsidRPr="00912828">
          <w:rPr>
            <w:webHidden/>
          </w:rPr>
          <w:instrText>PAGEREF</w:instrText>
        </w:r>
        <w:r w:rsidR="00C1478D" w:rsidRPr="00912828">
          <w:rPr>
            <w:webHidden/>
            <w:rtl/>
          </w:rPr>
          <w:instrText xml:space="preserve"> _</w:instrText>
        </w:r>
        <w:r w:rsidR="00C1478D" w:rsidRPr="00912828">
          <w:rPr>
            <w:webHidden/>
          </w:rPr>
          <w:instrText>Toc58409642 \h</w:instrText>
        </w:r>
        <w:r w:rsidR="00C1478D" w:rsidRPr="00912828">
          <w:rPr>
            <w:webHidden/>
            <w:rtl/>
          </w:rPr>
          <w:instrText xml:space="preserve"> </w:instrText>
        </w:r>
        <w:r w:rsidR="00C1478D" w:rsidRPr="00912828">
          <w:rPr>
            <w:rStyle w:val="Hyperlink"/>
            <w:rFonts w:ascii="David" w:hAnsi="David" w:cs="David"/>
            <w:rtl/>
          </w:rPr>
        </w:r>
        <w:r w:rsidR="00C1478D" w:rsidRPr="00912828">
          <w:rPr>
            <w:rStyle w:val="Hyperlink"/>
            <w:rFonts w:ascii="David" w:hAnsi="David" w:cs="David"/>
            <w:rtl/>
          </w:rPr>
          <w:fldChar w:fldCharType="separate"/>
        </w:r>
        <w:r w:rsidR="00C1478D" w:rsidRPr="00912828">
          <w:rPr>
            <w:webHidden/>
            <w:rtl/>
          </w:rPr>
          <w:t>50</w:t>
        </w:r>
        <w:r w:rsidR="00C1478D" w:rsidRPr="00912828">
          <w:rPr>
            <w:rStyle w:val="Hyperlink"/>
            <w:rFonts w:ascii="David" w:hAnsi="David" w:cs="David"/>
            <w:rtl/>
          </w:rPr>
          <w:fldChar w:fldCharType="end"/>
        </w:r>
      </w:hyperlink>
    </w:p>
    <w:p w14:paraId="2831486B" w14:textId="30C73839" w:rsidR="00C1478D" w:rsidRPr="00912828" w:rsidRDefault="00B8085D" w:rsidP="002C0BE2">
      <w:pPr>
        <w:pStyle w:val="TOC1"/>
        <w:rPr>
          <w:rFonts w:eastAsiaTheme="minorEastAsia"/>
          <w:sz w:val="22"/>
          <w:szCs w:val="22"/>
          <w:rtl/>
        </w:rPr>
      </w:pPr>
      <w:hyperlink w:anchor="_Toc58409645" w:history="1">
        <w:r w:rsidR="00C1478D" w:rsidRPr="00E23724">
          <w:rPr>
            <w:rStyle w:val="Hyperlink"/>
            <w:rFonts w:ascii="David" w:hAnsi="David" w:cs="David"/>
            <w:b/>
            <w:bCs/>
            <w:rtl/>
          </w:rPr>
          <w:t>פרק ד' – הסכם ההתקשרות לצורך הצטרפות לרשימת הספקים</w:t>
        </w:r>
        <w:r w:rsidR="00C1478D" w:rsidRPr="00912828">
          <w:rPr>
            <w:webHidden/>
            <w:rtl/>
          </w:rPr>
          <w:tab/>
        </w:r>
        <w:r w:rsidR="00C1478D" w:rsidRPr="00912828">
          <w:rPr>
            <w:rStyle w:val="Hyperlink"/>
            <w:rFonts w:ascii="David" w:hAnsi="David" w:cs="David"/>
            <w:rtl/>
          </w:rPr>
          <w:fldChar w:fldCharType="begin"/>
        </w:r>
        <w:r w:rsidR="00C1478D" w:rsidRPr="00912828">
          <w:rPr>
            <w:webHidden/>
            <w:rtl/>
          </w:rPr>
          <w:instrText xml:space="preserve"> </w:instrText>
        </w:r>
        <w:r w:rsidR="00C1478D" w:rsidRPr="00912828">
          <w:rPr>
            <w:webHidden/>
          </w:rPr>
          <w:instrText>PAGEREF</w:instrText>
        </w:r>
        <w:r w:rsidR="00C1478D" w:rsidRPr="00912828">
          <w:rPr>
            <w:webHidden/>
            <w:rtl/>
          </w:rPr>
          <w:instrText xml:space="preserve"> _</w:instrText>
        </w:r>
        <w:r w:rsidR="00C1478D" w:rsidRPr="00912828">
          <w:rPr>
            <w:webHidden/>
          </w:rPr>
          <w:instrText>Toc58409645 \h</w:instrText>
        </w:r>
        <w:r w:rsidR="00C1478D" w:rsidRPr="00912828">
          <w:rPr>
            <w:webHidden/>
            <w:rtl/>
          </w:rPr>
          <w:instrText xml:space="preserve"> </w:instrText>
        </w:r>
        <w:r w:rsidR="00C1478D" w:rsidRPr="00912828">
          <w:rPr>
            <w:rStyle w:val="Hyperlink"/>
            <w:rFonts w:ascii="David" w:hAnsi="David" w:cs="David"/>
            <w:rtl/>
          </w:rPr>
        </w:r>
        <w:r w:rsidR="00C1478D" w:rsidRPr="00912828">
          <w:rPr>
            <w:rStyle w:val="Hyperlink"/>
            <w:rFonts w:ascii="David" w:hAnsi="David" w:cs="David"/>
            <w:rtl/>
          </w:rPr>
          <w:fldChar w:fldCharType="separate"/>
        </w:r>
        <w:r w:rsidR="00C1478D" w:rsidRPr="00912828">
          <w:rPr>
            <w:webHidden/>
            <w:rtl/>
          </w:rPr>
          <w:t>69</w:t>
        </w:r>
        <w:r w:rsidR="00C1478D" w:rsidRPr="00912828">
          <w:rPr>
            <w:rStyle w:val="Hyperlink"/>
            <w:rFonts w:ascii="David" w:hAnsi="David" w:cs="David"/>
            <w:rtl/>
          </w:rPr>
          <w:fldChar w:fldCharType="end"/>
        </w:r>
      </w:hyperlink>
    </w:p>
    <w:p w14:paraId="0F6AC0F7" w14:textId="08A56FD3" w:rsidR="006E0A5F" w:rsidRPr="006E0A5F" w:rsidRDefault="00C1478D" w:rsidP="006E0A5F">
      <w:pPr>
        <w:rPr>
          <w:rFonts w:ascii="David" w:hAnsi="David" w:cs="David"/>
          <w:b/>
          <w:bCs/>
          <w:sz w:val="36"/>
          <w:szCs w:val="36"/>
          <w:rtl/>
        </w:rPr>
        <w:sectPr w:rsidR="006E0A5F" w:rsidRPr="006E0A5F" w:rsidSect="004B6E0F">
          <w:type w:val="continuous"/>
          <w:pgSz w:w="11906" w:h="16838" w:code="9"/>
          <w:pgMar w:top="1616" w:right="1418" w:bottom="1440" w:left="1134" w:header="709" w:footer="709" w:gutter="0"/>
          <w:cols w:space="708"/>
          <w:titlePg/>
          <w:bidi/>
          <w:rtlGutter/>
          <w:docGrid w:linePitch="360"/>
        </w:sectPr>
      </w:pPr>
      <w:r>
        <w:rPr>
          <w:rFonts w:ascii="David" w:hAnsi="David" w:cs="David"/>
          <w:b/>
          <w:bCs/>
          <w:noProof/>
          <w:sz w:val="36"/>
          <w:szCs w:val="36"/>
          <w:rtl/>
        </w:rPr>
        <w:fldChar w:fldCharType="end"/>
      </w:r>
    </w:p>
    <w:p w14:paraId="17072089" w14:textId="286A9AEF" w:rsidR="003A078E" w:rsidRDefault="003A078E" w:rsidP="00F62317">
      <w:pPr>
        <w:rPr>
          <w:rtl/>
        </w:rPr>
      </w:pPr>
      <w:bookmarkStart w:id="13" w:name="_Toc524955302"/>
    </w:p>
    <w:p w14:paraId="1CC68C8E" w14:textId="1F2C979A" w:rsidR="001F4922" w:rsidRDefault="001F4922" w:rsidP="00F62317">
      <w:pPr>
        <w:rPr>
          <w:rtl/>
        </w:rPr>
      </w:pPr>
    </w:p>
    <w:p w14:paraId="0CC0A7BF" w14:textId="3B96F70B" w:rsidR="001F4922" w:rsidRDefault="001F4922" w:rsidP="00F62317">
      <w:pPr>
        <w:rPr>
          <w:rtl/>
        </w:rPr>
      </w:pPr>
    </w:p>
    <w:p w14:paraId="299037C4" w14:textId="0C15812F" w:rsidR="001F4922" w:rsidRDefault="001F4922" w:rsidP="00F62317">
      <w:pPr>
        <w:rPr>
          <w:rtl/>
        </w:rPr>
      </w:pPr>
    </w:p>
    <w:p w14:paraId="30099B1A" w14:textId="7C26BB7A" w:rsidR="001F4922" w:rsidRDefault="001F4922" w:rsidP="00F62317">
      <w:pPr>
        <w:rPr>
          <w:rtl/>
        </w:rPr>
      </w:pPr>
    </w:p>
    <w:p w14:paraId="74F33D70" w14:textId="1042EAF7" w:rsidR="001F4922" w:rsidRDefault="001F4922" w:rsidP="00F62317">
      <w:pPr>
        <w:rPr>
          <w:rtl/>
        </w:rPr>
      </w:pPr>
    </w:p>
    <w:p w14:paraId="723CBCCD" w14:textId="70CCEBF9" w:rsidR="001F4922" w:rsidRDefault="001F4922" w:rsidP="00F62317">
      <w:pPr>
        <w:rPr>
          <w:rtl/>
        </w:rPr>
      </w:pPr>
    </w:p>
    <w:p w14:paraId="0085AD7E" w14:textId="0D883558" w:rsidR="001F4922" w:rsidRDefault="001F4922" w:rsidP="00F62317">
      <w:pPr>
        <w:rPr>
          <w:rtl/>
        </w:rPr>
      </w:pPr>
    </w:p>
    <w:p w14:paraId="3D7320B3" w14:textId="42225A9D" w:rsidR="001F4922" w:rsidRDefault="001F4922" w:rsidP="00F62317">
      <w:pPr>
        <w:rPr>
          <w:rtl/>
        </w:rPr>
      </w:pPr>
    </w:p>
    <w:p w14:paraId="3AFB0217" w14:textId="4DF55B86" w:rsidR="001F4922" w:rsidRDefault="001F4922" w:rsidP="00F62317">
      <w:pPr>
        <w:rPr>
          <w:rtl/>
        </w:rPr>
      </w:pPr>
    </w:p>
    <w:p w14:paraId="58C4FFB1" w14:textId="77777777" w:rsidR="001F4922" w:rsidRPr="00F62317" w:rsidRDefault="001F4922" w:rsidP="00F62317">
      <w:pPr>
        <w:rPr>
          <w:rtl/>
        </w:rPr>
      </w:pPr>
    </w:p>
    <w:p w14:paraId="1E7B9688" w14:textId="77777777" w:rsidR="003A078E" w:rsidRPr="00F62317" w:rsidRDefault="003A078E" w:rsidP="00F62317">
      <w:pPr>
        <w:rPr>
          <w:rtl/>
        </w:rPr>
      </w:pPr>
    </w:p>
    <w:p w14:paraId="70AA3C75" w14:textId="0777EAE9" w:rsidR="00F2395E" w:rsidRDefault="00F2395E" w:rsidP="000537FB">
      <w:pPr>
        <w:pStyle w:val="affffffff3"/>
      </w:pPr>
      <w:bookmarkStart w:id="14" w:name="_Toc58405355"/>
      <w:bookmarkStart w:id="15" w:name="_Toc58407607"/>
      <w:bookmarkStart w:id="16" w:name="_Toc58409102"/>
      <w:bookmarkStart w:id="17" w:name="_Toc58409611"/>
      <w:r w:rsidRPr="005D0A83">
        <w:rPr>
          <w:rFonts w:hint="cs"/>
          <w:rtl/>
        </w:rPr>
        <w:t>פרק א'- ההליך המכרזי</w:t>
      </w:r>
      <w:bookmarkEnd w:id="13"/>
      <w:bookmarkEnd w:id="14"/>
      <w:bookmarkEnd w:id="15"/>
      <w:bookmarkEnd w:id="16"/>
      <w:bookmarkEnd w:id="17"/>
    </w:p>
    <w:p w14:paraId="4DDE59CD" w14:textId="77777777" w:rsidR="00F2395E" w:rsidRDefault="00F2395E" w:rsidP="00970556">
      <w:pPr>
        <w:pStyle w:val="afffffffa"/>
        <w:sectPr w:rsidR="00F2395E" w:rsidSect="008E2372">
          <w:pgSz w:w="11906" w:h="16838" w:code="9"/>
          <w:pgMar w:top="1616" w:right="1418" w:bottom="1440" w:left="1134" w:header="709" w:footer="709" w:gutter="0"/>
          <w:cols w:space="708"/>
          <w:bidi/>
          <w:rtlGutter/>
          <w:docGrid w:linePitch="360"/>
        </w:sectPr>
      </w:pPr>
    </w:p>
    <w:p w14:paraId="6627ECB4" w14:textId="5A7395AF" w:rsidR="00FA2FBC" w:rsidRPr="006129BD" w:rsidRDefault="00484AEF" w:rsidP="008B6DD1">
      <w:pPr>
        <w:pStyle w:val="14"/>
      </w:pPr>
      <w:bookmarkStart w:id="18" w:name="_Toc58405356"/>
      <w:bookmarkStart w:id="19" w:name="_Toc58407608"/>
      <w:bookmarkStart w:id="20" w:name="_Toc58409103"/>
      <w:bookmarkStart w:id="21" w:name="_Toc58409612"/>
      <w:r>
        <w:rPr>
          <w:rFonts w:hint="cs"/>
          <w:rtl/>
        </w:rPr>
        <w:lastRenderedPageBreak/>
        <w:t>תיאור</w:t>
      </w:r>
      <w:r w:rsidR="00FA2FBC" w:rsidRPr="006129BD">
        <w:rPr>
          <w:rtl/>
        </w:rPr>
        <w:t xml:space="preserve"> </w:t>
      </w:r>
      <w:r w:rsidR="00FA2FBC" w:rsidRPr="000E17AE">
        <w:rPr>
          <w:rtl/>
        </w:rPr>
        <w:t>ה</w:t>
      </w:r>
      <w:bookmarkEnd w:id="12"/>
      <w:r w:rsidR="00FA2FBC" w:rsidRPr="000E17AE">
        <w:rPr>
          <w:rFonts w:hint="cs"/>
          <w:rtl/>
        </w:rPr>
        <w:t>מכרז</w:t>
      </w:r>
      <w:bookmarkEnd w:id="18"/>
      <w:bookmarkEnd w:id="19"/>
      <w:bookmarkEnd w:id="20"/>
      <w:bookmarkEnd w:id="21"/>
    </w:p>
    <w:p w14:paraId="24B0B06D" w14:textId="52F2B306" w:rsidR="00FA2FBC" w:rsidRPr="00B63569" w:rsidRDefault="00FA2FBC" w:rsidP="00610ACC">
      <w:pPr>
        <w:pStyle w:val="24"/>
        <w:rPr>
          <w:rtl/>
        </w:rPr>
      </w:pPr>
      <w:bookmarkStart w:id="22" w:name="_Toc516503345"/>
      <w:bookmarkStart w:id="23" w:name="_Toc58405357"/>
      <w:bookmarkStart w:id="24" w:name="_Toc58407609"/>
      <w:r w:rsidRPr="00B63569">
        <w:rPr>
          <w:rtl/>
        </w:rPr>
        <w:t>עקרונות ה</w:t>
      </w:r>
      <w:bookmarkEnd w:id="22"/>
      <w:r>
        <w:rPr>
          <w:rFonts w:hint="cs"/>
          <w:rtl/>
        </w:rPr>
        <w:t>מכרז</w:t>
      </w:r>
      <w:bookmarkEnd w:id="23"/>
      <w:bookmarkEnd w:id="24"/>
    </w:p>
    <w:p w14:paraId="296D02D1" w14:textId="77777777" w:rsidR="00F15A81" w:rsidRDefault="00FA2FBC" w:rsidP="00EE2CB9">
      <w:pPr>
        <w:pStyle w:val="3ffb"/>
      </w:pPr>
      <w:bookmarkStart w:id="25" w:name="_Ref534869616"/>
      <w:r w:rsidRPr="006F2667">
        <w:rPr>
          <w:rtl/>
        </w:rPr>
        <w:t xml:space="preserve">מכרז זה </w:t>
      </w:r>
      <w:r w:rsidR="00F15A81">
        <w:rPr>
          <w:rFonts w:hint="cs"/>
          <w:rtl/>
        </w:rPr>
        <w:t xml:space="preserve">מתפרסם </w:t>
      </w:r>
      <w:r w:rsidR="00D816BA">
        <w:rPr>
          <w:rFonts w:hint="cs"/>
          <w:rtl/>
        </w:rPr>
        <w:t>בהתאם</w:t>
      </w:r>
      <w:r w:rsidRPr="006F2667">
        <w:rPr>
          <w:rFonts w:hint="cs"/>
          <w:rtl/>
        </w:rPr>
        <w:t xml:space="preserve"> לתקנות חובת המכרזים, התשנ"ג-1993 (</w:t>
      </w:r>
      <w:r w:rsidRPr="001D42BB">
        <w:rPr>
          <w:rFonts w:hint="eastAsia"/>
          <w:b/>
          <w:bCs/>
          <w:rtl/>
        </w:rPr>
        <w:t>תקנות</w:t>
      </w:r>
      <w:r w:rsidRPr="001D42BB">
        <w:rPr>
          <w:b/>
          <w:bCs/>
          <w:rtl/>
        </w:rPr>
        <w:t xml:space="preserve"> </w:t>
      </w:r>
      <w:r w:rsidRPr="001D42BB">
        <w:rPr>
          <w:rFonts w:hint="eastAsia"/>
          <w:b/>
          <w:bCs/>
          <w:rtl/>
        </w:rPr>
        <w:t>חובת</w:t>
      </w:r>
      <w:r w:rsidRPr="001D42BB">
        <w:rPr>
          <w:b/>
          <w:bCs/>
          <w:rtl/>
        </w:rPr>
        <w:t xml:space="preserve"> </w:t>
      </w:r>
      <w:r w:rsidRPr="001D42BB">
        <w:rPr>
          <w:rFonts w:hint="eastAsia"/>
          <w:b/>
          <w:bCs/>
          <w:rtl/>
        </w:rPr>
        <w:t>המכרזים</w:t>
      </w:r>
      <w:r w:rsidRPr="006F2667">
        <w:rPr>
          <w:rFonts w:hint="cs"/>
          <w:rtl/>
        </w:rPr>
        <w:t>)</w:t>
      </w:r>
      <w:r w:rsidR="00F15A81">
        <w:rPr>
          <w:rFonts w:hint="cs"/>
          <w:rtl/>
        </w:rPr>
        <w:t>.</w:t>
      </w:r>
      <w:r w:rsidRPr="006F2667">
        <w:rPr>
          <w:rFonts w:hint="cs"/>
          <w:rtl/>
        </w:rPr>
        <w:t xml:space="preserve"> </w:t>
      </w:r>
    </w:p>
    <w:p w14:paraId="5611CEC3" w14:textId="77777777" w:rsidR="00EC25CC" w:rsidRPr="00716EF2" w:rsidRDefault="00EC25CC" w:rsidP="00EE2CB9">
      <w:pPr>
        <w:pStyle w:val="3ffb"/>
      </w:pPr>
      <w:r w:rsidRPr="00716EF2">
        <w:rPr>
          <w:rFonts w:hint="eastAsia"/>
          <w:rtl/>
        </w:rPr>
        <w:t>בכל</w:t>
      </w:r>
      <w:r w:rsidRPr="00716EF2">
        <w:rPr>
          <w:rtl/>
        </w:rPr>
        <w:t xml:space="preserve"> </w:t>
      </w:r>
      <w:r w:rsidR="00C4055B">
        <w:rPr>
          <w:rFonts w:hint="cs"/>
          <w:rtl/>
        </w:rPr>
        <w:t>התמחות</w:t>
      </w:r>
      <w:r w:rsidRPr="00716EF2">
        <w:rPr>
          <w:rtl/>
        </w:rPr>
        <w:t xml:space="preserve"> ש</w:t>
      </w:r>
      <w:r w:rsidR="008F69FA" w:rsidRPr="00716EF2">
        <w:rPr>
          <w:rFonts w:hint="eastAsia"/>
          <w:rtl/>
        </w:rPr>
        <w:t>מ</w:t>
      </w:r>
      <w:r w:rsidRPr="00716EF2">
        <w:rPr>
          <w:rFonts w:hint="eastAsia"/>
          <w:rtl/>
        </w:rPr>
        <w:t>פורס</w:t>
      </w:r>
      <w:r w:rsidR="00FD7BB5">
        <w:rPr>
          <w:rFonts w:hint="cs"/>
          <w:rtl/>
        </w:rPr>
        <w:t>מת</w:t>
      </w:r>
      <w:r w:rsidR="008F69FA" w:rsidRPr="00716EF2">
        <w:rPr>
          <w:rtl/>
        </w:rPr>
        <w:t xml:space="preserve"> במסגרת המכרז</w:t>
      </w:r>
      <w:r w:rsidRPr="00716EF2">
        <w:rPr>
          <w:rtl/>
        </w:rPr>
        <w:t xml:space="preserve"> המציעים הנבחרים ייכנסו לרשימת ספקים, </w:t>
      </w:r>
      <w:r w:rsidR="008F69FA" w:rsidRPr="00716EF2">
        <w:rPr>
          <w:rFonts w:hint="eastAsia"/>
          <w:rtl/>
        </w:rPr>
        <w:t>ו</w:t>
      </w:r>
      <w:r w:rsidRPr="00716EF2">
        <w:rPr>
          <w:rFonts w:hint="eastAsia"/>
          <w:rtl/>
        </w:rPr>
        <w:t>יתחרו</w:t>
      </w:r>
      <w:r w:rsidRPr="00716EF2">
        <w:rPr>
          <w:rtl/>
        </w:rPr>
        <w:t xml:space="preserve"> </w:t>
      </w:r>
      <w:r w:rsidRPr="00716EF2">
        <w:rPr>
          <w:rFonts w:hint="eastAsia"/>
          <w:rtl/>
        </w:rPr>
        <w:t>ביניהם</w:t>
      </w:r>
      <w:r w:rsidRPr="00716EF2">
        <w:rPr>
          <w:rtl/>
        </w:rPr>
        <w:t xml:space="preserve"> </w:t>
      </w:r>
      <w:r w:rsidRPr="00716EF2">
        <w:rPr>
          <w:rFonts w:hint="eastAsia"/>
          <w:rtl/>
        </w:rPr>
        <w:t>על</w:t>
      </w:r>
      <w:r w:rsidRPr="00716EF2">
        <w:rPr>
          <w:rtl/>
        </w:rPr>
        <w:t xml:space="preserve"> </w:t>
      </w:r>
      <w:r w:rsidRPr="00716EF2">
        <w:rPr>
          <w:rFonts w:hint="eastAsia"/>
          <w:rtl/>
        </w:rPr>
        <w:t>מתן</w:t>
      </w:r>
      <w:r w:rsidRPr="00716EF2">
        <w:rPr>
          <w:rtl/>
        </w:rPr>
        <w:t xml:space="preserve"> </w:t>
      </w:r>
      <w:r w:rsidRPr="00716EF2">
        <w:rPr>
          <w:rFonts w:hint="eastAsia"/>
          <w:rtl/>
        </w:rPr>
        <w:t>שירותים</w:t>
      </w:r>
      <w:r w:rsidR="00716EF2" w:rsidRPr="00A330B0">
        <w:rPr>
          <w:rtl/>
        </w:rPr>
        <w:t xml:space="preserve"> ב</w:t>
      </w:r>
      <w:r w:rsidR="00FD7BB5">
        <w:rPr>
          <w:rFonts w:hint="cs"/>
          <w:rtl/>
        </w:rPr>
        <w:t>פעילויות</w:t>
      </w:r>
      <w:r w:rsidR="00716EF2" w:rsidRPr="00A330B0">
        <w:rPr>
          <w:rtl/>
        </w:rPr>
        <w:t xml:space="preserve"> המפורטות ב</w:t>
      </w:r>
      <w:r w:rsidR="00FD7BB5">
        <w:rPr>
          <w:rFonts w:hint="cs"/>
          <w:rtl/>
        </w:rPr>
        <w:t>התמחות.</w:t>
      </w:r>
    </w:p>
    <w:p w14:paraId="0435E995" w14:textId="71406C12" w:rsidR="00FA2FBC" w:rsidRDefault="009C7ED0" w:rsidP="00EE2CB9">
      <w:pPr>
        <w:pStyle w:val="3ffb"/>
      </w:pPr>
      <w:r>
        <w:rPr>
          <w:rFonts w:hint="cs"/>
          <w:rtl/>
        </w:rPr>
        <w:t>מכרז</w:t>
      </w:r>
      <w:r w:rsidR="00903429">
        <w:rPr>
          <w:rFonts w:hint="cs"/>
          <w:rtl/>
        </w:rPr>
        <w:t xml:space="preserve"> זה הוא ל</w:t>
      </w:r>
      <w:r>
        <w:rPr>
          <w:rFonts w:hint="cs"/>
          <w:rtl/>
        </w:rPr>
        <w:t>אש</w:t>
      </w:r>
      <w:r w:rsidR="00ED213C">
        <w:rPr>
          <w:rFonts w:hint="cs"/>
          <w:rtl/>
        </w:rPr>
        <w:t>כ</w:t>
      </w:r>
      <w:r>
        <w:rPr>
          <w:rFonts w:hint="cs"/>
          <w:rtl/>
        </w:rPr>
        <w:t>ול "</w:t>
      </w:r>
      <w:r w:rsidR="00E44761">
        <w:rPr>
          <w:rFonts w:hint="cs"/>
          <w:rtl/>
        </w:rPr>
        <w:t>תכנון מדיניות והיבטים נילווים</w:t>
      </w:r>
      <w:r>
        <w:rPr>
          <w:rFonts w:hint="cs"/>
          <w:rtl/>
        </w:rPr>
        <w:t>" ובו ההתמחויות הבאות</w:t>
      </w:r>
      <w:r w:rsidR="008C3906">
        <w:rPr>
          <w:rFonts w:hint="cs"/>
          <w:rtl/>
        </w:rPr>
        <w:t>:</w:t>
      </w:r>
      <w:bookmarkEnd w:id="25"/>
    </w:p>
    <w:p w14:paraId="234EAB55" w14:textId="77777777" w:rsidR="00EA06D5" w:rsidRPr="00397017" w:rsidRDefault="00EA06D5" w:rsidP="009A315E">
      <w:pPr>
        <w:pStyle w:val="42"/>
        <w:rPr>
          <w:rtl/>
        </w:rPr>
      </w:pPr>
      <w:r w:rsidRPr="00397017">
        <w:rPr>
          <w:rtl/>
        </w:rPr>
        <w:t>תכניות עבודה</w:t>
      </w:r>
    </w:p>
    <w:p w14:paraId="1C0FAA2E" w14:textId="77777777" w:rsidR="00EA06D5" w:rsidRPr="00397017" w:rsidRDefault="00EA06D5" w:rsidP="009A315E">
      <w:pPr>
        <w:pStyle w:val="42"/>
        <w:rPr>
          <w:rtl/>
        </w:rPr>
      </w:pPr>
      <w:r w:rsidRPr="00397017">
        <w:rPr>
          <w:rtl/>
        </w:rPr>
        <w:t xml:space="preserve">תכנון מדיניות </w:t>
      </w:r>
    </w:p>
    <w:p w14:paraId="2000796F" w14:textId="77777777" w:rsidR="00EA06D5" w:rsidRPr="00397017" w:rsidRDefault="00EA06D5" w:rsidP="009A315E">
      <w:pPr>
        <w:pStyle w:val="42"/>
        <w:rPr>
          <w:rtl/>
        </w:rPr>
      </w:pPr>
      <w:r w:rsidRPr="00397017">
        <w:rPr>
          <w:rtl/>
        </w:rPr>
        <w:t>אסטרטגיה</w:t>
      </w:r>
    </w:p>
    <w:p w14:paraId="4D3F5F2E" w14:textId="77777777" w:rsidR="00EA06D5" w:rsidRPr="00397017" w:rsidRDefault="00EA06D5" w:rsidP="009A315E">
      <w:pPr>
        <w:pStyle w:val="42"/>
        <w:rPr>
          <w:rtl/>
        </w:rPr>
      </w:pPr>
      <w:r w:rsidRPr="00397017">
        <w:rPr>
          <w:rtl/>
        </w:rPr>
        <w:t>תכנון -תקצוב וסקירת הוצאות</w:t>
      </w:r>
    </w:p>
    <w:p w14:paraId="133348F9" w14:textId="77777777" w:rsidR="00EA06D5" w:rsidRPr="00397017" w:rsidRDefault="00EA06D5" w:rsidP="009A315E">
      <w:pPr>
        <w:pStyle w:val="42"/>
        <w:rPr>
          <w:rtl/>
        </w:rPr>
      </w:pPr>
      <w:r w:rsidRPr="00397017">
        <w:rPr>
          <w:rtl/>
        </w:rPr>
        <w:t>מחקר ונתונים</w:t>
      </w:r>
    </w:p>
    <w:p w14:paraId="31832318" w14:textId="77777777" w:rsidR="00EA06D5" w:rsidRPr="00397017" w:rsidRDefault="00EA06D5" w:rsidP="009A315E">
      <w:pPr>
        <w:pStyle w:val="42"/>
        <w:rPr>
          <w:rtl/>
        </w:rPr>
      </w:pPr>
      <w:r w:rsidRPr="00397017">
        <w:rPr>
          <w:rtl/>
        </w:rPr>
        <w:t>שיתוף ציבור</w:t>
      </w:r>
    </w:p>
    <w:p w14:paraId="0EE610C3" w14:textId="77777777" w:rsidR="00EA06D5" w:rsidRDefault="00EA06D5" w:rsidP="009A315E">
      <w:pPr>
        <w:pStyle w:val="42"/>
      </w:pPr>
      <w:r w:rsidRPr="00397017">
        <w:rPr>
          <w:rtl/>
        </w:rPr>
        <w:t>הון אנושי</w:t>
      </w:r>
    </w:p>
    <w:p w14:paraId="2B1DAF6E" w14:textId="77777777" w:rsidR="003C2E11" w:rsidRPr="00397017" w:rsidRDefault="003C2E11" w:rsidP="009A315E">
      <w:pPr>
        <w:pStyle w:val="42"/>
        <w:rPr>
          <w:rtl/>
        </w:rPr>
      </w:pPr>
      <w:r>
        <w:rPr>
          <w:rFonts w:hint="cs"/>
          <w:rtl/>
        </w:rPr>
        <w:t>כלים חדשניים לתהליכי חשיבה</w:t>
      </w:r>
    </w:p>
    <w:p w14:paraId="0BFF38A3" w14:textId="2DDA3762" w:rsidR="006C2DDA" w:rsidRDefault="006C2DDA" w:rsidP="00EE2CB9">
      <w:pPr>
        <w:pStyle w:val="3ffb"/>
      </w:pPr>
      <w:r w:rsidRPr="006C2DDA">
        <w:rPr>
          <w:rtl/>
        </w:rPr>
        <w:t xml:space="preserve">לפירוט נוסף אודות הפעילויות הנכללות בכל התמחות ראו </w:t>
      </w:r>
      <w:r w:rsidR="001B3C4F" w:rsidRPr="001B3C4F">
        <w:rPr>
          <w:rtl/>
        </w:rPr>
        <w:fldChar w:fldCharType="begin"/>
      </w:r>
      <w:r w:rsidR="001B3C4F" w:rsidRPr="00F46C37">
        <w:rPr>
          <w:rtl/>
        </w:rPr>
        <w:instrText xml:space="preserve"> </w:instrText>
      </w:r>
      <w:r w:rsidR="001B3C4F" w:rsidRPr="00F46C37">
        <w:instrText>REF</w:instrText>
      </w:r>
      <w:r w:rsidR="001B3C4F" w:rsidRPr="00F46C37">
        <w:rPr>
          <w:rtl/>
        </w:rPr>
        <w:instrText xml:space="preserve"> _</w:instrText>
      </w:r>
      <w:r w:rsidR="001B3C4F" w:rsidRPr="00F46C37">
        <w:instrText>Ref57727400 \h</w:instrText>
      </w:r>
      <w:r w:rsidR="001B3C4F" w:rsidRPr="00F46C37">
        <w:rPr>
          <w:rtl/>
        </w:rPr>
        <w:instrText xml:space="preserve">  \* </w:instrText>
      </w:r>
      <w:r w:rsidR="001B3C4F" w:rsidRPr="00F46C37">
        <w:instrText>MERGEFORMAT</w:instrText>
      </w:r>
      <w:r w:rsidR="001B3C4F" w:rsidRPr="00F46C37">
        <w:rPr>
          <w:rtl/>
        </w:rPr>
        <w:instrText xml:space="preserve"> </w:instrText>
      </w:r>
      <w:r w:rsidR="001B3C4F" w:rsidRPr="001B3C4F">
        <w:rPr>
          <w:rtl/>
        </w:rPr>
      </w:r>
      <w:r w:rsidR="001B3C4F" w:rsidRPr="001B3C4F">
        <w:rPr>
          <w:rtl/>
        </w:rPr>
        <w:fldChar w:fldCharType="separate"/>
      </w:r>
      <w:r w:rsidR="00074D4E">
        <w:rPr>
          <w:rFonts w:hint="cs"/>
          <w:rtl/>
        </w:rPr>
        <w:t xml:space="preserve">נספח ג1 </w:t>
      </w:r>
      <w:r w:rsidR="00074D4E">
        <w:rPr>
          <w:rtl/>
        </w:rPr>
        <w:t>–</w:t>
      </w:r>
      <w:r w:rsidR="00074D4E">
        <w:rPr>
          <w:rFonts w:hint="cs"/>
          <w:rtl/>
        </w:rPr>
        <w:t xml:space="preserve"> פירוט התמחויות</w:t>
      </w:r>
      <w:r w:rsidR="001B3C4F" w:rsidRPr="001B3C4F">
        <w:rPr>
          <w:rtl/>
        </w:rPr>
        <w:fldChar w:fldCharType="end"/>
      </w:r>
      <w:r w:rsidRPr="001B3C4F">
        <w:rPr>
          <w:rtl/>
        </w:rPr>
        <w:t>.</w:t>
      </w:r>
    </w:p>
    <w:p w14:paraId="22551048" w14:textId="371A6E1E" w:rsidR="00CA392C" w:rsidRDefault="00A3162D" w:rsidP="00EE2CB9">
      <w:pPr>
        <w:pStyle w:val="3ffb"/>
      </w:pPr>
      <w:r>
        <w:rPr>
          <w:rFonts w:hint="cs"/>
          <w:rtl/>
        </w:rPr>
        <w:t>ב</w:t>
      </w:r>
      <w:r w:rsidR="00153B7C">
        <w:rPr>
          <w:rFonts w:hint="cs"/>
          <w:rtl/>
        </w:rPr>
        <w:t xml:space="preserve">כל </w:t>
      </w:r>
      <w:r w:rsidR="00FD7BB5">
        <w:rPr>
          <w:rFonts w:hint="cs"/>
          <w:rtl/>
        </w:rPr>
        <w:t xml:space="preserve">התמחות </w:t>
      </w:r>
      <w:r>
        <w:rPr>
          <w:rFonts w:hint="cs"/>
          <w:rtl/>
        </w:rPr>
        <w:t xml:space="preserve">תהיה </w:t>
      </w:r>
      <w:r w:rsidR="0052659B">
        <w:rPr>
          <w:rFonts w:hint="cs"/>
          <w:rtl/>
        </w:rPr>
        <w:t xml:space="preserve">חלוקה </w:t>
      </w:r>
      <w:r w:rsidR="00ED0B81">
        <w:rPr>
          <w:rFonts w:hint="cs"/>
          <w:rtl/>
        </w:rPr>
        <w:t xml:space="preserve">בין רשימת ספקים </w:t>
      </w:r>
      <w:r w:rsidR="0052659B">
        <w:rPr>
          <w:rFonts w:hint="cs"/>
          <w:rtl/>
        </w:rPr>
        <w:t>לפרויקטים גדולים ו</w:t>
      </w:r>
      <w:r w:rsidR="00ED0B81">
        <w:rPr>
          <w:rFonts w:hint="cs"/>
          <w:rtl/>
        </w:rPr>
        <w:t xml:space="preserve">בין רשימת ספקים לפרויקטים </w:t>
      </w:r>
      <w:r w:rsidR="0052659B">
        <w:rPr>
          <w:rFonts w:hint="cs"/>
          <w:rtl/>
        </w:rPr>
        <w:t>קטנים</w:t>
      </w:r>
      <w:r>
        <w:rPr>
          <w:rFonts w:hint="cs"/>
          <w:rtl/>
        </w:rPr>
        <w:t>,</w:t>
      </w:r>
      <w:r w:rsidR="0052659B">
        <w:rPr>
          <w:rFonts w:hint="cs"/>
          <w:rtl/>
        </w:rPr>
        <w:t xml:space="preserve"> כמפורט להלן:</w:t>
      </w:r>
      <w:r w:rsidR="00E7094C" w:rsidRPr="00DA5CFD">
        <w:rPr>
          <w:rtl/>
        </w:rPr>
        <w:t xml:space="preserve"> </w:t>
      </w:r>
    </w:p>
    <w:p w14:paraId="345E4E4F" w14:textId="77777777" w:rsidR="00A3162D" w:rsidRDefault="00A3162D" w:rsidP="009A315E">
      <w:pPr>
        <w:pStyle w:val="42"/>
      </w:pPr>
      <w:r w:rsidRPr="00A216A7">
        <w:rPr>
          <w:rFonts w:hint="eastAsia"/>
          <w:bCs/>
          <w:rtl/>
        </w:rPr>
        <w:t>פרויקט</w:t>
      </w:r>
      <w:r w:rsidRPr="00A216A7">
        <w:rPr>
          <w:bCs/>
          <w:rtl/>
        </w:rPr>
        <w:t xml:space="preserve"> </w:t>
      </w:r>
      <w:r w:rsidRPr="00A216A7">
        <w:rPr>
          <w:rFonts w:hint="eastAsia"/>
          <w:bCs/>
          <w:rtl/>
        </w:rPr>
        <w:t>קטן</w:t>
      </w:r>
      <w:r>
        <w:rPr>
          <w:rFonts w:hint="cs"/>
          <w:rtl/>
        </w:rPr>
        <w:t xml:space="preserve"> </w:t>
      </w:r>
      <w:r>
        <w:rPr>
          <w:rtl/>
        </w:rPr>
        <w:t>–</w:t>
      </w:r>
      <w:r>
        <w:rPr>
          <w:rFonts w:hint="cs"/>
          <w:rtl/>
        </w:rPr>
        <w:t xml:space="preserve"> </w:t>
      </w:r>
      <w:r w:rsidR="001562B9" w:rsidRPr="00DA5CFD">
        <w:rPr>
          <w:rtl/>
        </w:rPr>
        <w:t>בהיקף של עד</w:t>
      </w:r>
      <w:r>
        <w:rPr>
          <w:rFonts w:hint="cs"/>
          <w:rtl/>
        </w:rPr>
        <w:t>,</w:t>
      </w:r>
      <w:r w:rsidR="00EF70A3">
        <w:rPr>
          <w:rFonts w:hint="cs"/>
          <w:rtl/>
        </w:rPr>
        <w:t xml:space="preserve"> כולל</w:t>
      </w:r>
      <w:r>
        <w:rPr>
          <w:rFonts w:hint="cs"/>
          <w:rtl/>
        </w:rPr>
        <w:t>,</w:t>
      </w:r>
      <w:r w:rsidR="001562B9" w:rsidRPr="00DA5CFD">
        <w:rPr>
          <w:rtl/>
        </w:rPr>
        <w:t xml:space="preserve"> </w:t>
      </w:r>
      <w:r w:rsidR="00062995">
        <w:rPr>
          <w:rFonts w:hint="cs"/>
          <w:rtl/>
        </w:rPr>
        <w:t>150,000</w:t>
      </w:r>
      <w:r w:rsidR="001562B9" w:rsidRPr="00DA5CFD">
        <w:rPr>
          <w:rtl/>
        </w:rPr>
        <w:t xml:space="preserve"> ₪</w:t>
      </w:r>
      <w:r w:rsidR="007D1876" w:rsidRPr="00DA5CFD">
        <w:rPr>
          <w:rtl/>
        </w:rPr>
        <w:t xml:space="preserve"> (כולל</w:t>
      </w:r>
      <w:r w:rsidR="00AC0A35" w:rsidRPr="00DA5CFD">
        <w:rPr>
          <w:rtl/>
        </w:rPr>
        <w:t xml:space="preserve"> מע"מ</w:t>
      </w:r>
      <w:r w:rsidR="007D1876" w:rsidRPr="00DA5CFD">
        <w:rPr>
          <w:rtl/>
        </w:rPr>
        <w:t>)</w:t>
      </w:r>
    </w:p>
    <w:p w14:paraId="20EEF05D" w14:textId="77777777" w:rsidR="00CA392C" w:rsidRDefault="00A3162D" w:rsidP="009A315E">
      <w:pPr>
        <w:pStyle w:val="42"/>
      </w:pPr>
      <w:r w:rsidRPr="00A216A7">
        <w:rPr>
          <w:rFonts w:hint="eastAsia"/>
          <w:bCs/>
          <w:rtl/>
        </w:rPr>
        <w:t>פרויקט</w:t>
      </w:r>
      <w:r w:rsidRPr="00A216A7">
        <w:rPr>
          <w:bCs/>
          <w:rtl/>
        </w:rPr>
        <w:t xml:space="preserve"> </w:t>
      </w:r>
      <w:r w:rsidRPr="00A216A7">
        <w:rPr>
          <w:rFonts w:hint="eastAsia"/>
          <w:bCs/>
          <w:rtl/>
        </w:rPr>
        <w:t>גדול</w:t>
      </w:r>
      <w:r>
        <w:rPr>
          <w:rFonts w:hint="cs"/>
          <w:rtl/>
        </w:rPr>
        <w:t xml:space="preserve"> </w:t>
      </w:r>
      <w:r>
        <w:rPr>
          <w:rtl/>
        </w:rPr>
        <w:t>–</w:t>
      </w:r>
      <w:r>
        <w:rPr>
          <w:rFonts w:hint="cs"/>
          <w:rtl/>
        </w:rPr>
        <w:t xml:space="preserve"> </w:t>
      </w:r>
      <w:r w:rsidR="001562B9" w:rsidRPr="00DA5CFD">
        <w:rPr>
          <w:rtl/>
        </w:rPr>
        <w:t>בהיקף</w:t>
      </w:r>
      <w:r>
        <w:rPr>
          <w:rFonts w:hint="cs"/>
          <w:rtl/>
        </w:rPr>
        <w:t xml:space="preserve"> </w:t>
      </w:r>
      <w:r w:rsidR="001562B9" w:rsidRPr="00DA5CFD">
        <w:rPr>
          <w:rtl/>
        </w:rPr>
        <w:t xml:space="preserve">מעל </w:t>
      </w:r>
      <w:r w:rsidR="00062995">
        <w:rPr>
          <w:rFonts w:hint="cs"/>
          <w:rtl/>
        </w:rPr>
        <w:t>150</w:t>
      </w:r>
      <w:r w:rsidR="001562B9" w:rsidRPr="00DA5CFD">
        <w:rPr>
          <w:rtl/>
        </w:rPr>
        <w:t>,000 ₪</w:t>
      </w:r>
      <w:r w:rsidR="008C7DDA" w:rsidRPr="00DA5CFD">
        <w:rPr>
          <w:rtl/>
        </w:rPr>
        <w:t xml:space="preserve"> (</w:t>
      </w:r>
      <w:r w:rsidR="008C7DDA" w:rsidRPr="00DA5CFD">
        <w:rPr>
          <w:rFonts w:hint="eastAsia"/>
          <w:rtl/>
        </w:rPr>
        <w:t>כולל</w:t>
      </w:r>
      <w:r w:rsidR="008C7DDA" w:rsidRPr="00DA5CFD">
        <w:rPr>
          <w:rtl/>
        </w:rPr>
        <w:t xml:space="preserve"> מע"מ)</w:t>
      </w:r>
      <w:r w:rsidR="004154AB">
        <w:rPr>
          <w:rFonts w:hint="cs"/>
          <w:rtl/>
        </w:rPr>
        <w:t xml:space="preserve"> </w:t>
      </w:r>
    </w:p>
    <w:p w14:paraId="0987D417" w14:textId="77777777" w:rsidR="00FD7BB5" w:rsidRDefault="00FD7BB5" w:rsidP="00EE2CB9">
      <w:pPr>
        <w:pStyle w:val="3ffb"/>
      </w:pPr>
      <w:r>
        <w:rPr>
          <w:rFonts w:hint="cs"/>
          <w:rtl/>
        </w:rPr>
        <w:t>היקף הפרויקט יוגדר על פי</w:t>
      </w:r>
      <w:r w:rsidR="00377A77">
        <w:rPr>
          <w:rFonts w:hint="cs"/>
          <w:rtl/>
        </w:rPr>
        <w:t xml:space="preserve"> </w:t>
      </w:r>
      <w:r w:rsidR="00615BAF">
        <w:rPr>
          <w:rFonts w:hint="cs"/>
          <w:rtl/>
        </w:rPr>
        <w:t xml:space="preserve">הערכת </w:t>
      </w:r>
      <w:r>
        <w:rPr>
          <w:rFonts w:hint="cs"/>
          <w:rtl/>
        </w:rPr>
        <w:t xml:space="preserve">סך השווי הכספי כולל מע"מ של כלל התוצרים המבוקשים במסגרת פניה פרטנית, </w:t>
      </w:r>
      <w:r w:rsidR="0081596A">
        <w:rPr>
          <w:rFonts w:hint="cs"/>
          <w:rtl/>
        </w:rPr>
        <w:t xml:space="preserve">גם במקרה </w:t>
      </w:r>
      <w:r w:rsidR="007043B7">
        <w:rPr>
          <w:rFonts w:hint="cs"/>
          <w:rtl/>
        </w:rPr>
        <w:t xml:space="preserve">שנכללים </w:t>
      </w:r>
      <w:r w:rsidR="0081596A">
        <w:rPr>
          <w:rFonts w:hint="cs"/>
          <w:rtl/>
        </w:rPr>
        <w:t>בו</w:t>
      </w:r>
      <w:r>
        <w:rPr>
          <w:rFonts w:hint="cs"/>
          <w:rtl/>
        </w:rPr>
        <w:t xml:space="preserve"> פעילויות ותוצרים מהתמחויות שונות. </w:t>
      </w:r>
    </w:p>
    <w:p w14:paraId="3AE02197" w14:textId="77777777" w:rsidR="00E20005" w:rsidRDefault="00A3162D" w:rsidP="00EE2CB9">
      <w:pPr>
        <w:pStyle w:val="3ffb"/>
      </w:pPr>
      <w:r w:rsidRPr="00DA5CFD">
        <w:rPr>
          <w:rFonts w:hint="eastAsia"/>
          <w:rtl/>
        </w:rPr>
        <w:t>מציעים</w:t>
      </w:r>
      <w:r w:rsidRPr="00DA5CFD">
        <w:rPr>
          <w:rtl/>
        </w:rPr>
        <w:t xml:space="preserve"> </w:t>
      </w:r>
      <w:r w:rsidRPr="00DA5CFD">
        <w:rPr>
          <w:rFonts w:hint="eastAsia"/>
          <w:rtl/>
        </w:rPr>
        <w:t>המגישים</w:t>
      </w:r>
      <w:r w:rsidRPr="00DA5CFD">
        <w:rPr>
          <w:rtl/>
        </w:rPr>
        <w:t xml:space="preserve"> </w:t>
      </w:r>
      <w:r w:rsidRPr="00DA5CFD">
        <w:rPr>
          <w:rFonts w:hint="eastAsia"/>
          <w:rtl/>
        </w:rPr>
        <w:t>הצעה</w:t>
      </w:r>
      <w:r w:rsidRPr="00DA5CFD">
        <w:rPr>
          <w:rtl/>
        </w:rPr>
        <w:t xml:space="preserve"> </w:t>
      </w:r>
      <w:r w:rsidRPr="00DA5CFD">
        <w:rPr>
          <w:rFonts w:hint="eastAsia"/>
          <w:rtl/>
        </w:rPr>
        <w:t>במכרז</w:t>
      </w:r>
      <w:r w:rsidRPr="00DA5CFD">
        <w:rPr>
          <w:rtl/>
        </w:rPr>
        <w:t xml:space="preserve">, </w:t>
      </w:r>
      <w:r w:rsidRPr="00DA5CFD">
        <w:rPr>
          <w:rFonts w:hint="eastAsia"/>
          <w:rtl/>
        </w:rPr>
        <w:t>יפרטו</w:t>
      </w:r>
      <w:r w:rsidRPr="00DA5CFD">
        <w:rPr>
          <w:rtl/>
        </w:rPr>
        <w:t xml:space="preserve"> באילו מה</w:t>
      </w:r>
      <w:r w:rsidR="00FD7BB5">
        <w:rPr>
          <w:rFonts w:hint="cs"/>
          <w:rtl/>
        </w:rPr>
        <w:t>התמחויות</w:t>
      </w:r>
      <w:r w:rsidRPr="00DA5CFD">
        <w:rPr>
          <w:rtl/>
        </w:rPr>
        <w:t xml:space="preserve"> המפורט</w:t>
      </w:r>
      <w:r w:rsidR="00FD7BB5">
        <w:rPr>
          <w:rFonts w:hint="cs"/>
          <w:rtl/>
        </w:rPr>
        <w:t>ות</w:t>
      </w:r>
      <w:r w:rsidRPr="00DA5CFD">
        <w:rPr>
          <w:rtl/>
        </w:rPr>
        <w:t xml:space="preserve"> לעיל הם מבקשים לתת שירותים במסגרת המכרז</w:t>
      </w:r>
      <w:r>
        <w:rPr>
          <w:rFonts w:hint="cs"/>
          <w:rtl/>
        </w:rPr>
        <w:t>, והאם הם מבקשים לתת את השירותים באות</w:t>
      </w:r>
      <w:r w:rsidR="00FD7BB5">
        <w:rPr>
          <w:rFonts w:hint="cs"/>
          <w:rtl/>
        </w:rPr>
        <w:t>ה</w:t>
      </w:r>
      <w:r>
        <w:rPr>
          <w:rFonts w:hint="cs"/>
          <w:rtl/>
        </w:rPr>
        <w:t xml:space="preserve"> </w:t>
      </w:r>
      <w:r w:rsidR="00FD7BB5">
        <w:rPr>
          <w:rFonts w:hint="cs"/>
          <w:rtl/>
        </w:rPr>
        <w:t xml:space="preserve">התמחות </w:t>
      </w:r>
      <w:r>
        <w:rPr>
          <w:rFonts w:hint="cs"/>
          <w:rtl/>
        </w:rPr>
        <w:t>עבור פרויקטים גדולים או פרויקטים קטנים</w:t>
      </w:r>
      <w:r w:rsidR="00DF056B">
        <w:rPr>
          <w:rFonts w:hint="cs"/>
          <w:rtl/>
        </w:rPr>
        <w:t>.</w:t>
      </w:r>
    </w:p>
    <w:p w14:paraId="43757047" w14:textId="77777777" w:rsidR="009B273F" w:rsidRDefault="00A3162D" w:rsidP="00EE2CB9">
      <w:pPr>
        <w:pStyle w:val="3ffb"/>
      </w:pPr>
      <w:r w:rsidRPr="00A5117C">
        <w:rPr>
          <w:rFonts w:hint="eastAsia"/>
          <w:rtl/>
        </w:rPr>
        <w:t>מציע</w:t>
      </w:r>
      <w:r w:rsidRPr="00A5117C">
        <w:rPr>
          <w:rtl/>
        </w:rPr>
        <w:t xml:space="preserve"> </w:t>
      </w:r>
      <w:r w:rsidRPr="00A5117C">
        <w:rPr>
          <w:rFonts w:hint="eastAsia"/>
          <w:rtl/>
        </w:rPr>
        <w:t>יכול</w:t>
      </w:r>
      <w:r w:rsidRPr="00A5117C">
        <w:rPr>
          <w:rtl/>
        </w:rPr>
        <w:t xml:space="preserve"> </w:t>
      </w:r>
      <w:r w:rsidRPr="00A5117C">
        <w:rPr>
          <w:rFonts w:hint="eastAsia"/>
          <w:rtl/>
        </w:rPr>
        <w:t>להגיש</w:t>
      </w:r>
      <w:r w:rsidRPr="00A5117C">
        <w:rPr>
          <w:rtl/>
        </w:rPr>
        <w:t xml:space="preserve"> </w:t>
      </w:r>
      <w:r w:rsidRPr="00A5117C">
        <w:rPr>
          <w:rFonts w:hint="eastAsia"/>
          <w:rtl/>
        </w:rPr>
        <w:t>הצעה</w:t>
      </w:r>
      <w:r w:rsidRPr="00A5117C">
        <w:rPr>
          <w:rtl/>
        </w:rPr>
        <w:t xml:space="preserve"> </w:t>
      </w:r>
      <w:r w:rsidRPr="00A5117C">
        <w:rPr>
          <w:rFonts w:hint="eastAsia"/>
          <w:rtl/>
        </w:rPr>
        <w:t>ל</w:t>
      </w:r>
      <w:r w:rsidR="00FD7BB5">
        <w:rPr>
          <w:rFonts w:hint="cs"/>
          <w:rtl/>
        </w:rPr>
        <w:t>התמחות</w:t>
      </w:r>
      <w:r w:rsidRPr="00A5117C">
        <w:rPr>
          <w:rtl/>
        </w:rPr>
        <w:t xml:space="preserve"> </w:t>
      </w:r>
      <w:r w:rsidRPr="00A5117C">
        <w:rPr>
          <w:rFonts w:hint="eastAsia"/>
          <w:rtl/>
        </w:rPr>
        <w:t>אח</w:t>
      </w:r>
      <w:r w:rsidR="00FD7BB5">
        <w:rPr>
          <w:rFonts w:hint="cs"/>
          <w:rtl/>
        </w:rPr>
        <w:t>ת</w:t>
      </w:r>
      <w:r w:rsidRPr="00A5117C">
        <w:rPr>
          <w:rtl/>
        </w:rPr>
        <w:t xml:space="preserve"> </w:t>
      </w:r>
      <w:r w:rsidRPr="00A5117C">
        <w:rPr>
          <w:rFonts w:hint="eastAsia"/>
          <w:rtl/>
        </w:rPr>
        <w:t>או</w:t>
      </w:r>
      <w:r w:rsidRPr="00A5117C">
        <w:rPr>
          <w:rtl/>
        </w:rPr>
        <w:t xml:space="preserve"> </w:t>
      </w:r>
      <w:r w:rsidRPr="00A5117C">
        <w:rPr>
          <w:rFonts w:hint="eastAsia"/>
          <w:rtl/>
        </w:rPr>
        <w:t>יותר</w:t>
      </w:r>
      <w:r>
        <w:rPr>
          <w:rFonts w:hint="cs"/>
          <w:rtl/>
        </w:rPr>
        <w:t>, אולם</w:t>
      </w:r>
      <w:r w:rsidRPr="00A5117C">
        <w:rPr>
          <w:rFonts w:hint="cs"/>
          <w:rtl/>
        </w:rPr>
        <w:t xml:space="preserve"> </w:t>
      </w:r>
      <w:r w:rsidRPr="00DA5CFD">
        <w:rPr>
          <w:rFonts w:hint="eastAsia"/>
          <w:rtl/>
        </w:rPr>
        <w:t>לא</w:t>
      </w:r>
      <w:r w:rsidRPr="00DA5CFD">
        <w:rPr>
          <w:rtl/>
        </w:rPr>
        <w:t xml:space="preserve"> </w:t>
      </w:r>
      <w:r w:rsidRPr="00DA5CFD">
        <w:rPr>
          <w:rFonts w:hint="eastAsia"/>
          <w:rtl/>
        </w:rPr>
        <w:t>ניתן</w:t>
      </w:r>
      <w:r w:rsidRPr="00DA5CFD">
        <w:rPr>
          <w:rtl/>
        </w:rPr>
        <w:t xml:space="preserve"> </w:t>
      </w:r>
      <w:r w:rsidRPr="00DA5CFD">
        <w:rPr>
          <w:rFonts w:hint="eastAsia"/>
          <w:rtl/>
        </w:rPr>
        <w:t>להגיש</w:t>
      </w:r>
      <w:r w:rsidRPr="00DA5CFD">
        <w:rPr>
          <w:rtl/>
        </w:rPr>
        <w:t xml:space="preserve"> </w:t>
      </w:r>
      <w:r w:rsidRPr="00DA5CFD">
        <w:rPr>
          <w:rFonts w:hint="eastAsia"/>
          <w:rtl/>
        </w:rPr>
        <w:t>הצעה</w:t>
      </w:r>
      <w:r w:rsidRPr="00DA5CFD">
        <w:rPr>
          <w:rtl/>
        </w:rPr>
        <w:t xml:space="preserve"> </w:t>
      </w:r>
      <w:r w:rsidRPr="00DA5CFD">
        <w:rPr>
          <w:rFonts w:hint="eastAsia"/>
          <w:rtl/>
        </w:rPr>
        <w:t>ב</w:t>
      </w:r>
      <w:r>
        <w:rPr>
          <w:rFonts w:hint="cs"/>
          <w:rtl/>
        </w:rPr>
        <w:t>אות</w:t>
      </w:r>
      <w:r w:rsidR="00FD7BB5">
        <w:rPr>
          <w:rFonts w:hint="cs"/>
          <w:rtl/>
        </w:rPr>
        <w:t>ה</w:t>
      </w:r>
      <w:r>
        <w:rPr>
          <w:rFonts w:hint="cs"/>
          <w:rtl/>
        </w:rPr>
        <w:t xml:space="preserve"> </w:t>
      </w:r>
      <w:r w:rsidR="00FD7BB5">
        <w:rPr>
          <w:rFonts w:hint="cs"/>
          <w:rtl/>
        </w:rPr>
        <w:t>התמחות</w:t>
      </w:r>
      <w:r w:rsidRPr="00DA5CFD">
        <w:rPr>
          <w:rtl/>
        </w:rPr>
        <w:t xml:space="preserve"> </w:t>
      </w:r>
      <w:r w:rsidRPr="00DA5CFD">
        <w:rPr>
          <w:rFonts w:hint="eastAsia"/>
          <w:rtl/>
        </w:rPr>
        <w:t>גם</w:t>
      </w:r>
      <w:r w:rsidRPr="00DA5CFD">
        <w:rPr>
          <w:rtl/>
        </w:rPr>
        <w:t xml:space="preserve"> </w:t>
      </w:r>
      <w:r>
        <w:rPr>
          <w:rFonts w:hint="cs"/>
          <w:rtl/>
        </w:rPr>
        <w:t xml:space="preserve">לפרוייקטים קטנים </w:t>
      </w:r>
      <w:r w:rsidRPr="00E20005">
        <w:rPr>
          <w:rFonts w:hint="eastAsia"/>
          <w:b/>
          <w:bCs/>
          <w:rtl/>
        </w:rPr>
        <w:t>וגם</w:t>
      </w:r>
      <w:r>
        <w:rPr>
          <w:rFonts w:hint="cs"/>
          <w:rtl/>
        </w:rPr>
        <w:t xml:space="preserve"> לפרוייקטים גדולים.  </w:t>
      </w:r>
    </w:p>
    <w:p w14:paraId="0B612625" w14:textId="77777777" w:rsidR="00A3162D" w:rsidRPr="00A5117C" w:rsidRDefault="00A3162D" w:rsidP="00EE2CB9">
      <w:pPr>
        <w:pStyle w:val="3ffb"/>
      </w:pPr>
      <w:r>
        <w:rPr>
          <w:rFonts w:hint="cs"/>
          <w:rtl/>
        </w:rPr>
        <w:t>מציע יכ</w:t>
      </w:r>
      <w:r w:rsidR="0081596A">
        <w:rPr>
          <w:rFonts w:hint="cs"/>
          <w:rtl/>
        </w:rPr>
        <w:t>ו</w:t>
      </w:r>
      <w:r>
        <w:rPr>
          <w:rFonts w:hint="cs"/>
          <w:rtl/>
        </w:rPr>
        <w:t>ל להגיש הצעה ב</w:t>
      </w:r>
      <w:r w:rsidR="00FD7BB5">
        <w:rPr>
          <w:rFonts w:hint="cs"/>
          <w:rtl/>
        </w:rPr>
        <w:t>התמחות</w:t>
      </w:r>
      <w:r>
        <w:rPr>
          <w:rFonts w:hint="cs"/>
          <w:rtl/>
        </w:rPr>
        <w:t xml:space="preserve"> אח</w:t>
      </w:r>
      <w:r w:rsidR="00FD7BB5">
        <w:rPr>
          <w:rFonts w:hint="cs"/>
          <w:rtl/>
        </w:rPr>
        <w:t>ת</w:t>
      </w:r>
      <w:r>
        <w:rPr>
          <w:rFonts w:hint="cs"/>
          <w:rtl/>
        </w:rPr>
        <w:t xml:space="preserve"> עבור פר</w:t>
      </w:r>
      <w:r w:rsidR="00A216A7">
        <w:rPr>
          <w:rFonts w:hint="cs"/>
          <w:rtl/>
        </w:rPr>
        <w:t>ו</w:t>
      </w:r>
      <w:r>
        <w:rPr>
          <w:rFonts w:hint="cs"/>
          <w:rtl/>
        </w:rPr>
        <w:t>יקטים גדולים, וב</w:t>
      </w:r>
      <w:r w:rsidR="00FD7BB5">
        <w:rPr>
          <w:rFonts w:hint="cs"/>
          <w:rtl/>
        </w:rPr>
        <w:t>התמחות</w:t>
      </w:r>
      <w:r>
        <w:rPr>
          <w:rFonts w:hint="cs"/>
          <w:rtl/>
        </w:rPr>
        <w:t xml:space="preserve"> אחר</w:t>
      </w:r>
      <w:r w:rsidR="00FD7BB5">
        <w:rPr>
          <w:rFonts w:hint="cs"/>
          <w:rtl/>
        </w:rPr>
        <w:t>ת</w:t>
      </w:r>
      <w:r>
        <w:rPr>
          <w:rFonts w:hint="cs"/>
          <w:rtl/>
        </w:rPr>
        <w:t xml:space="preserve"> עבור פרויקטים קטנים. </w:t>
      </w:r>
    </w:p>
    <w:p w14:paraId="2900FE75" w14:textId="3D3CF379" w:rsidR="00394143" w:rsidRDefault="0077286A" w:rsidP="00EE2CB9">
      <w:pPr>
        <w:pStyle w:val="3ffb"/>
      </w:pPr>
      <w:r w:rsidRPr="00DA5CFD">
        <w:rPr>
          <w:rFonts w:hint="eastAsia"/>
          <w:rtl/>
        </w:rPr>
        <w:lastRenderedPageBreak/>
        <w:t>עבור</w:t>
      </w:r>
      <w:r w:rsidRPr="00DA5CFD">
        <w:rPr>
          <w:rtl/>
        </w:rPr>
        <w:t xml:space="preserve"> כל </w:t>
      </w:r>
      <w:r w:rsidR="006569A6">
        <w:rPr>
          <w:rFonts w:hint="cs"/>
          <w:rtl/>
        </w:rPr>
        <w:t>התמחות</w:t>
      </w:r>
      <w:r w:rsidRPr="00DA5CFD">
        <w:rPr>
          <w:rtl/>
        </w:rPr>
        <w:t xml:space="preserve"> </w:t>
      </w:r>
      <w:r w:rsidR="00A3162D">
        <w:rPr>
          <w:rFonts w:hint="cs"/>
          <w:rtl/>
        </w:rPr>
        <w:t>עבור</w:t>
      </w:r>
      <w:r w:rsidR="006569A6">
        <w:rPr>
          <w:rFonts w:hint="cs"/>
          <w:rtl/>
        </w:rPr>
        <w:t>ה</w:t>
      </w:r>
      <w:r w:rsidR="00A3162D">
        <w:rPr>
          <w:rFonts w:hint="cs"/>
          <w:rtl/>
        </w:rPr>
        <w:t xml:space="preserve"> הוגשה הצעה, </w:t>
      </w:r>
      <w:r w:rsidRPr="00DA5CFD">
        <w:rPr>
          <w:rtl/>
        </w:rPr>
        <w:t>תיבחן עמידה בתנאי סף ואיכות,</w:t>
      </w:r>
      <w:r w:rsidR="00A3162D">
        <w:rPr>
          <w:rFonts w:hint="cs"/>
          <w:rtl/>
        </w:rPr>
        <w:t xml:space="preserve"> באופן נפרד,</w:t>
      </w:r>
      <w:r w:rsidRPr="00DA5CFD">
        <w:rPr>
          <w:rtl/>
        </w:rPr>
        <w:t xml:space="preserve"> בהתאם ל</w:t>
      </w:r>
      <w:r w:rsidR="00A3162D">
        <w:rPr>
          <w:rFonts w:hint="cs"/>
          <w:rtl/>
        </w:rPr>
        <w:t>תנאי הסף עבור אות</w:t>
      </w:r>
      <w:r w:rsidR="001F7C38">
        <w:rPr>
          <w:rFonts w:hint="cs"/>
          <w:rtl/>
        </w:rPr>
        <w:t>ה התמחות</w:t>
      </w:r>
      <w:r w:rsidR="00A3162D">
        <w:rPr>
          <w:rFonts w:hint="cs"/>
          <w:rtl/>
        </w:rPr>
        <w:t>, ו</w:t>
      </w:r>
      <w:r w:rsidRPr="00DA5CFD">
        <w:rPr>
          <w:rtl/>
        </w:rPr>
        <w:t>היקף הפעילות הרלוונטית</w:t>
      </w:r>
      <w:r w:rsidR="00A3162D">
        <w:rPr>
          <w:rFonts w:hint="cs"/>
          <w:rtl/>
        </w:rPr>
        <w:t xml:space="preserve"> (פרויקטים גדולים או פרויקטים קטנים)</w:t>
      </w:r>
      <w:r w:rsidR="007F757D">
        <w:rPr>
          <w:rtl/>
        </w:rPr>
        <w:t>.</w:t>
      </w:r>
    </w:p>
    <w:p w14:paraId="262E9E01" w14:textId="66D71B56" w:rsidR="004B03F8" w:rsidRDefault="00774F09" w:rsidP="00EE2CB9">
      <w:pPr>
        <w:pStyle w:val="3ffb"/>
      </w:pPr>
      <w:r>
        <w:rPr>
          <w:rFonts w:hint="cs"/>
          <w:rtl/>
        </w:rPr>
        <w:t xml:space="preserve">במהלך </w:t>
      </w:r>
      <w:r w:rsidR="004B03F8">
        <w:rPr>
          <w:rFonts w:hint="cs"/>
          <w:rtl/>
        </w:rPr>
        <w:t>תקופת ההתקשרות, מציע אשר יכנס לרשימת הספקים ב</w:t>
      </w:r>
      <w:r w:rsidR="00901F3A">
        <w:rPr>
          <w:rFonts w:hint="cs"/>
          <w:rtl/>
        </w:rPr>
        <w:t>התמחות</w:t>
      </w:r>
      <w:r w:rsidR="004B03F8">
        <w:rPr>
          <w:rFonts w:hint="cs"/>
          <w:rtl/>
        </w:rPr>
        <w:t xml:space="preserve"> מסוי</w:t>
      </w:r>
      <w:r w:rsidR="00901F3A">
        <w:rPr>
          <w:rFonts w:hint="cs"/>
          <w:rtl/>
        </w:rPr>
        <w:t>מת</w:t>
      </w:r>
      <w:r w:rsidR="004B03F8">
        <w:rPr>
          <w:rFonts w:hint="cs"/>
          <w:rtl/>
        </w:rPr>
        <w:t>, יתחרה על מתן שירותיו לכלל ה</w:t>
      </w:r>
      <w:r w:rsidR="00901F3A">
        <w:rPr>
          <w:rFonts w:hint="cs"/>
          <w:rtl/>
        </w:rPr>
        <w:t>פעילויות</w:t>
      </w:r>
      <w:r w:rsidR="004B03F8">
        <w:rPr>
          <w:rFonts w:hint="cs"/>
          <w:rtl/>
        </w:rPr>
        <w:t xml:space="preserve"> ב</w:t>
      </w:r>
      <w:r w:rsidR="00901F3A">
        <w:rPr>
          <w:rFonts w:hint="cs"/>
          <w:rtl/>
        </w:rPr>
        <w:t>התמחות</w:t>
      </w:r>
      <w:r w:rsidR="00505C08">
        <w:rPr>
          <w:rFonts w:hint="cs"/>
          <w:rtl/>
        </w:rPr>
        <w:t xml:space="preserve"> בהתאמה לגודל הפרויקט</w:t>
      </w:r>
      <w:r w:rsidR="004B03F8">
        <w:rPr>
          <w:rFonts w:hint="cs"/>
          <w:rtl/>
        </w:rPr>
        <w:t>.</w:t>
      </w:r>
    </w:p>
    <w:p w14:paraId="65409F90" w14:textId="77777777" w:rsidR="005F597A" w:rsidRDefault="005F597A" w:rsidP="005F597A">
      <w:pPr>
        <w:pStyle w:val="a5"/>
        <w:numPr>
          <w:ilvl w:val="0"/>
          <w:numId w:val="0"/>
        </w:numPr>
        <w:tabs>
          <w:tab w:val="clear" w:pos="1334"/>
        </w:tabs>
        <w:spacing w:before="120" w:after="120"/>
        <w:ind w:left="1274"/>
      </w:pPr>
    </w:p>
    <w:p w14:paraId="452096EE" w14:textId="13781196" w:rsidR="00E634DD" w:rsidRPr="00AE78BD" w:rsidRDefault="00E634DD" w:rsidP="00610ACC">
      <w:pPr>
        <w:pStyle w:val="24"/>
        <w:rPr>
          <w:rtl/>
        </w:rPr>
      </w:pPr>
      <w:bookmarkStart w:id="26" w:name="_Toc58405358"/>
      <w:bookmarkStart w:id="27" w:name="_Toc58407610"/>
      <w:r w:rsidRPr="00AE78BD">
        <w:rPr>
          <w:rtl/>
        </w:rPr>
        <w:t>תנאי סף להשתתפות במכרז</w:t>
      </w:r>
      <w:bookmarkEnd w:id="26"/>
      <w:bookmarkEnd w:id="27"/>
    </w:p>
    <w:p w14:paraId="0E4AFD35" w14:textId="77777777" w:rsidR="00E634DD" w:rsidRDefault="00E634DD" w:rsidP="00610ACC">
      <w:pPr>
        <w:pStyle w:val="2-0"/>
        <w:rPr>
          <w:rtl/>
        </w:rPr>
      </w:pPr>
      <w:r w:rsidRPr="008E4A49">
        <w:rPr>
          <w:rtl/>
        </w:rPr>
        <w:t>רשאי להשתתף במכרז מציע אשר עומד, במועד</w:t>
      </w:r>
      <w:r w:rsidRPr="008E4A49">
        <w:rPr>
          <w:rFonts w:hint="cs"/>
          <w:rtl/>
        </w:rPr>
        <w:t xml:space="preserve"> האחרון ל</w:t>
      </w:r>
      <w:r w:rsidRPr="008E4A49">
        <w:rPr>
          <w:rtl/>
        </w:rPr>
        <w:t>הגשת ההצע</w:t>
      </w:r>
      <w:r w:rsidRPr="008E4A49">
        <w:rPr>
          <w:rFonts w:hint="cs"/>
          <w:rtl/>
        </w:rPr>
        <w:t>ות</w:t>
      </w:r>
      <w:r w:rsidRPr="008E4A49">
        <w:rPr>
          <w:rtl/>
        </w:rPr>
        <w:t xml:space="preserve">, בדרישות </w:t>
      </w:r>
      <w:r>
        <w:rPr>
          <w:rFonts w:hint="cs"/>
          <w:rtl/>
        </w:rPr>
        <w:t xml:space="preserve">המפורטות להלן. </w:t>
      </w:r>
      <w:r w:rsidRPr="008F69FA">
        <w:rPr>
          <w:rtl/>
        </w:rPr>
        <w:t xml:space="preserve"> </w:t>
      </w:r>
      <w:r w:rsidRPr="008A2C04">
        <w:rPr>
          <w:rFonts w:hint="cs"/>
          <w:rtl/>
        </w:rPr>
        <w:t xml:space="preserve">הוכחת העמידה בתנאי הסף המנויים, תתבצע בהתאם להוראות </w:t>
      </w:r>
      <w:r>
        <w:rPr>
          <w:rFonts w:hint="cs"/>
          <w:rtl/>
        </w:rPr>
        <w:t>חוברת</w:t>
      </w:r>
      <w:r w:rsidRPr="008A2C04">
        <w:rPr>
          <w:rFonts w:hint="cs"/>
          <w:rtl/>
        </w:rPr>
        <w:t xml:space="preserve"> ההצעה</w:t>
      </w:r>
      <w:r>
        <w:rPr>
          <w:rFonts w:hint="cs"/>
          <w:rtl/>
        </w:rPr>
        <w:t xml:space="preserve"> (</w:t>
      </w:r>
      <w:r w:rsidRPr="008F69FA">
        <w:rPr>
          <w:rFonts w:hint="cs"/>
          <w:b/>
          <w:bCs/>
          <w:rtl/>
        </w:rPr>
        <w:t>פרק ב</w:t>
      </w:r>
      <w:r>
        <w:rPr>
          <w:rFonts w:hint="cs"/>
          <w:rtl/>
        </w:rPr>
        <w:t>' להלן).</w:t>
      </w:r>
    </w:p>
    <w:p w14:paraId="6DE09E70" w14:textId="23B3BAE3" w:rsidR="00E634DD" w:rsidRPr="00390B5E" w:rsidRDefault="007612EE" w:rsidP="00B818CC">
      <w:pPr>
        <w:pStyle w:val="31"/>
      </w:pPr>
      <w:r>
        <w:rPr>
          <w:rFonts w:hint="cs"/>
          <w:rtl/>
        </w:rPr>
        <w:t>תנאי סף מנהליים</w:t>
      </w:r>
    </w:p>
    <w:p w14:paraId="5D2B13C4" w14:textId="77777777" w:rsidR="00E634DD" w:rsidRDefault="00E634DD" w:rsidP="009A315E">
      <w:pPr>
        <w:pStyle w:val="42"/>
      </w:pPr>
      <w:r>
        <w:rPr>
          <w:rFonts w:hint="cs"/>
          <w:rtl/>
        </w:rPr>
        <w:t>המציע רשום כדין במרשם הרלוונטי:</w:t>
      </w:r>
    </w:p>
    <w:p w14:paraId="58A22164" w14:textId="77777777" w:rsidR="00E634DD" w:rsidRDefault="00E634DD" w:rsidP="00610ACC">
      <w:pPr>
        <w:pStyle w:val="53"/>
      </w:pPr>
      <w:r>
        <w:rPr>
          <w:rFonts w:hint="cs"/>
          <w:rtl/>
        </w:rPr>
        <w:t xml:space="preserve">אם </w:t>
      </w:r>
      <w:r w:rsidRPr="006F2667">
        <w:rPr>
          <w:rtl/>
        </w:rPr>
        <w:t>המציע הוא תאגיד</w:t>
      </w:r>
      <w:r>
        <w:rPr>
          <w:rFonts w:hint="cs"/>
          <w:rtl/>
        </w:rPr>
        <w:t>, הוא</w:t>
      </w:r>
      <w:r w:rsidRPr="006F2667">
        <w:rPr>
          <w:rtl/>
        </w:rPr>
        <w:t xml:space="preserve"> רשום בישראל כדין. </w:t>
      </w:r>
      <w:r w:rsidRPr="00B63569">
        <w:rPr>
          <w:rtl/>
        </w:rPr>
        <w:t>היה והמציע הוא שותפות, על השותפות להיות רשומה כדין</w:t>
      </w:r>
      <w:r>
        <w:rPr>
          <w:rFonts w:hint="cs"/>
          <w:rtl/>
        </w:rPr>
        <w:t xml:space="preserve">. </w:t>
      </w:r>
    </w:p>
    <w:p w14:paraId="5EE7D557" w14:textId="77777777" w:rsidR="00E634DD" w:rsidRPr="0078007E" w:rsidRDefault="00E634DD" w:rsidP="00610ACC">
      <w:pPr>
        <w:pStyle w:val="53"/>
      </w:pPr>
      <w:r>
        <w:rPr>
          <w:rFonts w:hint="cs"/>
          <w:rtl/>
        </w:rPr>
        <w:t>אם המציע אינו תאגיד עליו להיות רשום בתור עוסק מורשה או עוסק פטור.</w:t>
      </w:r>
    </w:p>
    <w:p w14:paraId="7EF0468A" w14:textId="77777777" w:rsidR="00E634DD" w:rsidRDefault="00E634DD" w:rsidP="009A315E">
      <w:pPr>
        <w:pStyle w:val="42"/>
      </w:pPr>
      <w:r w:rsidRPr="004555E5">
        <w:rPr>
          <w:rFonts w:hint="cs"/>
          <w:rtl/>
        </w:rPr>
        <w:t xml:space="preserve">המציע עומד בדרישות </w:t>
      </w:r>
      <w:r w:rsidRPr="004555E5">
        <w:rPr>
          <w:rtl/>
        </w:rPr>
        <w:t>חוק עסקאות גופים ציבוריים, התשל"ו- 1976</w:t>
      </w:r>
      <w:r w:rsidRPr="004555E5">
        <w:t xml:space="preserve"> </w:t>
      </w:r>
      <w:r w:rsidRPr="004555E5">
        <w:rPr>
          <w:rtl/>
        </w:rPr>
        <w:t>("</w:t>
      </w:r>
      <w:r w:rsidRPr="004555E5">
        <w:rPr>
          <w:bCs/>
          <w:rtl/>
        </w:rPr>
        <w:t>חוק עסקאות גופים ציבוריים</w:t>
      </w:r>
      <w:r w:rsidRPr="004555E5">
        <w:rPr>
          <w:rtl/>
        </w:rPr>
        <w:t>")</w:t>
      </w:r>
      <w:r w:rsidRPr="00394AD2" w:rsidDel="006B64EF">
        <w:rPr>
          <w:rtl/>
        </w:rPr>
        <w:t xml:space="preserve"> </w:t>
      </w:r>
      <w:r w:rsidRPr="00394AD2">
        <w:rPr>
          <w:rtl/>
        </w:rPr>
        <w:t>.</w:t>
      </w:r>
    </w:p>
    <w:p w14:paraId="62CF1777" w14:textId="77777777" w:rsidR="00E634DD" w:rsidRPr="0018050F" w:rsidRDefault="00E634DD" w:rsidP="009A315E">
      <w:pPr>
        <w:pStyle w:val="42"/>
      </w:pPr>
      <w:r w:rsidRPr="002B251D">
        <w:rPr>
          <w:rFonts w:hint="eastAsia"/>
          <w:rtl/>
        </w:rPr>
        <w:t>עצמאות</w:t>
      </w:r>
      <w:r w:rsidRPr="002B251D">
        <w:rPr>
          <w:rtl/>
        </w:rPr>
        <w:t xml:space="preserve"> המציע ממציעים אחרים ב</w:t>
      </w:r>
      <w:r>
        <w:rPr>
          <w:rFonts w:hint="cs"/>
          <w:rtl/>
        </w:rPr>
        <w:t>אותה התמחות</w:t>
      </w:r>
      <w:r w:rsidRPr="002B251D">
        <w:rPr>
          <w:rtl/>
        </w:rPr>
        <w:t xml:space="preserve"> –</w:t>
      </w:r>
      <w:r w:rsidRPr="004555E5">
        <w:rPr>
          <w:rFonts w:hint="cs"/>
          <w:rtl/>
        </w:rPr>
        <w:t xml:space="preserve"> במציע מתקיי</w:t>
      </w:r>
      <w:r>
        <w:rPr>
          <w:rFonts w:hint="cs"/>
          <w:rtl/>
        </w:rPr>
        <w:t>מים</w:t>
      </w:r>
      <w:r w:rsidRPr="004555E5">
        <w:rPr>
          <w:rFonts w:hint="cs"/>
          <w:rtl/>
        </w:rPr>
        <w:t xml:space="preserve"> </w:t>
      </w:r>
      <w:r w:rsidRPr="00FD38CE">
        <w:rPr>
          <w:rFonts w:hint="cs"/>
          <w:b/>
          <w:bCs/>
          <w:rtl/>
        </w:rPr>
        <w:t>כל</w:t>
      </w:r>
      <w:r w:rsidRPr="004555E5">
        <w:rPr>
          <w:rFonts w:hint="cs"/>
          <w:rtl/>
        </w:rPr>
        <w:t xml:space="preserve"> התנאים הבאים: </w:t>
      </w:r>
    </w:p>
    <w:p w14:paraId="3DC40978" w14:textId="77777777" w:rsidR="00E634DD" w:rsidRPr="00460463" w:rsidRDefault="00E634DD" w:rsidP="00610ACC">
      <w:pPr>
        <w:pStyle w:val="53"/>
      </w:pPr>
      <w:r w:rsidRPr="00460463">
        <w:rPr>
          <w:rFonts w:hint="cs"/>
          <w:rtl/>
        </w:rPr>
        <w:t xml:space="preserve">המציע </w:t>
      </w:r>
      <w:r w:rsidRPr="00460463">
        <w:rPr>
          <w:rtl/>
        </w:rPr>
        <w:t xml:space="preserve">אינו מחזיק או מוחזק על ידי מציע אחר </w:t>
      </w:r>
      <w:r w:rsidRPr="00E31385">
        <w:rPr>
          <w:rtl/>
        </w:rPr>
        <w:t>ב</w:t>
      </w:r>
      <w:r>
        <w:rPr>
          <w:rFonts w:hint="cs"/>
          <w:rtl/>
        </w:rPr>
        <w:t>התמחויות בהן הוא מגיש הצעה</w:t>
      </w:r>
      <w:r w:rsidRPr="00460463">
        <w:rPr>
          <w:rtl/>
        </w:rPr>
        <w:t xml:space="preserve"> (החזקה </w:t>
      </w:r>
      <w:r w:rsidRPr="00460463">
        <w:rPr>
          <w:rFonts w:hint="cs"/>
          <w:rtl/>
        </w:rPr>
        <w:t>בסעיף</w:t>
      </w:r>
      <w:r w:rsidRPr="00460463">
        <w:rPr>
          <w:rtl/>
        </w:rPr>
        <w:t xml:space="preserve"> זה – החזקה במישרין או בעקיפין ב-25% או יותר מאמצעי שליטה, כהגדרתו בחוק ניירות ערך</w:t>
      </w:r>
      <w:r w:rsidRPr="00460463">
        <w:rPr>
          <w:rFonts w:hint="cs"/>
          <w:rtl/>
        </w:rPr>
        <w:t>, התשכ"ח-1968, "</w:t>
      </w:r>
      <w:r w:rsidRPr="007958C7">
        <w:rPr>
          <w:rFonts w:hint="cs"/>
          <w:b/>
          <w:bCs/>
          <w:rtl/>
        </w:rPr>
        <w:t>חוק ניירות ערך</w:t>
      </w:r>
      <w:r w:rsidRPr="00460463">
        <w:rPr>
          <w:rFonts w:hint="cs"/>
          <w:rtl/>
        </w:rPr>
        <w:t>"</w:t>
      </w:r>
      <w:r w:rsidRPr="00460463">
        <w:rPr>
          <w:rtl/>
        </w:rPr>
        <w:t>)</w:t>
      </w:r>
      <w:r w:rsidRPr="00460463">
        <w:rPr>
          <w:rFonts w:hint="cs"/>
          <w:rtl/>
        </w:rPr>
        <w:t>.</w:t>
      </w:r>
    </w:p>
    <w:p w14:paraId="24AC273F" w14:textId="77777777" w:rsidR="00E634DD" w:rsidRPr="00460463" w:rsidRDefault="00E634DD" w:rsidP="00610ACC">
      <w:pPr>
        <w:pStyle w:val="53"/>
      </w:pPr>
      <w:r w:rsidRPr="00460463">
        <w:rPr>
          <w:rtl/>
        </w:rPr>
        <w:t xml:space="preserve">גורם אחד אינו מחזיק ב-25% </w:t>
      </w:r>
      <w:r>
        <w:rPr>
          <w:rFonts w:hint="cs"/>
          <w:rtl/>
        </w:rPr>
        <w:t xml:space="preserve">או </w:t>
      </w:r>
      <w:r w:rsidRPr="00460463">
        <w:rPr>
          <w:rtl/>
        </w:rPr>
        <w:t>יותר מאמצעי שליטה ב</w:t>
      </w:r>
      <w:r w:rsidRPr="00460463">
        <w:rPr>
          <w:rFonts w:hint="cs"/>
          <w:rtl/>
        </w:rPr>
        <w:t xml:space="preserve">ו ובמציע נוסף </w:t>
      </w:r>
      <w:r w:rsidRPr="00E31385">
        <w:rPr>
          <w:rtl/>
        </w:rPr>
        <w:t>ב</w:t>
      </w:r>
      <w:r>
        <w:rPr>
          <w:rFonts w:hint="cs"/>
          <w:rtl/>
        </w:rPr>
        <w:t>התמחויות בהן הוא מגיש הצעה</w:t>
      </w:r>
      <w:r w:rsidRPr="00460463">
        <w:rPr>
          <w:rtl/>
        </w:rPr>
        <w:t>.</w:t>
      </w:r>
      <w:r w:rsidRPr="00460463">
        <w:rPr>
          <w:rFonts w:hint="cs"/>
          <w:rtl/>
        </w:rPr>
        <w:t xml:space="preserve"> </w:t>
      </w:r>
    </w:p>
    <w:p w14:paraId="22000957" w14:textId="77777777" w:rsidR="001562B9" w:rsidRPr="00A878F7" w:rsidRDefault="001562B9" w:rsidP="00610ACC">
      <w:pPr>
        <w:pStyle w:val="53"/>
        <w:numPr>
          <w:ilvl w:val="0"/>
          <w:numId w:val="0"/>
        </w:numPr>
        <w:ind w:left="1132"/>
        <w:rPr>
          <w:rtl/>
        </w:rPr>
        <w:sectPr w:rsidR="001562B9" w:rsidRPr="00A878F7" w:rsidSect="008E2372">
          <w:pgSz w:w="11906" w:h="16838" w:code="9"/>
          <w:pgMar w:top="1616" w:right="1418" w:bottom="1440" w:left="1134" w:header="709" w:footer="709" w:gutter="0"/>
          <w:cols w:space="708"/>
          <w:bidi/>
          <w:rtlGutter/>
          <w:docGrid w:linePitch="360"/>
        </w:sectPr>
      </w:pPr>
    </w:p>
    <w:p w14:paraId="2503CA3F" w14:textId="4C3FA7B0" w:rsidR="00570E1A" w:rsidRDefault="007612EE" w:rsidP="00B818CC">
      <w:pPr>
        <w:pStyle w:val="31"/>
      </w:pPr>
      <w:bookmarkStart w:id="28" w:name="_Ref534900352"/>
      <w:r>
        <w:rPr>
          <w:rFonts w:hint="cs"/>
          <w:rtl/>
        </w:rPr>
        <w:lastRenderedPageBreak/>
        <w:t>תנאי סף מקצועיים</w:t>
      </w:r>
    </w:p>
    <w:p w14:paraId="1D72A3BD" w14:textId="77777777" w:rsidR="00AC0A35" w:rsidRPr="00CA392C" w:rsidRDefault="00570E1A" w:rsidP="009A315E">
      <w:pPr>
        <w:pStyle w:val="42"/>
      </w:pPr>
      <w:bookmarkStart w:id="29" w:name="_Ref18249301"/>
      <w:r w:rsidRPr="00CA392C">
        <w:rPr>
          <w:rFonts w:hint="eastAsia"/>
          <w:rtl/>
        </w:rPr>
        <w:t>רשימת</w:t>
      </w:r>
      <w:r w:rsidRPr="00CA392C">
        <w:rPr>
          <w:rtl/>
        </w:rPr>
        <w:t xml:space="preserve"> תנאי הסף המקצועיים </w:t>
      </w:r>
      <w:r w:rsidR="007958C7" w:rsidRPr="00CA392C">
        <w:rPr>
          <w:rFonts w:hint="eastAsia"/>
          <w:rtl/>
        </w:rPr>
        <w:t>נבחנים</w:t>
      </w:r>
      <w:r w:rsidR="007958C7" w:rsidRPr="00CA392C">
        <w:rPr>
          <w:rtl/>
        </w:rPr>
        <w:t xml:space="preserve"> </w:t>
      </w:r>
      <w:r w:rsidR="007958C7" w:rsidRPr="00CA392C">
        <w:rPr>
          <w:rFonts w:hint="eastAsia"/>
          <w:rtl/>
        </w:rPr>
        <w:t>בנפרד</w:t>
      </w:r>
      <w:r w:rsidRPr="00CA392C">
        <w:rPr>
          <w:rtl/>
        </w:rPr>
        <w:t xml:space="preserve"> עבור כל </w:t>
      </w:r>
      <w:r w:rsidR="00777A95">
        <w:rPr>
          <w:rFonts w:hint="cs"/>
          <w:rtl/>
        </w:rPr>
        <w:t>התמחות</w:t>
      </w:r>
      <w:r w:rsidR="00437614" w:rsidRPr="00CA392C">
        <w:rPr>
          <w:rtl/>
        </w:rPr>
        <w:t>,</w:t>
      </w:r>
      <w:r w:rsidR="00384934" w:rsidRPr="00CA392C">
        <w:rPr>
          <w:rtl/>
        </w:rPr>
        <w:t xml:space="preserve"> בהתאם למפורט </w:t>
      </w:r>
      <w:r w:rsidR="00AC0A35" w:rsidRPr="00CA392C">
        <w:rPr>
          <w:rFonts w:hint="eastAsia"/>
          <w:rtl/>
        </w:rPr>
        <w:t>להלן</w:t>
      </w:r>
      <w:r w:rsidR="00AC0A35" w:rsidRPr="00CA392C">
        <w:rPr>
          <w:rtl/>
        </w:rPr>
        <w:t>:</w:t>
      </w:r>
      <w:bookmarkEnd w:id="29"/>
      <w:r w:rsidR="00AC0A35" w:rsidRPr="00CA392C">
        <w:rPr>
          <w:rtl/>
        </w:rPr>
        <w:t xml:space="preserve"> </w:t>
      </w:r>
    </w:p>
    <w:tbl>
      <w:tblPr>
        <w:tblStyle w:val="affff8"/>
        <w:bidiVisual/>
        <w:tblW w:w="9637" w:type="dxa"/>
        <w:tblInd w:w="444" w:type="dxa"/>
        <w:tblLook w:val="04A0" w:firstRow="1" w:lastRow="0" w:firstColumn="1" w:lastColumn="0" w:noHBand="0" w:noVBand="1"/>
      </w:tblPr>
      <w:tblGrid>
        <w:gridCol w:w="1809"/>
        <w:gridCol w:w="3948"/>
        <w:gridCol w:w="3880"/>
      </w:tblGrid>
      <w:tr w:rsidR="00B44E1F" w14:paraId="174D3446" w14:textId="77777777" w:rsidTr="009D69DF">
        <w:trPr>
          <w:tblHeader/>
        </w:trPr>
        <w:tc>
          <w:tcPr>
            <w:tcW w:w="1809" w:type="dxa"/>
            <w:vAlign w:val="center"/>
          </w:tcPr>
          <w:p w14:paraId="52003CC3" w14:textId="77777777" w:rsidR="00B44E1F" w:rsidRPr="00481CE0" w:rsidRDefault="00777A95" w:rsidP="00AB36EB">
            <w:pPr>
              <w:pStyle w:val="a5"/>
              <w:numPr>
                <w:ilvl w:val="0"/>
                <w:numId w:val="0"/>
              </w:numPr>
              <w:spacing w:before="0" w:after="0"/>
              <w:jc w:val="center"/>
              <w:rPr>
                <w:b/>
                <w:bCs/>
                <w:u w:val="single"/>
                <w:rtl/>
              </w:rPr>
            </w:pPr>
            <w:r>
              <w:rPr>
                <w:rFonts w:hint="cs"/>
                <w:b/>
                <w:bCs/>
                <w:u w:val="single"/>
                <w:rtl/>
              </w:rPr>
              <w:t>התמחות</w:t>
            </w:r>
          </w:p>
        </w:tc>
        <w:tc>
          <w:tcPr>
            <w:tcW w:w="3948" w:type="dxa"/>
            <w:vAlign w:val="center"/>
          </w:tcPr>
          <w:p w14:paraId="6E27DA08" w14:textId="77777777" w:rsidR="00B44E1F" w:rsidRPr="00481CE0" w:rsidRDefault="00B44E1F" w:rsidP="0046322C">
            <w:pPr>
              <w:pStyle w:val="a5"/>
              <w:numPr>
                <w:ilvl w:val="0"/>
                <w:numId w:val="0"/>
              </w:numPr>
              <w:spacing w:before="0" w:after="0"/>
              <w:jc w:val="center"/>
              <w:rPr>
                <w:b/>
                <w:bCs/>
                <w:u w:val="single"/>
                <w:rtl/>
              </w:rPr>
            </w:pPr>
            <w:r w:rsidRPr="00481CE0">
              <w:rPr>
                <w:rFonts w:hint="cs"/>
                <w:b/>
                <w:bCs/>
                <w:u w:val="single"/>
                <w:rtl/>
              </w:rPr>
              <w:t xml:space="preserve">תנאי עבור מציע לפרוייקטים </w:t>
            </w:r>
            <w:r w:rsidR="00E33954">
              <w:rPr>
                <w:rFonts w:hint="cs"/>
                <w:b/>
                <w:bCs/>
                <w:u w:val="single"/>
                <w:rtl/>
              </w:rPr>
              <w:t>קטנים (</w:t>
            </w:r>
            <w:r w:rsidRPr="00481CE0">
              <w:rPr>
                <w:rFonts w:hint="cs"/>
                <w:b/>
                <w:bCs/>
                <w:u w:val="single"/>
                <w:rtl/>
              </w:rPr>
              <w:t>עד</w:t>
            </w:r>
            <w:r w:rsidR="00EF70A3">
              <w:rPr>
                <w:rFonts w:hint="cs"/>
                <w:b/>
                <w:bCs/>
                <w:u w:val="single"/>
                <w:rtl/>
              </w:rPr>
              <w:t xml:space="preserve"> כולל</w:t>
            </w:r>
            <w:r w:rsidRPr="00481CE0">
              <w:rPr>
                <w:rFonts w:hint="cs"/>
                <w:b/>
                <w:bCs/>
                <w:u w:val="single"/>
                <w:rtl/>
              </w:rPr>
              <w:t xml:space="preserve"> </w:t>
            </w:r>
            <w:r w:rsidR="000D2A80">
              <w:rPr>
                <w:rFonts w:hint="cs"/>
                <w:b/>
                <w:bCs/>
                <w:u w:val="single"/>
                <w:rtl/>
              </w:rPr>
              <w:t>150</w:t>
            </w:r>
            <w:r w:rsidRPr="00481CE0">
              <w:rPr>
                <w:rFonts w:hint="cs"/>
                <w:b/>
                <w:bCs/>
                <w:u w:val="single"/>
                <w:rtl/>
              </w:rPr>
              <w:t>,000 ₪ כולל מע"מ)</w:t>
            </w:r>
          </w:p>
        </w:tc>
        <w:tc>
          <w:tcPr>
            <w:tcW w:w="3880" w:type="dxa"/>
            <w:vAlign w:val="center"/>
          </w:tcPr>
          <w:p w14:paraId="09E452E8" w14:textId="77777777" w:rsidR="00B44E1F" w:rsidRPr="00481CE0" w:rsidRDefault="00B44E1F" w:rsidP="00ED408C">
            <w:pPr>
              <w:pStyle w:val="a5"/>
              <w:numPr>
                <w:ilvl w:val="0"/>
                <w:numId w:val="0"/>
              </w:numPr>
              <w:spacing w:before="0" w:after="0"/>
              <w:jc w:val="center"/>
              <w:rPr>
                <w:b/>
                <w:bCs/>
                <w:u w:val="single"/>
                <w:rtl/>
              </w:rPr>
            </w:pPr>
            <w:r w:rsidRPr="00481CE0">
              <w:rPr>
                <w:rFonts w:hint="cs"/>
                <w:b/>
                <w:bCs/>
                <w:u w:val="single"/>
                <w:rtl/>
              </w:rPr>
              <w:t xml:space="preserve">תנאי עבור מציע לפרוייקטים </w:t>
            </w:r>
            <w:r w:rsidR="00E33954">
              <w:rPr>
                <w:rFonts w:hint="cs"/>
                <w:b/>
                <w:bCs/>
                <w:u w:val="single"/>
                <w:rtl/>
              </w:rPr>
              <w:t>גדולים (</w:t>
            </w:r>
            <w:r w:rsidRPr="00481CE0">
              <w:rPr>
                <w:rFonts w:hint="cs"/>
                <w:b/>
                <w:bCs/>
                <w:u w:val="single"/>
                <w:rtl/>
              </w:rPr>
              <w:t xml:space="preserve">מעל </w:t>
            </w:r>
            <w:r w:rsidR="000D2A80">
              <w:rPr>
                <w:rFonts w:hint="cs"/>
                <w:b/>
                <w:bCs/>
                <w:u w:val="single"/>
                <w:rtl/>
              </w:rPr>
              <w:t>150</w:t>
            </w:r>
            <w:r w:rsidRPr="00481CE0">
              <w:rPr>
                <w:rFonts w:hint="cs"/>
                <w:b/>
                <w:bCs/>
                <w:u w:val="single"/>
                <w:rtl/>
              </w:rPr>
              <w:t>,000 ₪ כולל מע"מ)</w:t>
            </w:r>
          </w:p>
        </w:tc>
      </w:tr>
      <w:tr w:rsidR="00980030" w14:paraId="4EA4AFE2" w14:textId="77777777" w:rsidTr="009E6F07">
        <w:trPr>
          <w:trHeight w:val="9343"/>
        </w:trPr>
        <w:tc>
          <w:tcPr>
            <w:tcW w:w="1809" w:type="dxa"/>
          </w:tcPr>
          <w:p w14:paraId="07DB186E" w14:textId="77777777" w:rsidR="00980030" w:rsidRDefault="00980030" w:rsidP="0027141C">
            <w:pPr>
              <w:pStyle w:val="a7"/>
              <w:numPr>
                <w:ilvl w:val="0"/>
                <w:numId w:val="89"/>
              </w:numPr>
              <w:rPr>
                <w:rtl/>
              </w:rPr>
            </w:pPr>
            <w:r>
              <w:rPr>
                <w:rtl/>
              </w:rPr>
              <w:t>תכניות עבודה</w:t>
            </w:r>
          </w:p>
          <w:p w14:paraId="7B44F3DF" w14:textId="77777777" w:rsidR="00980030" w:rsidRDefault="00980030" w:rsidP="0027141C">
            <w:pPr>
              <w:pStyle w:val="a7"/>
              <w:numPr>
                <w:ilvl w:val="0"/>
                <w:numId w:val="89"/>
              </w:numPr>
              <w:rPr>
                <w:rtl/>
              </w:rPr>
            </w:pPr>
            <w:r>
              <w:rPr>
                <w:rtl/>
              </w:rPr>
              <w:t>תכנון מדיניות</w:t>
            </w:r>
          </w:p>
          <w:p w14:paraId="1F4CAFE5" w14:textId="77777777" w:rsidR="00980030" w:rsidRDefault="00980030" w:rsidP="0027141C">
            <w:pPr>
              <w:pStyle w:val="a7"/>
              <w:numPr>
                <w:ilvl w:val="0"/>
                <w:numId w:val="89"/>
              </w:numPr>
              <w:rPr>
                <w:rtl/>
              </w:rPr>
            </w:pPr>
            <w:r>
              <w:rPr>
                <w:rtl/>
              </w:rPr>
              <w:t>אסטרטגיה</w:t>
            </w:r>
          </w:p>
          <w:p w14:paraId="5C049DA9" w14:textId="77777777" w:rsidR="00980030" w:rsidRDefault="00980030" w:rsidP="0027141C">
            <w:pPr>
              <w:pStyle w:val="a7"/>
              <w:numPr>
                <w:ilvl w:val="0"/>
                <w:numId w:val="89"/>
              </w:numPr>
              <w:rPr>
                <w:rtl/>
              </w:rPr>
            </w:pPr>
            <w:r>
              <w:rPr>
                <w:rtl/>
              </w:rPr>
              <w:t>תכנון</w:t>
            </w:r>
            <w:r>
              <w:rPr>
                <w:rFonts w:hint="cs"/>
                <w:rtl/>
              </w:rPr>
              <w:t>-</w:t>
            </w:r>
            <w:r>
              <w:rPr>
                <w:rtl/>
              </w:rPr>
              <w:t>תקצוב וסקירת הוצאות</w:t>
            </w:r>
          </w:p>
          <w:p w14:paraId="38214273" w14:textId="77777777" w:rsidR="00980030" w:rsidRDefault="00980030" w:rsidP="0027141C">
            <w:pPr>
              <w:pStyle w:val="a7"/>
              <w:numPr>
                <w:ilvl w:val="0"/>
                <w:numId w:val="89"/>
              </w:numPr>
              <w:rPr>
                <w:rtl/>
              </w:rPr>
            </w:pPr>
            <w:r>
              <w:rPr>
                <w:rtl/>
              </w:rPr>
              <w:t>מחקר ונתונים</w:t>
            </w:r>
          </w:p>
          <w:p w14:paraId="6EFEF863" w14:textId="77777777" w:rsidR="00980030" w:rsidRDefault="00980030" w:rsidP="0027141C">
            <w:pPr>
              <w:pStyle w:val="a7"/>
              <w:numPr>
                <w:ilvl w:val="0"/>
                <w:numId w:val="89"/>
              </w:numPr>
              <w:rPr>
                <w:rtl/>
              </w:rPr>
            </w:pPr>
            <w:r>
              <w:rPr>
                <w:rtl/>
              </w:rPr>
              <w:t>שיתוף ציבור</w:t>
            </w:r>
          </w:p>
          <w:p w14:paraId="468BDA29" w14:textId="77777777" w:rsidR="00980030" w:rsidRDefault="00980030" w:rsidP="0027141C">
            <w:pPr>
              <w:pStyle w:val="a7"/>
              <w:numPr>
                <w:ilvl w:val="0"/>
                <w:numId w:val="89"/>
              </w:numPr>
            </w:pPr>
            <w:r>
              <w:rPr>
                <w:rtl/>
              </w:rPr>
              <w:t>הון אנושי</w:t>
            </w:r>
          </w:p>
          <w:p w14:paraId="7E3D3BD2" w14:textId="77777777" w:rsidR="00980030" w:rsidRDefault="00980030" w:rsidP="0027141C">
            <w:pPr>
              <w:pStyle w:val="a7"/>
              <w:numPr>
                <w:ilvl w:val="0"/>
                <w:numId w:val="89"/>
              </w:numPr>
            </w:pPr>
            <w:r>
              <w:rPr>
                <w:rFonts w:hint="cs"/>
                <w:rtl/>
              </w:rPr>
              <w:t>כלים חדשניים לתהליכי חשיבה</w:t>
            </w:r>
          </w:p>
          <w:p w14:paraId="0E2CDAD5" w14:textId="77777777" w:rsidR="00980030" w:rsidRDefault="00980030" w:rsidP="0017742D">
            <w:pPr>
              <w:pStyle w:val="a7"/>
              <w:numPr>
                <w:ilvl w:val="0"/>
                <w:numId w:val="0"/>
              </w:numPr>
              <w:ind w:left="360"/>
              <w:rPr>
                <w:rtl/>
              </w:rPr>
            </w:pPr>
          </w:p>
          <w:p w14:paraId="69D3D473" w14:textId="77777777" w:rsidR="00980030" w:rsidRPr="004154AB" w:rsidRDefault="00980030" w:rsidP="00980030">
            <w:pPr>
              <w:pStyle w:val="a7"/>
              <w:ind w:left="360"/>
              <w:rPr>
                <w:u w:val="single"/>
                <w:rtl/>
              </w:rPr>
            </w:pPr>
          </w:p>
        </w:tc>
        <w:tc>
          <w:tcPr>
            <w:tcW w:w="3948" w:type="dxa"/>
          </w:tcPr>
          <w:p w14:paraId="7E8A2D05" w14:textId="77777777" w:rsidR="00980030" w:rsidRPr="00DA41AE" w:rsidRDefault="00980030" w:rsidP="00F44505">
            <w:pPr>
              <w:pStyle w:val="a7"/>
              <w:ind w:left="360"/>
              <w:jc w:val="left"/>
              <w:rPr>
                <w:b/>
                <w:u w:val="single"/>
                <w:rtl/>
              </w:rPr>
            </w:pPr>
            <w:r w:rsidRPr="00DA41AE">
              <w:rPr>
                <w:b/>
                <w:rtl/>
              </w:rPr>
              <w:t xml:space="preserve">בין השנים 2016-2020 המציע  ביצע </w:t>
            </w:r>
            <w:r w:rsidR="00D11035">
              <w:rPr>
                <w:rFonts w:hint="cs"/>
                <w:b/>
                <w:rtl/>
              </w:rPr>
              <w:t xml:space="preserve">בעצמו </w:t>
            </w:r>
            <w:r w:rsidRPr="00DA41AE">
              <w:rPr>
                <w:b/>
                <w:rtl/>
              </w:rPr>
              <w:t>שלושה (3) פרויקטים</w:t>
            </w:r>
            <w:r w:rsidR="006474FB">
              <w:rPr>
                <w:rFonts w:hint="cs"/>
                <w:b/>
                <w:rtl/>
              </w:rPr>
              <w:t xml:space="preserve"> בתחום ההתמחות הרלוונטית</w:t>
            </w:r>
            <w:r w:rsidRPr="00DA41AE">
              <w:rPr>
                <w:b/>
                <w:rtl/>
              </w:rPr>
              <w:t>, העומדים בתנאים הבאים:</w:t>
            </w:r>
          </w:p>
          <w:p w14:paraId="15EE1294" w14:textId="77777777" w:rsidR="00980030" w:rsidRPr="00DA41AE" w:rsidRDefault="00980030" w:rsidP="0027141C">
            <w:pPr>
              <w:pStyle w:val="a7"/>
              <w:numPr>
                <w:ilvl w:val="0"/>
                <w:numId w:val="90"/>
              </w:numPr>
              <w:jc w:val="left"/>
              <w:rPr>
                <w:b/>
                <w:u w:val="single"/>
              </w:rPr>
            </w:pPr>
            <w:r w:rsidRPr="00DA41AE">
              <w:rPr>
                <w:b/>
                <w:rtl/>
              </w:rPr>
              <w:t>כל פרויקט נעשה עבור לקוח שונה (סה"כ שלושה לקוחות שונים).</w:t>
            </w:r>
          </w:p>
          <w:p w14:paraId="694B71AF" w14:textId="6E68C540" w:rsidR="00980030" w:rsidRDefault="00980030" w:rsidP="0027141C">
            <w:pPr>
              <w:pStyle w:val="a7"/>
              <w:numPr>
                <w:ilvl w:val="0"/>
                <w:numId w:val="90"/>
              </w:numPr>
              <w:jc w:val="left"/>
              <w:rPr>
                <w:b/>
                <w:u w:val="single"/>
              </w:rPr>
            </w:pPr>
            <w:r w:rsidRPr="00DA41AE">
              <w:rPr>
                <w:rFonts w:hint="eastAsia"/>
                <w:b/>
                <w:rtl/>
              </w:rPr>
              <w:t>כל</w:t>
            </w:r>
            <w:r w:rsidRPr="00DA41AE">
              <w:rPr>
                <w:b/>
                <w:rtl/>
              </w:rPr>
              <w:t xml:space="preserve"> פרויקט היה בהיקף</w:t>
            </w:r>
            <w:r w:rsidR="00BA5137">
              <w:rPr>
                <w:rFonts w:hint="cs"/>
                <w:b/>
                <w:rtl/>
              </w:rPr>
              <w:t xml:space="preserve"> של לפחות</w:t>
            </w:r>
            <w:r w:rsidRPr="00DA41AE">
              <w:rPr>
                <w:b/>
                <w:rtl/>
              </w:rPr>
              <w:t xml:space="preserve"> </w:t>
            </w:r>
            <w:r>
              <w:rPr>
                <w:rFonts w:hint="cs"/>
                <w:b/>
                <w:rtl/>
              </w:rPr>
              <w:t>25</w:t>
            </w:r>
            <w:r w:rsidRPr="00DA41AE">
              <w:rPr>
                <w:b/>
                <w:rtl/>
              </w:rPr>
              <w:t xml:space="preserve">,000 </w:t>
            </w:r>
            <w:r w:rsidRPr="00DA41AE">
              <w:rPr>
                <w:rFonts w:hint="eastAsia"/>
                <w:b/>
                <w:rtl/>
              </w:rPr>
              <w:t>₪</w:t>
            </w:r>
            <w:r>
              <w:rPr>
                <w:rFonts w:hint="cs"/>
                <w:b/>
                <w:rtl/>
              </w:rPr>
              <w:t xml:space="preserve"> (כולל מע"מ) </w:t>
            </w:r>
            <w:r w:rsidRPr="00DA41AE">
              <w:rPr>
                <w:rFonts w:hint="eastAsia"/>
                <w:b/>
                <w:rtl/>
              </w:rPr>
              <w:t>ו</w:t>
            </w:r>
            <w:r w:rsidRPr="00DA41AE">
              <w:rPr>
                <w:b/>
                <w:rtl/>
              </w:rPr>
              <w:t>לפחות פרויקט אחד היה בהיקף ש</w:t>
            </w:r>
            <w:r w:rsidR="00BA5137">
              <w:rPr>
                <w:rFonts w:hint="cs"/>
                <w:b/>
                <w:rtl/>
              </w:rPr>
              <w:t>ל</w:t>
            </w:r>
            <w:r>
              <w:rPr>
                <w:rFonts w:hint="cs"/>
                <w:b/>
                <w:rtl/>
              </w:rPr>
              <w:t xml:space="preserve"> 50</w:t>
            </w:r>
            <w:r w:rsidRPr="00DA41AE">
              <w:rPr>
                <w:b/>
                <w:rtl/>
              </w:rPr>
              <w:t xml:space="preserve">,000 ₪ </w:t>
            </w:r>
            <w:r>
              <w:rPr>
                <w:rFonts w:hint="cs"/>
                <w:b/>
                <w:rtl/>
              </w:rPr>
              <w:t>(כולל מע"מ)</w:t>
            </w:r>
            <w:r w:rsidR="00BA5137">
              <w:rPr>
                <w:rFonts w:hint="cs"/>
                <w:b/>
                <w:rtl/>
              </w:rPr>
              <w:t xml:space="preserve"> או יותר</w:t>
            </w:r>
            <w:r w:rsidRPr="00DA41AE">
              <w:rPr>
                <w:b/>
                <w:rtl/>
              </w:rPr>
              <w:t>.</w:t>
            </w:r>
          </w:p>
          <w:p w14:paraId="0E553014" w14:textId="05A68CBE" w:rsidR="00980030" w:rsidRDefault="00980030" w:rsidP="00000C48">
            <w:pPr>
              <w:pStyle w:val="a7"/>
              <w:numPr>
                <w:ilvl w:val="0"/>
                <w:numId w:val="90"/>
              </w:numPr>
              <w:jc w:val="left"/>
              <w:rPr>
                <w:b/>
              </w:rPr>
            </w:pPr>
            <w:r w:rsidRPr="00777A95">
              <w:rPr>
                <w:rFonts w:hint="cs"/>
                <w:b/>
                <w:rtl/>
              </w:rPr>
              <w:t xml:space="preserve">כל פרויקט כלל לפחות </w:t>
            </w:r>
            <w:r>
              <w:rPr>
                <w:rFonts w:hint="cs"/>
                <w:b/>
                <w:rtl/>
              </w:rPr>
              <w:t>פעילות אחת מבין הפעילויות  הכלולות בהתמחות אליה מוגשת ההצעה כמפורט בנספח ג1.</w:t>
            </w:r>
          </w:p>
          <w:p w14:paraId="75221926" w14:textId="2C332F4A" w:rsidR="00980030" w:rsidRPr="00777A95" w:rsidRDefault="00980030" w:rsidP="00A61784">
            <w:pPr>
              <w:pStyle w:val="a7"/>
              <w:numPr>
                <w:ilvl w:val="0"/>
                <w:numId w:val="90"/>
              </w:numPr>
              <w:jc w:val="left"/>
              <w:rPr>
                <w:b/>
              </w:rPr>
            </w:pPr>
            <w:r>
              <w:rPr>
                <w:rFonts w:hint="cs"/>
                <w:b/>
                <w:rtl/>
              </w:rPr>
              <w:t xml:space="preserve">סך כל הפרויקטים כללו לפחות שתי פעילויות </w:t>
            </w:r>
            <w:r w:rsidRPr="006A455F">
              <w:rPr>
                <w:rFonts w:hint="cs"/>
                <w:b/>
                <w:u w:val="single"/>
                <w:rtl/>
              </w:rPr>
              <w:t>שונות</w:t>
            </w:r>
            <w:r w:rsidR="00FF2311">
              <w:rPr>
                <w:rFonts w:hint="cs"/>
                <w:b/>
                <w:rtl/>
              </w:rPr>
              <w:t xml:space="preserve"> מבין הפעילויות הכלולות בהתמחות </w:t>
            </w:r>
            <w:r>
              <w:rPr>
                <w:rFonts w:hint="cs"/>
                <w:b/>
                <w:rtl/>
              </w:rPr>
              <w:t>אליה מוגשת ההצעה כמפורט בנספח ג1. בהתמחות כלים חדשניים לתהליכי חשיבה לא נדרש לעמוד בתנאי סף זה</w:t>
            </w:r>
            <w:r w:rsidR="00D825AD">
              <w:rPr>
                <w:rFonts w:hint="cs"/>
                <w:b/>
                <w:rtl/>
              </w:rPr>
              <w:t>.</w:t>
            </w:r>
          </w:p>
          <w:p w14:paraId="7FD52832" w14:textId="3BC2F8FA" w:rsidR="00980030" w:rsidRPr="00456E5D" w:rsidRDefault="00980030" w:rsidP="00A61784">
            <w:pPr>
              <w:pStyle w:val="a6"/>
              <w:numPr>
                <w:ilvl w:val="0"/>
                <w:numId w:val="0"/>
              </w:numPr>
              <w:tabs>
                <w:tab w:val="clear" w:pos="1617"/>
              </w:tabs>
              <w:ind w:left="314"/>
              <w:rPr>
                <w:u w:val="single"/>
                <w:rtl/>
              </w:rPr>
            </w:pPr>
            <w:r>
              <w:rPr>
                <w:rFonts w:hint="cs"/>
                <w:b w:val="0"/>
                <w:rtl/>
              </w:rPr>
              <w:t xml:space="preserve">הפעילויות </w:t>
            </w:r>
            <w:r w:rsidRPr="00DA41AE">
              <w:rPr>
                <w:b w:val="0"/>
                <w:rtl/>
              </w:rPr>
              <w:t>הינ</w:t>
            </w:r>
            <w:r>
              <w:rPr>
                <w:rFonts w:hint="cs"/>
                <w:b w:val="0"/>
                <w:rtl/>
              </w:rPr>
              <w:t>ן</w:t>
            </w:r>
            <w:r w:rsidRPr="00DA41AE">
              <w:rPr>
                <w:b w:val="0"/>
                <w:rtl/>
              </w:rPr>
              <w:t xml:space="preserve"> </w:t>
            </w:r>
            <w:r>
              <w:rPr>
                <w:rFonts w:hint="cs"/>
                <w:b w:val="0"/>
                <w:rtl/>
              </w:rPr>
              <w:t xml:space="preserve">בהתאם למפורט </w:t>
            </w:r>
            <w:r w:rsidR="00A61784">
              <w:rPr>
                <w:b w:val="0"/>
                <w:rtl/>
              </w:rPr>
              <w:t>בנספח ג1</w:t>
            </w:r>
            <w:r w:rsidR="00A61784">
              <w:rPr>
                <w:rFonts w:hint="cs"/>
                <w:b w:val="0"/>
                <w:rtl/>
              </w:rPr>
              <w:t xml:space="preserve"> </w:t>
            </w:r>
            <w:r w:rsidRPr="00DA41AE">
              <w:rPr>
                <w:b w:val="0"/>
                <w:rtl/>
              </w:rPr>
              <w:t>עבור אות</w:t>
            </w:r>
            <w:r>
              <w:rPr>
                <w:rFonts w:hint="cs"/>
                <w:rtl/>
              </w:rPr>
              <w:t>ה</w:t>
            </w:r>
            <w:r w:rsidRPr="00DA41AE">
              <w:rPr>
                <w:rtl/>
              </w:rPr>
              <w:t xml:space="preserve"> </w:t>
            </w:r>
            <w:r>
              <w:rPr>
                <w:rFonts w:hint="cs"/>
                <w:rtl/>
              </w:rPr>
              <w:t>התמחות</w:t>
            </w:r>
            <w:r w:rsidRPr="00DA41AE">
              <w:rPr>
                <w:b w:val="0"/>
                <w:rtl/>
              </w:rPr>
              <w:t>, אלי</w:t>
            </w:r>
            <w:r>
              <w:rPr>
                <w:rFonts w:hint="cs"/>
                <w:rtl/>
              </w:rPr>
              <w:t>ה</w:t>
            </w:r>
            <w:r w:rsidRPr="00DA41AE">
              <w:rPr>
                <w:b w:val="0"/>
                <w:rtl/>
              </w:rPr>
              <w:t xml:space="preserve"> מוגשת </w:t>
            </w:r>
            <w:r w:rsidRPr="006A455F">
              <w:rPr>
                <w:b w:val="0"/>
                <w:rtl/>
              </w:rPr>
              <w:t>ההצעה</w:t>
            </w:r>
            <w:r w:rsidRPr="006A455F">
              <w:rPr>
                <w:rtl/>
              </w:rPr>
              <w:t>.</w:t>
            </w:r>
          </w:p>
        </w:tc>
        <w:tc>
          <w:tcPr>
            <w:tcW w:w="3880" w:type="dxa"/>
          </w:tcPr>
          <w:p w14:paraId="2F73FF1A" w14:textId="77777777" w:rsidR="00980030" w:rsidRPr="00DA41AE" w:rsidRDefault="00980030" w:rsidP="009463EB">
            <w:pPr>
              <w:pStyle w:val="a6"/>
              <w:numPr>
                <w:ilvl w:val="0"/>
                <w:numId w:val="0"/>
              </w:numPr>
              <w:tabs>
                <w:tab w:val="clear" w:pos="1617"/>
              </w:tabs>
              <w:rPr>
                <w:u w:val="single"/>
                <w:rtl/>
              </w:rPr>
            </w:pPr>
            <w:r w:rsidRPr="00DA41AE">
              <w:rPr>
                <w:rtl/>
              </w:rPr>
              <w:t xml:space="preserve">בין השנים 2016-2020 המציע ביצע </w:t>
            </w:r>
            <w:r w:rsidRPr="00DA41AE">
              <w:rPr>
                <w:rFonts w:hint="eastAsia"/>
                <w:rtl/>
              </w:rPr>
              <w:t>בעצמו</w:t>
            </w:r>
            <w:r w:rsidRPr="00DA41AE">
              <w:rPr>
                <w:rtl/>
              </w:rPr>
              <w:t xml:space="preserve"> </w:t>
            </w:r>
            <w:r w:rsidRPr="00DA41AE">
              <w:rPr>
                <w:rFonts w:hint="eastAsia"/>
                <w:rtl/>
              </w:rPr>
              <w:t>שלושה</w:t>
            </w:r>
            <w:r w:rsidRPr="00DA41AE">
              <w:rPr>
                <w:rtl/>
              </w:rPr>
              <w:t xml:space="preserve"> (3) פרויקטים</w:t>
            </w:r>
            <w:r w:rsidR="009854E5">
              <w:rPr>
                <w:rFonts w:hint="cs"/>
                <w:rtl/>
              </w:rPr>
              <w:t xml:space="preserve"> </w:t>
            </w:r>
            <w:r w:rsidR="009854E5">
              <w:rPr>
                <w:rFonts w:hint="cs"/>
                <w:b w:val="0"/>
                <w:rtl/>
              </w:rPr>
              <w:t>בתחום ההתמחות הרלוונטית</w:t>
            </w:r>
            <w:r w:rsidRPr="00DA41AE">
              <w:rPr>
                <w:rtl/>
              </w:rPr>
              <w:t>, העומדים בתנאים הבאים:</w:t>
            </w:r>
          </w:p>
          <w:p w14:paraId="100E4285" w14:textId="77777777" w:rsidR="00980030" w:rsidRPr="00DA41AE" w:rsidRDefault="00980030" w:rsidP="0027141C">
            <w:pPr>
              <w:pStyle w:val="a6"/>
              <w:numPr>
                <w:ilvl w:val="0"/>
                <w:numId w:val="91"/>
              </w:numPr>
              <w:tabs>
                <w:tab w:val="clear" w:pos="1617"/>
              </w:tabs>
              <w:rPr>
                <w:u w:val="single"/>
              </w:rPr>
            </w:pPr>
            <w:r w:rsidRPr="00DA41AE">
              <w:rPr>
                <w:rtl/>
              </w:rPr>
              <w:t xml:space="preserve">כל פרויקט נעשה עבור לקוח שונה (סה"כ </w:t>
            </w:r>
            <w:r w:rsidRPr="00DA41AE">
              <w:rPr>
                <w:rFonts w:hint="eastAsia"/>
                <w:rtl/>
              </w:rPr>
              <w:t>שלושה</w:t>
            </w:r>
            <w:r w:rsidRPr="00DA41AE">
              <w:rPr>
                <w:rtl/>
              </w:rPr>
              <w:t xml:space="preserve"> לקוחות שונים).</w:t>
            </w:r>
          </w:p>
          <w:p w14:paraId="0E1A9307" w14:textId="77777777" w:rsidR="00980030" w:rsidRDefault="00980030" w:rsidP="0027141C">
            <w:pPr>
              <w:pStyle w:val="a6"/>
              <w:numPr>
                <w:ilvl w:val="0"/>
                <w:numId w:val="91"/>
              </w:numPr>
              <w:tabs>
                <w:tab w:val="clear" w:pos="1617"/>
              </w:tabs>
              <w:rPr>
                <w:u w:val="single"/>
              </w:rPr>
            </w:pPr>
            <w:r w:rsidRPr="00DA41AE">
              <w:rPr>
                <w:rFonts w:hint="eastAsia"/>
                <w:b w:val="0"/>
                <w:rtl/>
              </w:rPr>
              <w:t>כל</w:t>
            </w:r>
            <w:r w:rsidRPr="00DA41AE">
              <w:rPr>
                <w:b w:val="0"/>
                <w:rtl/>
              </w:rPr>
              <w:t xml:space="preserve"> </w:t>
            </w:r>
            <w:r w:rsidRPr="00DA41AE">
              <w:rPr>
                <w:rFonts w:hint="eastAsia"/>
                <w:b w:val="0"/>
                <w:rtl/>
              </w:rPr>
              <w:t>פרויקט</w:t>
            </w:r>
            <w:r w:rsidRPr="00DA41AE">
              <w:rPr>
                <w:b w:val="0"/>
                <w:rtl/>
              </w:rPr>
              <w:t xml:space="preserve"> </w:t>
            </w:r>
            <w:r w:rsidRPr="00DA41AE">
              <w:rPr>
                <w:rFonts w:hint="eastAsia"/>
                <w:b w:val="0"/>
                <w:rtl/>
              </w:rPr>
              <w:t>היה</w:t>
            </w:r>
            <w:r w:rsidRPr="00DA41AE">
              <w:rPr>
                <w:b w:val="0"/>
                <w:rtl/>
              </w:rPr>
              <w:t xml:space="preserve"> </w:t>
            </w:r>
            <w:r w:rsidRPr="00DA41AE">
              <w:rPr>
                <w:rFonts w:hint="eastAsia"/>
                <w:b w:val="0"/>
                <w:rtl/>
              </w:rPr>
              <w:t>בהיקף</w:t>
            </w:r>
            <w:r w:rsidRPr="00DA41AE">
              <w:rPr>
                <w:b w:val="0"/>
                <w:rtl/>
              </w:rPr>
              <w:t xml:space="preserve"> </w:t>
            </w:r>
            <w:r w:rsidRPr="00DA41AE">
              <w:rPr>
                <w:rFonts w:hint="eastAsia"/>
                <w:b w:val="0"/>
                <w:rtl/>
              </w:rPr>
              <w:t>ש</w:t>
            </w:r>
            <w:r w:rsidR="00BA5137">
              <w:rPr>
                <w:rFonts w:hint="cs"/>
                <w:b w:val="0"/>
                <w:rtl/>
              </w:rPr>
              <w:t>ל לפחות</w:t>
            </w:r>
            <w:r w:rsidRPr="00DA41AE">
              <w:rPr>
                <w:b w:val="0"/>
                <w:rtl/>
              </w:rPr>
              <w:t xml:space="preserve"> 100,000 </w:t>
            </w:r>
            <w:r w:rsidRPr="00DA41AE">
              <w:rPr>
                <w:rFonts w:hint="eastAsia"/>
                <w:b w:val="0"/>
                <w:rtl/>
              </w:rPr>
              <w:t>₪</w:t>
            </w:r>
            <w:r w:rsidRPr="00DA41AE">
              <w:rPr>
                <w:b w:val="0"/>
                <w:rtl/>
              </w:rPr>
              <w:t xml:space="preserve"> </w:t>
            </w:r>
            <w:r>
              <w:rPr>
                <w:rFonts w:hint="cs"/>
                <w:b w:val="0"/>
                <w:rtl/>
              </w:rPr>
              <w:t xml:space="preserve">(כולל מע"מ) </w:t>
            </w:r>
            <w:r w:rsidRPr="00DA41AE">
              <w:rPr>
                <w:rFonts w:hint="eastAsia"/>
                <w:b w:val="0"/>
                <w:rtl/>
              </w:rPr>
              <w:t>ולפחות</w:t>
            </w:r>
            <w:r w:rsidRPr="00DA41AE">
              <w:rPr>
                <w:b w:val="0"/>
                <w:rtl/>
              </w:rPr>
              <w:t xml:space="preserve"> </w:t>
            </w:r>
            <w:r w:rsidRPr="00DA41AE">
              <w:rPr>
                <w:rFonts w:hint="eastAsia"/>
                <w:b w:val="0"/>
                <w:rtl/>
              </w:rPr>
              <w:t>פרויקט</w:t>
            </w:r>
            <w:r w:rsidRPr="00DA41AE">
              <w:rPr>
                <w:b w:val="0"/>
                <w:rtl/>
              </w:rPr>
              <w:t xml:space="preserve"> </w:t>
            </w:r>
            <w:r w:rsidRPr="00DA41AE">
              <w:rPr>
                <w:rFonts w:hint="eastAsia"/>
                <w:b w:val="0"/>
                <w:rtl/>
              </w:rPr>
              <w:t>אחד</w:t>
            </w:r>
            <w:r w:rsidRPr="00DA41AE">
              <w:rPr>
                <w:b w:val="0"/>
                <w:rtl/>
              </w:rPr>
              <w:t xml:space="preserve"> </w:t>
            </w:r>
            <w:r w:rsidRPr="00DA41AE">
              <w:rPr>
                <w:rFonts w:hint="eastAsia"/>
                <w:b w:val="0"/>
                <w:rtl/>
              </w:rPr>
              <w:t>היה</w:t>
            </w:r>
            <w:r w:rsidRPr="00DA41AE">
              <w:rPr>
                <w:b w:val="0"/>
                <w:rtl/>
              </w:rPr>
              <w:t xml:space="preserve"> </w:t>
            </w:r>
            <w:r w:rsidRPr="00DA41AE">
              <w:rPr>
                <w:rFonts w:hint="eastAsia"/>
                <w:b w:val="0"/>
                <w:rtl/>
              </w:rPr>
              <w:t>בה</w:t>
            </w:r>
            <w:r w:rsidRPr="00DA41AE">
              <w:rPr>
                <w:rFonts w:hint="eastAsia"/>
                <w:rtl/>
              </w:rPr>
              <w:t>י</w:t>
            </w:r>
            <w:r w:rsidRPr="00DA41AE">
              <w:rPr>
                <w:rFonts w:hint="eastAsia"/>
                <w:b w:val="0"/>
                <w:rtl/>
              </w:rPr>
              <w:t>קף</w:t>
            </w:r>
            <w:r w:rsidRPr="00DA41AE">
              <w:rPr>
                <w:b w:val="0"/>
                <w:rtl/>
              </w:rPr>
              <w:t xml:space="preserve"> ש</w:t>
            </w:r>
            <w:r w:rsidR="00BA5137">
              <w:rPr>
                <w:rFonts w:hint="cs"/>
                <w:b w:val="0"/>
                <w:rtl/>
              </w:rPr>
              <w:t>ל</w:t>
            </w:r>
            <w:r w:rsidRPr="00DA41AE">
              <w:rPr>
                <w:b w:val="0"/>
                <w:rtl/>
              </w:rPr>
              <w:t xml:space="preserve"> 200,000 </w:t>
            </w:r>
            <w:r w:rsidRPr="00DA41AE">
              <w:rPr>
                <w:rFonts w:hint="eastAsia"/>
                <w:rtl/>
              </w:rPr>
              <w:t>₪</w:t>
            </w:r>
            <w:r w:rsidR="00BA5137">
              <w:rPr>
                <w:rFonts w:hint="cs"/>
                <w:rtl/>
              </w:rPr>
              <w:t xml:space="preserve"> </w:t>
            </w:r>
            <w:r>
              <w:rPr>
                <w:rFonts w:hint="cs"/>
                <w:rtl/>
              </w:rPr>
              <w:t>(כולל מע"מ)</w:t>
            </w:r>
            <w:r w:rsidR="00BA5137">
              <w:rPr>
                <w:rFonts w:hint="cs"/>
                <w:rtl/>
              </w:rPr>
              <w:t xml:space="preserve"> או יותר</w:t>
            </w:r>
            <w:r>
              <w:rPr>
                <w:rFonts w:hint="cs"/>
                <w:rtl/>
              </w:rPr>
              <w:t>.</w:t>
            </w:r>
          </w:p>
          <w:p w14:paraId="2C873B8D" w14:textId="68BD7D6A" w:rsidR="00980030" w:rsidRDefault="00980030" w:rsidP="00000C48">
            <w:pPr>
              <w:pStyle w:val="a7"/>
              <w:numPr>
                <w:ilvl w:val="0"/>
                <w:numId w:val="91"/>
              </w:numPr>
              <w:jc w:val="left"/>
              <w:rPr>
                <w:b/>
              </w:rPr>
            </w:pPr>
            <w:r w:rsidRPr="00777A95">
              <w:rPr>
                <w:rFonts w:hint="cs"/>
                <w:b/>
                <w:rtl/>
              </w:rPr>
              <w:t xml:space="preserve">כל פרויקט כלל לפחות </w:t>
            </w:r>
            <w:r>
              <w:rPr>
                <w:rFonts w:hint="cs"/>
                <w:b/>
                <w:rtl/>
              </w:rPr>
              <w:t>פעילות אחת מבין הפעילויות  הכלולות בהתמחות אליה מוגשת ההצעה כמפורט בנספח ג1.</w:t>
            </w:r>
          </w:p>
          <w:p w14:paraId="5B04590D" w14:textId="61146EF8" w:rsidR="00980030" w:rsidRPr="00777A95" w:rsidRDefault="00980030" w:rsidP="00000C48">
            <w:pPr>
              <w:pStyle w:val="a7"/>
              <w:numPr>
                <w:ilvl w:val="0"/>
                <w:numId w:val="91"/>
              </w:numPr>
              <w:jc w:val="left"/>
              <w:rPr>
                <w:b/>
              </w:rPr>
            </w:pPr>
            <w:r>
              <w:rPr>
                <w:rFonts w:hint="cs"/>
                <w:b/>
                <w:rtl/>
              </w:rPr>
              <w:t xml:space="preserve">סך כל הפרויקטים כללו לפחות שתי פעילויות </w:t>
            </w:r>
            <w:r w:rsidRPr="006A455F">
              <w:rPr>
                <w:rFonts w:hint="cs"/>
                <w:b/>
                <w:u w:val="single"/>
                <w:rtl/>
              </w:rPr>
              <w:t>שונות</w:t>
            </w:r>
            <w:r w:rsidRPr="00A61F87">
              <w:rPr>
                <w:b/>
                <w:rtl/>
              </w:rPr>
              <w:t xml:space="preserve"> מבין הפעילויות הכלולות</w:t>
            </w:r>
            <w:r w:rsidRPr="00BA5137">
              <w:rPr>
                <w:rFonts w:hint="cs"/>
                <w:b/>
                <w:rtl/>
              </w:rPr>
              <w:t xml:space="preserve"> </w:t>
            </w:r>
            <w:r w:rsidR="00FF2311">
              <w:rPr>
                <w:rFonts w:hint="cs"/>
                <w:b/>
                <w:rtl/>
              </w:rPr>
              <w:t xml:space="preserve">בהתמחות </w:t>
            </w:r>
            <w:r>
              <w:rPr>
                <w:rFonts w:hint="cs"/>
                <w:b/>
                <w:rtl/>
              </w:rPr>
              <w:t>אליה מוגשת ההצעה כמפורט בנספח ג1. בהתמחות כלים חדשניים לתהליכי חשיבה לא נדרש לעמוד בתנאי סף זה</w:t>
            </w:r>
            <w:r w:rsidR="00D825AD">
              <w:rPr>
                <w:rFonts w:hint="cs"/>
                <w:b/>
                <w:rtl/>
              </w:rPr>
              <w:t>.</w:t>
            </w:r>
          </w:p>
          <w:p w14:paraId="3819BE42" w14:textId="1FF81EFE" w:rsidR="00980030" w:rsidRPr="00456E5D" w:rsidRDefault="00980030" w:rsidP="00781574">
            <w:pPr>
              <w:pStyle w:val="a6"/>
              <w:numPr>
                <w:ilvl w:val="0"/>
                <w:numId w:val="0"/>
              </w:numPr>
              <w:tabs>
                <w:tab w:val="clear" w:pos="1617"/>
              </w:tabs>
              <w:ind w:left="314"/>
              <w:rPr>
                <w:u w:val="single"/>
                <w:rtl/>
              </w:rPr>
            </w:pPr>
            <w:r>
              <w:rPr>
                <w:rFonts w:hint="cs"/>
                <w:b w:val="0"/>
                <w:rtl/>
              </w:rPr>
              <w:t xml:space="preserve">הפעילויות </w:t>
            </w:r>
            <w:r w:rsidRPr="00DA41AE">
              <w:rPr>
                <w:b w:val="0"/>
                <w:rtl/>
              </w:rPr>
              <w:t>הינ</w:t>
            </w:r>
            <w:r>
              <w:rPr>
                <w:rFonts w:hint="cs"/>
                <w:b w:val="0"/>
                <w:rtl/>
              </w:rPr>
              <w:t>ן</w:t>
            </w:r>
            <w:r w:rsidRPr="00DA41AE">
              <w:rPr>
                <w:b w:val="0"/>
                <w:rtl/>
              </w:rPr>
              <w:t xml:space="preserve"> </w:t>
            </w:r>
            <w:r>
              <w:rPr>
                <w:rFonts w:hint="cs"/>
                <w:b w:val="0"/>
                <w:rtl/>
              </w:rPr>
              <w:t xml:space="preserve">בהתאם למפורט </w:t>
            </w:r>
            <w:r w:rsidR="00A61784">
              <w:rPr>
                <w:b w:val="0"/>
                <w:rtl/>
              </w:rPr>
              <w:t>בנספח ג1</w:t>
            </w:r>
            <w:r w:rsidRPr="00DA41AE">
              <w:rPr>
                <w:b w:val="0"/>
                <w:rtl/>
              </w:rPr>
              <w:t xml:space="preserve"> עבור אות</w:t>
            </w:r>
            <w:r>
              <w:rPr>
                <w:rFonts w:hint="cs"/>
                <w:rtl/>
              </w:rPr>
              <w:t>ה</w:t>
            </w:r>
            <w:r w:rsidRPr="00DA41AE">
              <w:rPr>
                <w:rtl/>
              </w:rPr>
              <w:t xml:space="preserve"> </w:t>
            </w:r>
            <w:r>
              <w:rPr>
                <w:rFonts w:hint="cs"/>
                <w:rtl/>
              </w:rPr>
              <w:t>התמחות</w:t>
            </w:r>
            <w:r w:rsidRPr="00DA41AE">
              <w:rPr>
                <w:b w:val="0"/>
                <w:rtl/>
              </w:rPr>
              <w:t>, אלי</w:t>
            </w:r>
            <w:r>
              <w:rPr>
                <w:rFonts w:hint="cs"/>
                <w:rtl/>
              </w:rPr>
              <w:t>ה</w:t>
            </w:r>
            <w:r w:rsidRPr="00DA41AE">
              <w:rPr>
                <w:b w:val="0"/>
                <w:rtl/>
              </w:rPr>
              <w:t xml:space="preserve"> מוגשת </w:t>
            </w:r>
            <w:r w:rsidRPr="006A455F">
              <w:rPr>
                <w:b w:val="0"/>
                <w:rtl/>
              </w:rPr>
              <w:t>ההצעה</w:t>
            </w:r>
            <w:r w:rsidRPr="006A455F">
              <w:rPr>
                <w:rtl/>
              </w:rPr>
              <w:t>.</w:t>
            </w:r>
            <w:r w:rsidR="00781574" w:rsidDel="00781574">
              <w:rPr>
                <w:rtl/>
              </w:rPr>
              <w:t xml:space="preserve"> </w:t>
            </w:r>
          </w:p>
        </w:tc>
      </w:tr>
    </w:tbl>
    <w:p w14:paraId="1EFC5D00" w14:textId="77777777" w:rsidR="00CD7E99" w:rsidRPr="00CD7E99" w:rsidRDefault="00CD7E99" w:rsidP="00CD7E99">
      <w:pPr>
        <w:pStyle w:val="a6"/>
        <w:numPr>
          <w:ilvl w:val="0"/>
          <w:numId w:val="0"/>
        </w:numPr>
        <w:tabs>
          <w:tab w:val="clear" w:pos="1617"/>
        </w:tabs>
        <w:spacing w:before="120" w:after="120"/>
        <w:ind w:left="2794" w:hanging="1475"/>
      </w:pPr>
    </w:p>
    <w:p w14:paraId="5288920E" w14:textId="77777777" w:rsidR="0060053E" w:rsidRDefault="0060053E" w:rsidP="009A315E">
      <w:pPr>
        <w:pStyle w:val="42"/>
      </w:pPr>
      <w:r w:rsidRPr="002B251D">
        <w:rPr>
          <w:rFonts w:hint="eastAsia"/>
          <w:rtl/>
        </w:rPr>
        <w:lastRenderedPageBreak/>
        <w:t>לצורך</w:t>
      </w:r>
      <w:r w:rsidRPr="002B251D">
        <w:rPr>
          <w:rtl/>
        </w:rPr>
        <w:t xml:space="preserve"> עמידה בתנאי הסף </w:t>
      </w:r>
      <w:r w:rsidR="00FD38CE">
        <w:rPr>
          <w:rFonts w:hint="cs"/>
          <w:rtl/>
        </w:rPr>
        <w:t xml:space="preserve">המקצועיים </w:t>
      </w:r>
      <w:r w:rsidRPr="002B251D">
        <w:rPr>
          <w:rtl/>
        </w:rPr>
        <w:t xml:space="preserve">המציע יכול </w:t>
      </w:r>
      <w:r w:rsidR="003F14CF">
        <w:rPr>
          <w:rFonts w:hint="cs"/>
          <w:rtl/>
        </w:rPr>
        <w:t>לפרט</w:t>
      </w:r>
      <w:r w:rsidR="006F580D" w:rsidRPr="002B251D">
        <w:rPr>
          <w:rtl/>
        </w:rPr>
        <w:t xml:space="preserve"> </w:t>
      </w:r>
      <w:r w:rsidRPr="002B251D">
        <w:rPr>
          <w:rtl/>
        </w:rPr>
        <w:t>פרוייקטים שבוצעו על ידו, גם אם הו</w:t>
      </w:r>
      <w:r w:rsidRPr="002B251D">
        <w:rPr>
          <w:rFonts w:hint="eastAsia"/>
          <w:rtl/>
        </w:rPr>
        <w:t>א</w:t>
      </w:r>
      <w:r w:rsidRPr="002B251D">
        <w:rPr>
          <w:rtl/>
        </w:rPr>
        <w:t xml:space="preserve"> </w:t>
      </w:r>
      <w:r w:rsidRPr="002B251D">
        <w:rPr>
          <w:rFonts w:hint="eastAsia"/>
          <w:rtl/>
        </w:rPr>
        <w:t>העסיק</w:t>
      </w:r>
      <w:r w:rsidRPr="002B251D">
        <w:rPr>
          <w:rtl/>
        </w:rPr>
        <w:t xml:space="preserve"> </w:t>
      </w:r>
      <w:r w:rsidRPr="002B251D">
        <w:rPr>
          <w:rFonts w:hint="eastAsia"/>
          <w:rtl/>
        </w:rPr>
        <w:t>תחתיו</w:t>
      </w:r>
      <w:r w:rsidRPr="002B251D">
        <w:rPr>
          <w:rtl/>
        </w:rPr>
        <w:t xml:space="preserve"> </w:t>
      </w:r>
      <w:r w:rsidRPr="002B251D">
        <w:rPr>
          <w:rFonts w:hint="eastAsia"/>
          <w:rtl/>
        </w:rPr>
        <w:t>קבל</w:t>
      </w:r>
      <w:r w:rsidRPr="002B251D">
        <w:rPr>
          <w:rtl/>
        </w:rPr>
        <w:t>ני משנה</w:t>
      </w:r>
      <w:r w:rsidRPr="00D11308">
        <w:rPr>
          <w:rtl/>
        </w:rPr>
        <w:t xml:space="preserve"> לצורך ביצועם</w:t>
      </w:r>
      <w:r w:rsidR="000A2CDA">
        <w:rPr>
          <w:rFonts w:hint="cs"/>
          <w:rtl/>
        </w:rPr>
        <w:t xml:space="preserve">, </w:t>
      </w:r>
      <w:r w:rsidR="000A2CDA" w:rsidRPr="003F3F47">
        <w:rPr>
          <w:rFonts w:hint="eastAsia"/>
          <w:u w:val="single"/>
          <w:rtl/>
        </w:rPr>
        <w:t>כל</w:t>
      </w:r>
      <w:r w:rsidR="000A2CDA" w:rsidRPr="003F3F47">
        <w:rPr>
          <w:u w:val="single"/>
          <w:rtl/>
        </w:rPr>
        <w:t xml:space="preserve"> </w:t>
      </w:r>
      <w:r w:rsidR="000A2CDA" w:rsidRPr="003F3F47">
        <w:rPr>
          <w:rFonts w:hint="eastAsia"/>
          <w:u w:val="single"/>
          <w:rtl/>
        </w:rPr>
        <w:t>עוד</w:t>
      </w:r>
      <w:r w:rsidR="000A2CDA" w:rsidRPr="003F3F47">
        <w:rPr>
          <w:u w:val="single"/>
          <w:rtl/>
        </w:rPr>
        <w:t xml:space="preserve"> </w:t>
      </w:r>
      <w:r w:rsidR="000A2CDA" w:rsidRPr="003F3F47">
        <w:rPr>
          <w:rFonts w:hint="eastAsia"/>
          <w:u w:val="single"/>
          <w:rtl/>
        </w:rPr>
        <w:t>ביצוע</w:t>
      </w:r>
      <w:r w:rsidR="000A2CDA" w:rsidRPr="003F3F47">
        <w:rPr>
          <w:u w:val="single"/>
          <w:rtl/>
        </w:rPr>
        <w:t xml:space="preserve"> </w:t>
      </w:r>
      <w:r w:rsidR="000A2CDA" w:rsidRPr="003F3F47">
        <w:rPr>
          <w:rFonts w:hint="eastAsia"/>
          <w:u w:val="single"/>
          <w:rtl/>
        </w:rPr>
        <w:t>הפרויקט</w:t>
      </w:r>
      <w:r w:rsidR="000A2CDA" w:rsidRPr="003F3F47">
        <w:rPr>
          <w:u w:val="single"/>
          <w:rtl/>
        </w:rPr>
        <w:t xml:space="preserve"> </w:t>
      </w:r>
      <w:r w:rsidR="000A2CDA" w:rsidRPr="003F3F47">
        <w:rPr>
          <w:rFonts w:hint="eastAsia"/>
          <w:u w:val="single"/>
          <w:rtl/>
        </w:rPr>
        <w:t>נעשה</w:t>
      </w:r>
      <w:r w:rsidR="000A2CDA" w:rsidRPr="003F3F47">
        <w:rPr>
          <w:u w:val="single"/>
          <w:rtl/>
        </w:rPr>
        <w:t xml:space="preserve"> </w:t>
      </w:r>
      <w:r w:rsidR="000A2CDA" w:rsidRPr="003F3F47">
        <w:rPr>
          <w:rFonts w:hint="eastAsia"/>
          <w:u w:val="single"/>
          <w:rtl/>
        </w:rPr>
        <w:t>בניהול</w:t>
      </w:r>
      <w:r w:rsidR="000A2CDA" w:rsidRPr="003F3F47">
        <w:rPr>
          <w:u w:val="single"/>
          <w:rtl/>
        </w:rPr>
        <w:t xml:space="preserve"> </w:t>
      </w:r>
      <w:r w:rsidR="000A2CDA" w:rsidRPr="003F3F47">
        <w:rPr>
          <w:rFonts w:hint="eastAsia"/>
          <w:u w:val="single"/>
          <w:rtl/>
        </w:rPr>
        <w:t>מקצועי</w:t>
      </w:r>
      <w:r w:rsidR="000A2CDA" w:rsidRPr="003F3F47">
        <w:rPr>
          <w:u w:val="single"/>
          <w:rtl/>
        </w:rPr>
        <w:t xml:space="preserve"> </w:t>
      </w:r>
      <w:r w:rsidR="000A2CDA" w:rsidRPr="003F3F47">
        <w:rPr>
          <w:rFonts w:hint="eastAsia"/>
          <w:u w:val="single"/>
          <w:rtl/>
        </w:rPr>
        <w:t>של</w:t>
      </w:r>
      <w:r w:rsidR="000A2CDA" w:rsidRPr="003F3F47">
        <w:rPr>
          <w:u w:val="single"/>
          <w:rtl/>
        </w:rPr>
        <w:t xml:space="preserve"> </w:t>
      </w:r>
      <w:r w:rsidR="000A2CDA" w:rsidRPr="003F3F47">
        <w:rPr>
          <w:rFonts w:hint="eastAsia"/>
          <w:u w:val="single"/>
          <w:rtl/>
        </w:rPr>
        <w:t>המציע</w:t>
      </w:r>
      <w:r w:rsidRPr="00D11308">
        <w:rPr>
          <w:rtl/>
        </w:rPr>
        <w:t xml:space="preserve">.  </w:t>
      </w:r>
    </w:p>
    <w:p w14:paraId="5C5800BF" w14:textId="77777777" w:rsidR="00F2637B" w:rsidRPr="00285D3C" w:rsidRDefault="00F2637B" w:rsidP="009A315E">
      <w:pPr>
        <w:pStyle w:val="42"/>
      </w:pPr>
      <w:r w:rsidRPr="00285D3C">
        <w:rPr>
          <w:rFonts w:hint="eastAsia"/>
          <w:rtl/>
        </w:rPr>
        <w:t>לצורך</w:t>
      </w:r>
      <w:r w:rsidRPr="00285D3C">
        <w:rPr>
          <w:rtl/>
        </w:rPr>
        <w:t xml:space="preserve"> עמידה בתנאי הסף, </w:t>
      </w:r>
      <w:r w:rsidR="003D0B92" w:rsidRPr="00285D3C">
        <w:rPr>
          <w:rFonts w:hint="eastAsia"/>
          <w:rtl/>
        </w:rPr>
        <w:t>מועד</w:t>
      </w:r>
      <w:r w:rsidR="003D0B92" w:rsidRPr="00285D3C">
        <w:rPr>
          <w:rtl/>
        </w:rPr>
        <w:t xml:space="preserve"> ביצוע הפרויקט </w:t>
      </w:r>
      <w:r w:rsidR="007A613B" w:rsidRPr="00285D3C">
        <w:rPr>
          <w:rFonts w:hint="cs"/>
          <w:rtl/>
        </w:rPr>
        <w:t xml:space="preserve">יחשב </w:t>
      </w:r>
      <w:r w:rsidR="002213B9" w:rsidRPr="00285D3C">
        <w:rPr>
          <w:rFonts w:hint="cs"/>
          <w:rtl/>
        </w:rPr>
        <w:t>מועד השלמת הפרויקט. בפר</w:t>
      </w:r>
      <w:r w:rsidR="006E4CE1" w:rsidRPr="00285D3C">
        <w:rPr>
          <w:rFonts w:hint="cs"/>
          <w:rtl/>
        </w:rPr>
        <w:t>וי</w:t>
      </w:r>
      <w:r w:rsidR="002213B9" w:rsidRPr="00285D3C">
        <w:rPr>
          <w:rFonts w:hint="cs"/>
          <w:rtl/>
        </w:rPr>
        <w:t xml:space="preserve">יקטים ארוכי טווח או מורכבים ממספר </w:t>
      </w:r>
      <w:r w:rsidR="00A3585E" w:rsidRPr="00285D3C">
        <w:rPr>
          <w:rFonts w:hint="cs"/>
          <w:rtl/>
        </w:rPr>
        <w:t>תוצרים</w:t>
      </w:r>
      <w:r w:rsidR="001C0921">
        <w:rPr>
          <w:rFonts w:hint="cs"/>
          <w:rtl/>
        </w:rPr>
        <w:t>,</w:t>
      </w:r>
      <w:r w:rsidR="00A3585E" w:rsidRPr="00285D3C">
        <w:rPr>
          <w:rFonts w:hint="cs"/>
          <w:rtl/>
        </w:rPr>
        <w:t xml:space="preserve"> </w:t>
      </w:r>
      <w:r w:rsidR="002213B9" w:rsidRPr="00285D3C">
        <w:rPr>
          <w:rFonts w:hint="cs"/>
          <w:rtl/>
        </w:rPr>
        <w:t>מועד ביצוע הפרויקט ייחשב המועד בו</w:t>
      </w:r>
      <w:r w:rsidR="002213B9" w:rsidRPr="00285D3C">
        <w:rPr>
          <w:rtl/>
        </w:rPr>
        <w:t xml:space="preserve"> </w:t>
      </w:r>
      <w:r w:rsidR="002213B9" w:rsidRPr="00285D3C">
        <w:rPr>
          <w:rFonts w:hint="cs"/>
          <w:rtl/>
        </w:rPr>
        <w:t xml:space="preserve">המציע סיים את </w:t>
      </w:r>
      <w:r w:rsidR="003D0B92" w:rsidRPr="00285D3C">
        <w:rPr>
          <w:rtl/>
        </w:rPr>
        <w:t>ביצוע</w:t>
      </w:r>
      <w:r w:rsidR="00EF6F83" w:rsidRPr="00285D3C">
        <w:rPr>
          <w:rtl/>
        </w:rPr>
        <w:t xml:space="preserve"> </w:t>
      </w:r>
      <w:r w:rsidR="002213B9" w:rsidRPr="00285D3C">
        <w:rPr>
          <w:rFonts w:hint="cs"/>
          <w:rtl/>
        </w:rPr>
        <w:t>ה</w:t>
      </w:r>
      <w:r w:rsidR="00EF6F83" w:rsidRPr="00285D3C">
        <w:rPr>
          <w:rtl/>
        </w:rPr>
        <w:t>חלק</w:t>
      </w:r>
      <w:r w:rsidR="002213B9" w:rsidRPr="00285D3C">
        <w:rPr>
          <w:rFonts w:hint="cs"/>
          <w:rtl/>
        </w:rPr>
        <w:t xml:space="preserve"> הרלוונטי</w:t>
      </w:r>
      <w:r w:rsidR="00EF6F83" w:rsidRPr="00285D3C">
        <w:rPr>
          <w:rtl/>
        </w:rPr>
        <w:t xml:space="preserve"> </w:t>
      </w:r>
      <w:r w:rsidR="002213B9" w:rsidRPr="00285D3C">
        <w:rPr>
          <w:rFonts w:hint="cs"/>
          <w:rtl/>
        </w:rPr>
        <w:t xml:space="preserve">עבור </w:t>
      </w:r>
      <w:r w:rsidR="00EA4D38" w:rsidRPr="00285D3C">
        <w:rPr>
          <w:rFonts w:hint="cs"/>
          <w:rtl/>
        </w:rPr>
        <w:t>ה</w:t>
      </w:r>
      <w:r w:rsidR="00EA4D38">
        <w:rPr>
          <w:rFonts w:hint="cs"/>
          <w:rtl/>
        </w:rPr>
        <w:t>התמחות</w:t>
      </w:r>
      <w:r w:rsidR="00EA4D38" w:rsidRPr="00285D3C">
        <w:rPr>
          <w:rFonts w:hint="cs"/>
          <w:rtl/>
        </w:rPr>
        <w:t xml:space="preserve"> </w:t>
      </w:r>
      <w:r w:rsidR="006E4CE1" w:rsidRPr="00285D3C">
        <w:rPr>
          <w:rFonts w:hint="cs"/>
          <w:rtl/>
        </w:rPr>
        <w:t>ב</w:t>
      </w:r>
      <w:r w:rsidR="00EA4D38">
        <w:rPr>
          <w:rFonts w:hint="cs"/>
          <w:rtl/>
        </w:rPr>
        <w:t>ה</w:t>
      </w:r>
      <w:r w:rsidR="002213B9" w:rsidRPr="00285D3C">
        <w:rPr>
          <w:rFonts w:hint="cs"/>
          <w:rtl/>
        </w:rPr>
        <w:t xml:space="preserve"> הוא מגיש הצעה</w:t>
      </w:r>
      <w:r w:rsidR="003D0B92" w:rsidRPr="00285D3C">
        <w:rPr>
          <w:rtl/>
        </w:rPr>
        <w:t>.</w:t>
      </w:r>
      <w:r w:rsidR="0085653D" w:rsidRPr="00285D3C">
        <w:rPr>
          <w:rFonts w:hint="cs"/>
          <w:rtl/>
        </w:rPr>
        <w:t xml:space="preserve"> לדוגמא, </w:t>
      </w:r>
      <w:r w:rsidR="00274817">
        <w:rPr>
          <w:rFonts w:hint="cs"/>
          <w:rtl/>
        </w:rPr>
        <w:t xml:space="preserve">מציע שהגיש הצעה בהתמחות תוכניות עבודה ולצורך הוכחת עמידתו בתנאי הסף הציג ביצוע פרויקט בפעילות </w:t>
      </w:r>
      <w:r w:rsidR="00B46FD8" w:rsidRPr="00285D3C">
        <w:rPr>
          <w:rFonts w:hint="cs"/>
          <w:rtl/>
        </w:rPr>
        <w:t xml:space="preserve">גיבוש תכניות עבודה שנתיות, אשר במסגרתו ניתן </w:t>
      </w:r>
      <w:r w:rsidR="00274817">
        <w:rPr>
          <w:rFonts w:hint="cs"/>
          <w:rtl/>
        </w:rPr>
        <w:t xml:space="preserve">תוצר של </w:t>
      </w:r>
      <w:r w:rsidR="00B46FD8" w:rsidRPr="00285D3C">
        <w:rPr>
          <w:rFonts w:hint="cs"/>
          <w:rtl/>
        </w:rPr>
        <w:t xml:space="preserve">ייעוץ לכתיבת תכנית עבודה בהיקף של </w:t>
      </w:r>
      <w:r w:rsidR="00943C1D">
        <w:rPr>
          <w:rFonts w:hint="cs"/>
          <w:rtl/>
        </w:rPr>
        <w:t>1</w:t>
      </w:r>
      <w:r w:rsidR="00B46FD8" w:rsidRPr="00285D3C">
        <w:rPr>
          <w:rFonts w:hint="cs"/>
          <w:rtl/>
        </w:rPr>
        <w:t>00,000 ₪</w:t>
      </w:r>
      <w:r w:rsidR="004E128A" w:rsidRPr="00285D3C">
        <w:rPr>
          <w:rFonts w:hint="cs"/>
          <w:rtl/>
        </w:rPr>
        <w:t xml:space="preserve"> כולל מע"מ</w:t>
      </w:r>
      <w:r w:rsidR="00B46FD8" w:rsidRPr="00285D3C">
        <w:rPr>
          <w:rFonts w:hint="cs"/>
          <w:rtl/>
        </w:rPr>
        <w:t xml:space="preserve">. גם אם לאחר סיום </w:t>
      </w:r>
      <w:r w:rsidR="000B00EF" w:rsidRPr="00285D3C">
        <w:rPr>
          <w:rFonts w:hint="cs"/>
          <w:rtl/>
        </w:rPr>
        <w:t xml:space="preserve">הגיבוש של תכנית העבודה השנתית </w:t>
      </w:r>
      <w:r w:rsidR="00B46FD8" w:rsidRPr="00285D3C">
        <w:rPr>
          <w:rFonts w:hint="cs"/>
          <w:rtl/>
        </w:rPr>
        <w:t xml:space="preserve">הוחלט על </w:t>
      </w:r>
      <w:r w:rsidR="00274817">
        <w:rPr>
          <w:rFonts w:hint="cs"/>
          <w:rtl/>
        </w:rPr>
        <w:t xml:space="preserve">המשך הפרויקט כגון </w:t>
      </w:r>
      <w:r w:rsidR="00B46FD8" w:rsidRPr="00285D3C">
        <w:rPr>
          <w:rFonts w:hint="cs"/>
          <w:rtl/>
        </w:rPr>
        <w:t xml:space="preserve">פיתוח כלי </w:t>
      </w:r>
      <w:r w:rsidR="000B00EF" w:rsidRPr="00285D3C">
        <w:rPr>
          <w:rFonts w:hint="cs"/>
          <w:rtl/>
        </w:rPr>
        <w:t>בקרה לבחינת העמידה בתכנית,</w:t>
      </w:r>
      <w:r w:rsidR="00B46FD8" w:rsidRPr="00285D3C">
        <w:rPr>
          <w:rFonts w:hint="cs"/>
          <w:rtl/>
        </w:rPr>
        <w:t xml:space="preserve"> מועד </w:t>
      </w:r>
      <w:r w:rsidR="000B00EF" w:rsidRPr="00285D3C">
        <w:rPr>
          <w:rFonts w:hint="cs"/>
          <w:rtl/>
        </w:rPr>
        <w:t>ה</w:t>
      </w:r>
      <w:r w:rsidR="00B46FD8" w:rsidRPr="00285D3C">
        <w:rPr>
          <w:rFonts w:hint="cs"/>
          <w:rtl/>
        </w:rPr>
        <w:t>סיום</w:t>
      </w:r>
      <w:r w:rsidR="000B00EF" w:rsidRPr="00285D3C">
        <w:rPr>
          <w:rFonts w:hint="cs"/>
          <w:rtl/>
        </w:rPr>
        <w:t xml:space="preserve"> של </w:t>
      </w:r>
      <w:r w:rsidR="009D4E2F">
        <w:rPr>
          <w:rFonts w:hint="cs"/>
          <w:rtl/>
        </w:rPr>
        <w:t xml:space="preserve">פעילות </w:t>
      </w:r>
      <w:r w:rsidR="00B46FD8" w:rsidRPr="00285D3C">
        <w:rPr>
          <w:rFonts w:hint="cs"/>
          <w:rtl/>
        </w:rPr>
        <w:t xml:space="preserve">ליווי גיבוש תכניות העבודה ייחשב </w:t>
      </w:r>
      <w:r w:rsidR="000B00EF" w:rsidRPr="00285D3C">
        <w:rPr>
          <w:rFonts w:hint="cs"/>
          <w:rtl/>
        </w:rPr>
        <w:t>כ</w:t>
      </w:r>
      <w:r w:rsidR="00B46FD8" w:rsidRPr="00285D3C">
        <w:rPr>
          <w:rFonts w:hint="cs"/>
          <w:rtl/>
        </w:rPr>
        <w:t xml:space="preserve">מועד הקובע לצורך בחינת תנאי סף בהתמחות </w:t>
      </w:r>
      <w:r w:rsidR="001A1DF1">
        <w:rPr>
          <w:rFonts w:hint="cs"/>
          <w:rtl/>
        </w:rPr>
        <w:t>תכניות עבודה.</w:t>
      </w:r>
      <w:r w:rsidR="007A613B" w:rsidRPr="00285D3C">
        <w:rPr>
          <w:rFonts w:hint="cs"/>
          <w:rtl/>
        </w:rPr>
        <w:t xml:space="preserve"> </w:t>
      </w:r>
    </w:p>
    <w:bookmarkEnd w:id="28"/>
    <w:p w14:paraId="37217B2D" w14:textId="77777777" w:rsidR="006E32F4" w:rsidRPr="00931E8E" w:rsidRDefault="006E32F4" w:rsidP="009A315E">
      <w:pPr>
        <w:pStyle w:val="42"/>
      </w:pPr>
      <w:r>
        <w:rPr>
          <w:rFonts w:hint="cs"/>
          <w:rtl/>
        </w:rPr>
        <w:t xml:space="preserve">לצורך עמידה בתנאי הסף, כל לקוח נדרש להיות </w:t>
      </w:r>
      <w:r w:rsidR="00237725">
        <w:rPr>
          <w:rFonts w:hint="cs"/>
          <w:rtl/>
        </w:rPr>
        <w:t xml:space="preserve">ישות </w:t>
      </w:r>
      <w:r>
        <w:rPr>
          <w:rFonts w:hint="cs"/>
          <w:rtl/>
        </w:rPr>
        <w:t>משפטית נפרדת, קרי, לא ניתן להציג אגפים שונים באותו ארגון כלקוחות נפרדים. לעניין לקוחות ממשלה, כל משרד ממשלתי</w:t>
      </w:r>
      <w:r w:rsidR="00B372FF">
        <w:rPr>
          <w:rFonts w:hint="cs"/>
          <w:rtl/>
        </w:rPr>
        <w:t xml:space="preserve"> או</w:t>
      </w:r>
      <w:r>
        <w:rPr>
          <w:rFonts w:hint="cs"/>
          <w:rtl/>
        </w:rPr>
        <w:t xml:space="preserve"> יחידת סמך יחשבו לקוח נפרד, אולם לא ניתן יהיה להציג ניסיון ממחלקות שונות באותו משרד או יחידת סמך.</w:t>
      </w:r>
      <w:r w:rsidRPr="0060053E">
        <w:rPr>
          <w:rtl/>
        </w:rPr>
        <w:t xml:space="preserve"> </w:t>
      </w:r>
    </w:p>
    <w:p w14:paraId="1A7F3462" w14:textId="77777777" w:rsidR="005E7CA8" w:rsidRDefault="000F40A8" w:rsidP="009A315E">
      <w:pPr>
        <w:pStyle w:val="42"/>
      </w:pPr>
      <w:r>
        <w:rPr>
          <w:rFonts w:hint="cs"/>
          <w:rtl/>
        </w:rPr>
        <w:t>ב</w:t>
      </w:r>
      <w:r w:rsidRPr="00D11308">
        <w:rPr>
          <w:rtl/>
        </w:rPr>
        <w:t xml:space="preserve">מקרה בו </w:t>
      </w:r>
      <w:r>
        <w:rPr>
          <w:rFonts w:hint="cs"/>
          <w:rtl/>
        </w:rPr>
        <w:t>ה</w:t>
      </w:r>
      <w:r w:rsidRPr="0060053E">
        <w:rPr>
          <w:rFonts w:hint="eastAsia"/>
          <w:rtl/>
        </w:rPr>
        <w:t>מ</w:t>
      </w:r>
      <w:r w:rsidRPr="0060053E">
        <w:rPr>
          <w:rtl/>
        </w:rPr>
        <w:t xml:space="preserve">ציע, </w:t>
      </w:r>
      <w:r w:rsidRPr="0060053E">
        <w:rPr>
          <w:rFonts w:hint="eastAsia"/>
          <w:rtl/>
        </w:rPr>
        <w:t>כ</w:t>
      </w:r>
      <w:r w:rsidR="002E089A">
        <w:rPr>
          <w:rFonts w:hint="cs"/>
          <w:rtl/>
        </w:rPr>
        <w:t>א</w:t>
      </w:r>
      <w:r w:rsidRPr="0060053E">
        <w:rPr>
          <w:rFonts w:hint="eastAsia"/>
          <w:rtl/>
        </w:rPr>
        <w:t>יש</w:t>
      </w:r>
      <w:r w:rsidR="002E089A">
        <w:rPr>
          <w:rFonts w:hint="cs"/>
          <w:rtl/>
        </w:rPr>
        <w:t>י</w:t>
      </w:r>
      <w:r w:rsidRPr="0060053E">
        <w:rPr>
          <w:rFonts w:hint="eastAsia"/>
          <w:rtl/>
        </w:rPr>
        <w:t>ות</w:t>
      </w:r>
      <w:r w:rsidRPr="0060053E">
        <w:rPr>
          <w:rtl/>
        </w:rPr>
        <w:t xml:space="preserve"> משפטית עצמאית, אינ</w:t>
      </w:r>
      <w:r>
        <w:rPr>
          <w:rFonts w:hint="cs"/>
          <w:rtl/>
        </w:rPr>
        <w:t>ו עומד בתנאי הסף המקצועיים</w:t>
      </w:r>
      <w:r w:rsidR="005E7CA8">
        <w:rPr>
          <w:rFonts w:hint="cs"/>
          <w:rtl/>
        </w:rPr>
        <w:t xml:space="preserve"> יוכל המציע לבקש מעורך המכרז להכיר </w:t>
      </w:r>
      <w:r>
        <w:rPr>
          <w:rFonts w:hint="cs"/>
          <w:rtl/>
        </w:rPr>
        <w:t xml:space="preserve">לו </w:t>
      </w:r>
      <w:r w:rsidR="005E7CA8">
        <w:rPr>
          <w:rFonts w:hint="cs"/>
          <w:rtl/>
        </w:rPr>
        <w:t xml:space="preserve">בניסיון של </w:t>
      </w:r>
      <w:r w:rsidR="002E089A">
        <w:rPr>
          <w:rFonts w:hint="cs"/>
          <w:rtl/>
        </w:rPr>
        <w:t>א</w:t>
      </w:r>
      <w:r w:rsidR="005E7CA8">
        <w:rPr>
          <w:rFonts w:hint="cs"/>
          <w:rtl/>
        </w:rPr>
        <w:t>יש</w:t>
      </w:r>
      <w:r w:rsidR="002E089A">
        <w:rPr>
          <w:rFonts w:hint="cs"/>
          <w:rtl/>
        </w:rPr>
        <w:t>י</w:t>
      </w:r>
      <w:r w:rsidR="005E7CA8">
        <w:rPr>
          <w:rFonts w:hint="cs"/>
          <w:rtl/>
        </w:rPr>
        <w:t xml:space="preserve">ות משפטית </w:t>
      </w:r>
      <w:r>
        <w:rPr>
          <w:rFonts w:hint="cs"/>
          <w:rtl/>
        </w:rPr>
        <w:t>שאינה המציע עצמו,</w:t>
      </w:r>
      <w:r w:rsidR="005E7CA8">
        <w:rPr>
          <w:rFonts w:hint="cs"/>
          <w:rtl/>
        </w:rPr>
        <w:t xml:space="preserve"> לצורך עמידה בתנאי הסף המקצועיים, וזאת בכפוף למפורט להלן: </w:t>
      </w:r>
    </w:p>
    <w:p w14:paraId="1D094E93" w14:textId="77777777" w:rsidR="005E7CA8" w:rsidRDefault="000F40A8" w:rsidP="00610ACC">
      <w:pPr>
        <w:pStyle w:val="53"/>
      </w:pPr>
      <w:r>
        <w:rPr>
          <w:rFonts w:hint="cs"/>
          <w:rtl/>
        </w:rPr>
        <w:t xml:space="preserve">אם </w:t>
      </w:r>
      <w:r w:rsidR="00FA2FBC" w:rsidRPr="0060053E">
        <w:rPr>
          <w:rtl/>
        </w:rPr>
        <w:t>בעברו של המציע התרחש</w:t>
      </w:r>
      <w:r w:rsidR="00AC2419" w:rsidRPr="0060053E">
        <w:rPr>
          <w:rtl/>
        </w:rPr>
        <w:t xml:space="preserve"> שינוי ארגוני (</w:t>
      </w:r>
      <w:r w:rsidR="00DD6994">
        <w:rPr>
          <w:rFonts w:hint="cs"/>
          <w:rtl/>
        </w:rPr>
        <w:t>כגון</w:t>
      </w:r>
      <w:r w:rsidR="00FA2FBC" w:rsidRPr="0060053E">
        <w:rPr>
          <w:rtl/>
        </w:rPr>
        <w:t xml:space="preserve"> </w:t>
      </w:r>
      <w:r w:rsidR="00DD6994">
        <w:rPr>
          <w:rFonts w:hint="cs"/>
          <w:rtl/>
        </w:rPr>
        <w:t xml:space="preserve">התאגדות, </w:t>
      </w:r>
      <w:r w:rsidR="00FA2FBC" w:rsidRPr="0060053E">
        <w:rPr>
          <w:rtl/>
        </w:rPr>
        <w:t>רכישת מניות</w:t>
      </w:r>
      <w:r w:rsidR="00DD6994">
        <w:rPr>
          <w:rFonts w:hint="cs"/>
          <w:rtl/>
        </w:rPr>
        <w:t xml:space="preserve"> או</w:t>
      </w:r>
      <w:r w:rsidR="00FA2FBC" w:rsidRPr="0060053E">
        <w:rPr>
          <w:rtl/>
        </w:rPr>
        <w:t xml:space="preserve"> פעילות, רה-ארגון או איחוד של חברות בדרך אחרת)</w:t>
      </w:r>
      <w:r w:rsidR="00700577">
        <w:rPr>
          <w:rFonts w:hint="cs"/>
          <w:rtl/>
        </w:rPr>
        <w:t xml:space="preserve"> </w:t>
      </w:r>
      <w:r w:rsidR="00FA2FBC" w:rsidRPr="0060053E">
        <w:rPr>
          <w:rtl/>
        </w:rPr>
        <w:t xml:space="preserve">באופן בו הפעילות העסקית הרלוונטית למכרז זה השתלבה אצל </w:t>
      </w:r>
      <w:r w:rsidR="00FA2FBC" w:rsidRPr="0060053E">
        <w:rPr>
          <w:rFonts w:hint="eastAsia"/>
          <w:rtl/>
        </w:rPr>
        <w:t>המציע</w:t>
      </w:r>
      <w:r w:rsidR="00EA3439">
        <w:rPr>
          <w:rFonts w:hint="cs"/>
          <w:rtl/>
        </w:rPr>
        <w:t>.</w:t>
      </w:r>
    </w:p>
    <w:p w14:paraId="09180F02" w14:textId="77777777" w:rsidR="005E7CA8" w:rsidRDefault="00EA3439" w:rsidP="00610ACC">
      <w:pPr>
        <w:pStyle w:val="53"/>
      </w:pPr>
      <w:r>
        <w:rPr>
          <w:rFonts w:hint="cs"/>
          <w:rtl/>
        </w:rPr>
        <w:t xml:space="preserve">במקרה בו </w:t>
      </w:r>
      <w:r w:rsidR="00700577">
        <w:rPr>
          <w:rFonts w:hint="cs"/>
          <w:rtl/>
        </w:rPr>
        <w:t>בעל השליטה</w:t>
      </w:r>
      <w:r w:rsidR="000A2CDA">
        <w:rPr>
          <w:rFonts w:hint="cs"/>
          <w:rtl/>
        </w:rPr>
        <w:t xml:space="preserve"> במציע, אשר נושא בתפקיד מקצועי אצל המציע,</w:t>
      </w:r>
      <w:r w:rsidR="00700577">
        <w:rPr>
          <w:rFonts w:hint="cs"/>
          <w:rtl/>
        </w:rPr>
        <w:t xml:space="preserve"> הוא בעל ניסיון כאמור בתנאי הסף המקצועיים</w:t>
      </w:r>
      <w:r w:rsidR="00F36F14">
        <w:rPr>
          <w:rFonts w:hint="cs"/>
          <w:rtl/>
        </w:rPr>
        <w:t xml:space="preserve"> ובכלל זה ניסיון שנצבר ע"י אותו בעל שליטה כשכיר אצל מעסיק קודם</w:t>
      </w:r>
      <w:r>
        <w:rPr>
          <w:rFonts w:hint="cs"/>
          <w:rtl/>
        </w:rPr>
        <w:t xml:space="preserve">. </w:t>
      </w:r>
    </w:p>
    <w:p w14:paraId="7B047CA4" w14:textId="77777777" w:rsidR="00566C06" w:rsidRPr="005F72C7" w:rsidRDefault="005E7CA8" w:rsidP="00610ACC">
      <w:pPr>
        <w:pStyle w:val="53"/>
      </w:pPr>
      <w:r w:rsidRPr="00643087">
        <w:rPr>
          <w:rFonts w:hint="cs"/>
          <w:rtl/>
        </w:rPr>
        <w:t>ב</w:t>
      </w:r>
      <w:r w:rsidRPr="00A84C4A">
        <w:rPr>
          <w:rtl/>
        </w:rPr>
        <w:t>פרוייקטים שבוצעו על יד</w:t>
      </w:r>
      <w:r w:rsidRPr="006101D1">
        <w:rPr>
          <w:rFonts w:hint="cs"/>
          <w:rtl/>
        </w:rPr>
        <w:t xml:space="preserve">י המציע בתור קבלן משנה, כל עוד ביצוע הפרויקט נעשה בניהול מקצועי של המציע. </w:t>
      </w:r>
    </w:p>
    <w:p w14:paraId="762E9344" w14:textId="77777777" w:rsidR="00DE111E" w:rsidRPr="00DE111E" w:rsidRDefault="006E32F4" w:rsidP="00610ACC">
      <w:pPr>
        <w:pStyle w:val="53"/>
      </w:pPr>
      <w:r>
        <w:rPr>
          <w:rFonts w:hint="cs"/>
          <w:rtl/>
        </w:rPr>
        <w:t xml:space="preserve">במקרה בו </w:t>
      </w:r>
      <w:r w:rsidR="00DE111E">
        <w:rPr>
          <w:rFonts w:hint="cs"/>
          <w:rtl/>
        </w:rPr>
        <w:t>בעל</w:t>
      </w:r>
      <w:r w:rsidR="0089547F">
        <w:rPr>
          <w:rFonts w:hint="cs"/>
          <w:rtl/>
        </w:rPr>
        <w:t>ת</w:t>
      </w:r>
      <w:r w:rsidR="00DE111E">
        <w:rPr>
          <w:rFonts w:hint="cs"/>
          <w:rtl/>
        </w:rPr>
        <w:t xml:space="preserve"> הניסיון הי</w:t>
      </w:r>
      <w:r w:rsidR="0089547F">
        <w:rPr>
          <w:rFonts w:hint="cs"/>
          <w:rtl/>
        </w:rPr>
        <w:t>א</w:t>
      </w:r>
      <w:r w:rsidR="00DE111E">
        <w:rPr>
          <w:rFonts w:hint="cs"/>
          <w:rtl/>
        </w:rPr>
        <w:t xml:space="preserve"> חברת בת בבעלות 100% של המציע.</w:t>
      </w:r>
    </w:p>
    <w:p w14:paraId="73D482EC" w14:textId="77777777" w:rsidR="00180F48" w:rsidRDefault="00EA3439" w:rsidP="009A315E">
      <w:pPr>
        <w:pStyle w:val="42"/>
      </w:pPr>
      <w:r>
        <w:rPr>
          <w:rFonts w:hint="cs"/>
          <w:rtl/>
        </w:rPr>
        <w:t>במקרים כאמור</w:t>
      </w:r>
      <w:r w:rsidR="00700577" w:rsidRPr="0060053E">
        <w:rPr>
          <w:rtl/>
        </w:rPr>
        <w:t xml:space="preserve"> </w:t>
      </w:r>
      <w:r w:rsidR="00FA2FBC" w:rsidRPr="0060053E">
        <w:rPr>
          <w:rFonts w:hint="eastAsia"/>
          <w:rtl/>
        </w:rPr>
        <w:t>יוכל</w:t>
      </w:r>
      <w:r w:rsidR="00FA2FBC" w:rsidRPr="0060053E">
        <w:rPr>
          <w:rtl/>
        </w:rPr>
        <w:t xml:space="preserve"> </w:t>
      </w:r>
      <w:r w:rsidR="00FA2FBC" w:rsidRPr="0060053E">
        <w:rPr>
          <w:rFonts w:hint="eastAsia"/>
          <w:rtl/>
        </w:rPr>
        <w:t>המציע</w:t>
      </w:r>
      <w:r w:rsidR="00FA2FBC" w:rsidRPr="0060053E">
        <w:rPr>
          <w:rtl/>
        </w:rPr>
        <w:t xml:space="preserve"> </w:t>
      </w:r>
      <w:r w:rsidR="00FA2FBC" w:rsidRPr="0060053E">
        <w:rPr>
          <w:rFonts w:hint="eastAsia"/>
          <w:rtl/>
        </w:rPr>
        <w:t>לבקש</w:t>
      </w:r>
      <w:r w:rsidR="00FA2FBC" w:rsidRPr="0060053E">
        <w:rPr>
          <w:rtl/>
        </w:rPr>
        <w:t xml:space="preserve"> </w:t>
      </w:r>
      <w:r w:rsidR="00FA2FBC" w:rsidRPr="0060053E">
        <w:rPr>
          <w:rFonts w:hint="eastAsia"/>
          <w:rtl/>
        </w:rPr>
        <w:t>מעורך</w:t>
      </w:r>
      <w:r w:rsidR="00FA2FBC" w:rsidRPr="0060053E">
        <w:rPr>
          <w:rtl/>
        </w:rPr>
        <w:t xml:space="preserve"> </w:t>
      </w:r>
      <w:r w:rsidR="00FA2FBC" w:rsidRPr="0060053E">
        <w:rPr>
          <w:rFonts w:hint="eastAsia"/>
          <w:rtl/>
        </w:rPr>
        <w:t>המכרז</w:t>
      </w:r>
      <w:r w:rsidR="00FA2FBC" w:rsidRPr="0060053E">
        <w:rPr>
          <w:rtl/>
        </w:rPr>
        <w:t xml:space="preserve"> לצרף </w:t>
      </w:r>
      <w:r w:rsidR="009D4E2F">
        <w:rPr>
          <w:rFonts w:hint="cs"/>
          <w:rtl/>
        </w:rPr>
        <w:t>לניסיונו</w:t>
      </w:r>
      <w:r w:rsidR="009D4E2F" w:rsidRPr="0060053E">
        <w:rPr>
          <w:rtl/>
        </w:rPr>
        <w:t xml:space="preserve"> </w:t>
      </w:r>
      <w:r w:rsidR="00FA2FBC" w:rsidRPr="0060053E">
        <w:rPr>
          <w:rtl/>
        </w:rPr>
        <w:t xml:space="preserve">את </w:t>
      </w:r>
      <w:r w:rsidR="009D4E2F">
        <w:rPr>
          <w:rFonts w:hint="cs"/>
          <w:rtl/>
        </w:rPr>
        <w:t>ניסיון</w:t>
      </w:r>
      <w:r w:rsidR="00FA2FBC" w:rsidRPr="0060053E">
        <w:rPr>
          <w:rtl/>
        </w:rPr>
        <w:t xml:space="preserve"> </w:t>
      </w:r>
      <w:r w:rsidR="00DD6994">
        <w:rPr>
          <w:rFonts w:hint="cs"/>
          <w:rtl/>
        </w:rPr>
        <w:t>ה</w:t>
      </w:r>
      <w:r w:rsidR="002E089A">
        <w:rPr>
          <w:rFonts w:hint="cs"/>
          <w:rtl/>
        </w:rPr>
        <w:t>א</w:t>
      </w:r>
      <w:r w:rsidR="00DD6994">
        <w:rPr>
          <w:rFonts w:hint="cs"/>
          <w:rtl/>
        </w:rPr>
        <w:t>יש</w:t>
      </w:r>
      <w:r w:rsidR="002E089A">
        <w:rPr>
          <w:rFonts w:hint="cs"/>
          <w:rtl/>
        </w:rPr>
        <w:t>י</w:t>
      </w:r>
      <w:r w:rsidR="00DD6994">
        <w:rPr>
          <w:rFonts w:hint="cs"/>
          <w:rtl/>
        </w:rPr>
        <w:t>ות המשפטית</w:t>
      </w:r>
      <w:r w:rsidR="00FA2FBC" w:rsidRPr="0060053E">
        <w:rPr>
          <w:rtl/>
        </w:rPr>
        <w:t xml:space="preserve"> בה התקיימה הפעילות. החלטה בדבר </w:t>
      </w:r>
      <w:r w:rsidR="00DD6994">
        <w:rPr>
          <w:rFonts w:hint="cs"/>
          <w:rtl/>
        </w:rPr>
        <w:t xml:space="preserve">בקשה </w:t>
      </w:r>
      <w:r w:rsidR="00FA2FBC" w:rsidRPr="0060053E">
        <w:rPr>
          <w:rtl/>
        </w:rPr>
        <w:t>כאמור תהיה בכפוף לשיקול דעת עורך המכרז</w:t>
      </w:r>
      <w:r w:rsidR="00DD6994">
        <w:rPr>
          <w:rFonts w:hint="cs"/>
          <w:rtl/>
        </w:rPr>
        <w:t>, ולהוראות הדין</w:t>
      </w:r>
      <w:r w:rsidR="00FA2FBC" w:rsidRPr="0060053E">
        <w:rPr>
          <w:rtl/>
        </w:rPr>
        <w:t>.</w:t>
      </w:r>
    </w:p>
    <w:p w14:paraId="3AAF953D" w14:textId="77777777" w:rsidR="0093778D" w:rsidRDefault="0093778D" w:rsidP="00CB7FAD">
      <w:pPr>
        <w:pStyle w:val="afffffffc"/>
        <w:rPr>
          <w:rtl/>
        </w:rPr>
        <w:sectPr w:rsidR="0093778D" w:rsidSect="008E2372">
          <w:pgSz w:w="11906" w:h="16838" w:code="9"/>
          <w:pgMar w:top="1616" w:right="1418" w:bottom="1440" w:left="1134" w:header="709" w:footer="709" w:gutter="0"/>
          <w:cols w:space="708"/>
          <w:bidi/>
          <w:rtlGutter/>
          <w:docGrid w:linePitch="360"/>
        </w:sectPr>
      </w:pPr>
    </w:p>
    <w:p w14:paraId="7CFD2896" w14:textId="2C75AB89" w:rsidR="00C72F66" w:rsidRPr="0068348F" w:rsidRDefault="00C72F66" w:rsidP="0068348F">
      <w:pPr>
        <w:pStyle w:val="14"/>
        <w:rPr>
          <w:rtl/>
        </w:rPr>
      </w:pPr>
      <w:bookmarkStart w:id="30" w:name="_Toc58405359"/>
      <w:bookmarkStart w:id="31" w:name="_Toc58407611"/>
      <w:bookmarkStart w:id="32" w:name="_Toc58409104"/>
      <w:bookmarkStart w:id="33" w:name="_Toc58409613"/>
      <w:r w:rsidRPr="0068348F">
        <w:rPr>
          <w:rFonts w:hint="cs"/>
          <w:rtl/>
        </w:rPr>
        <w:lastRenderedPageBreak/>
        <w:t xml:space="preserve">ניקוד </w:t>
      </w:r>
      <w:r w:rsidR="00DF3E7E" w:rsidRPr="0068348F">
        <w:rPr>
          <w:rFonts w:hint="cs"/>
          <w:rtl/>
        </w:rPr>
        <w:t>ההצעות</w:t>
      </w:r>
      <w:bookmarkEnd w:id="30"/>
      <w:bookmarkEnd w:id="31"/>
      <w:bookmarkEnd w:id="32"/>
      <w:bookmarkEnd w:id="33"/>
    </w:p>
    <w:p w14:paraId="170B041F" w14:textId="77777777" w:rsidR="0078447C" w:rsidRPr="002B251D" w:rsidRDefault="0078447C" w:rsidP="00610ACC">
      <w:pPr>
        <w:pStyle w:val="24"/>
      </w:pPr>
      <w:bookmarkStart w:id="34" w:name="_Toc58405360"/>
      <w:bookmarkStart w:id="35" w:name="_Toc58407612"/>
      <w:r>
        <w:rPr>
          <w:rFonts w:hint="cs"/>
          <w:rtl/>
        </w:rPr>
        <w:t xml:space="preserve">הערכת </w:t>
      </w:r>
      <w:bookmarkStart w:id="36" w:name="_Ref528239652"/>
      <w:r w:rsidRPr="002B251D">
        <w:rPr>
          <w:rFonts w:hint="eastAsia"/>
          <w:rtl/>
        </w:rPr>
        <w:t>איכות</w:t>
      </w:r>
      <w:r w:rsidRPr="002B251D">
        <w:rPr>
          <w:rtl/>
        </w:rPr>
        <w:t xml:space="preserve"> </w:t>
      </w:r>
      <w:r w:rsidRPr="002B251D">
        <w:rPr>
          <w:rFonts w:hint="eastAsia"/>
          <w:rtl/>
        </w:rPr>
        <w:t>ההצעות</w:t>
      </w:r>
      <w:bookmarkEnd w:id="34"/>
      <w:bookmarkEnd w:id="35"/>
    </w:p>
    <w:p w14:paraId="1CA9D608" w14:textId="77777777" w:rsidR="00DF3E7E" w:rsidRPr="00D11308" w:rsidRDefault="0078447C" w:rsidP="00EE2CB9">
      <w:pPr>
        <w:pStyle w:val="3ffb"/>
        <w:rPr>
          <w:rtl/>
        </w:rPr>
      </w:pPr>
      <w:r w:rsidRPr="002B251D">
        <w:rPr>
          <w:rFonts w:hint="eastAsia"/>
          <w:rtl/>
        </w:rPr>
        <w:t>מ</w:t>
      </w:r>
      <w:r w:rsidR="00DF3E7E" w:rsidRPr="0060053E">
        <w:rPr>
          <w:rFonts w:hint="cs"/>
          <w:rtl/>
        </w:rPr>
        <w:t xml:space="preserve">תן </w:t>
      </w:r>
      <w:r w:rsidR="00DF3E7E" w:rsidRPr="00D11308">
        <w:rPr>
          <w:rFonts w:hint="eastAsia"/>
          <w:rtl/>
        </w:rPr>
        <w:t>ניקוד</w:t>
      </w:r>
      <w:r w:rsidR="00DF3E7E" w:rsidRPr="00D11308">
        <w:rPr>
          <w:rtl/>
        </w:rPr>
        <w:t xml:space="preserve"> </w:t>
      </w:r>
      <w:r w:rsidR="00DF3E7E" w:rsidRPr="00D11308">
        <w:rPr>
          <w:rFonts w:hint="eastAsia"/>
          <w:rtl/>
        </w:rPr>
        <w:t>להצעות</w:t>
      </w:r>
      <w:r w:rsidR="00DF3E7E" w:rsidRPr="009F5B2C">
        <w:rPr>
          <w:rtl/>
        </w:rPr>
        <w:t xml:space="preserve"> </w:t>
      </w:r>
      <w:r w:rsidR="00DF3E7E" w:rsidRPr="009F5B2C">
        <w:rPr>
          <w:rFonts w:hint="eastAsia"/>
          <w:rtl/>
        </w:rPr>
        <w:t>במכרז</w:t>
      </w:r>
      <w:r w:rsidR="00DF3E7E" w:rsidRPr="0078447C">
        <w:rPr>
          <w:rtl/>
        </w:rPr>
        <w:t xml:space="preserve"> לצורך כניסה לרשימת הספקים יתבסס במלואו על איכות ההצעה (100% איכות).</w:t>
      </w:r>
    </w:p>
    <w:p w14:paraId="3A84B04C" w14:textId="19987648" w:rsidR="00FA2FBC" w:rsidRDefault="00F76C33" w:rsidP="00EE2CB9">
      <w:pPr>
        <w:pStyle w:val="3ffb"/>
      </w:pPr>
      <w:bookmarkStart w:id="37" w:name="_Ref16056197"/>
      <w:r>
        <w:rPr>
          <w:rFonts w:hint="cs"/>
          <w:rtl/>
        </w:rPr>
        <w:t>ה</w:t>
      </w:r>
      <w:r w:rsidR="00DF3E7E" w:rsidRPr="0078447C">
        <w:rPr>
          <w:rtl/>
        </w:rPr>
        <w:t>ערכת איכות ההצעות</w:t>
      </w:r>
      <w:r w:rsidR="0024023A">
        <w:rPr>
          <w:rFonts w:hint="cs"/>
          <w:rtl/>
        </w:rPr>
        <w:t xml:space="preserve"> </w:t>
      </w:r>
      <w:r w:rsidR="0024023A" w:rsidRPr="00E04C77">
        <w:rPr>
          <w:rFonts w:hint="eastAsia"/>
          <w:rtl/>
        </w:rPr>
        <w:t>עבור</w:t>
      </w:r>
      <w:r w:rsidR="0024023A" w:rsidRPr="00E04C77">
        <w:rPr>
          <w:rtl/>
        </w:rPr>
        <w:t xml:space="preserve"> </w:t>
      </w:r>
      <w:r w:rsidR="0024023A" w:rsidRPr="00E04C77">
        <w:rPr>
          <w:rFonts w:hint="eastAsia"/>
          <w:rtl/>
        </w:rPr>
        <w:t>כל</w:t>
      </w:r>
      <w:r w:rsidR="0024023A" w:rsidRPr="00E04C77">
        <w:rPr>
          <w:rtl/>
        </w:rPr>
        <w:t xml:space="preserve"> </w:t>
      </w:r>
      <w:r w:rsidR="00D150C0">
        <w:rPr>
          <w:rFonts w:hint="cs"/>
          <w:rtl/>
        </w:rPr>
        <w:t>התמחות</w:t>
      </w:r>
      <w:r w:rsidR="005B3106">
        <w:rPr>
          <w:rFonts w:hint="cs"/>
          <w:rtl/>
        </w:rPr>
        <w:t xml:space="preserve"> בנפרד</w:t>
      </w:r>
      <w:r w:rsidR="00762446">
        <w:rPr>
          <w:rFonts w:hint="cs"/>
          <w:rtl/>
        </w:rPr>
        <w:t xml:space="preserve"> </w:t>
      </w:r>
      <w:r w:rsidR="00DF3E7E" w:rsidRPr="0078447C">
        <w:rPr>
          <w:rtl/>
        </w:rPr>
        <w:t>תיעש</w:t>
      </w:r>
      <w:r w:rsidR="00DF3E7E" w:rsidRPr="0078447C">
        <w:rPr>
          <w:rFonts w:hint="eastAsia"/>
          <w:rtl/>
        </w:rPr>
        <w:t>ה</w:t>
      </w:r>
      <w:r w:rsidR="00D448ED">
        <w:rPr>
          <w:rFonts w:hint="cs"/>
          <w:rtl/>
        </w:rPr>
        <w:t xml:space="preserve"> </w:t>
      </w:r>
      <w:r w:rsidR="00DF3E7E" w:rsidRPr="0078447C">
        <w:rPr>
          <w:rtl/>
        </w:rPr>
        <w:t xml:space="preserve">לפי המשקלות </w:t>
      </w:r>
      <w:r w:rsidR="00255FC8">
        <w:rPr>
          <w:rFonts w:hint="cs"/>
          <w:rtl/>
        </w:rPr>
        <w:t>כדלקמן</w:t>
      </w:r>
      <w:r w:rsidR="00FA2FBC" w:rsidRPr="002B251D">
        <w:rPr>
          <w:rtl/>
        </w:rPr>
        <w:t>:</w:t>
      </w:r>
      <w:bookmarkEnd w:id="36"/>
      <w:bookmarkEnd w:id="37"/>
      <w:r w:rsidR="00FA2FBC" w:rsidRPr="002B251D">
        <w:rPr>
          <w:rtl/>
        </w:rPr>
        <w:t xml:space="preserve"> </w:t>
      </w:r>
    </w:p>
    <w:tbl>
      <w:tblPr>
        <w:tblStyle w:val="affff8"/>
        <w:bidiVisual/>
        <w:tblW w:w="9227" w:type="dxa"/>
        <w:tblInd w:w="715" w:type="dxa"/>
        <w:tblLayout w:type="fixed"/>
        <w:tblLook w:val="04A0" w:firstRow="1" w:lastRow="0" w:firstColumn="1" w:lastColumn="0" w:noHBand="0" w:noVBand="1"/>
      </w:tblPr>
      <w:tblGrid>
        <w:gridCol w:w="426"/>
        <w:gridCol w:w="2413"/>
        <w:gridCol w:w="5103"/>
        <w:gridCol w:w="1285"/>
      </w:tblGrid>
      <w:tr w:rsidR="00F66237" w:rsidRPr="00EE5EBD" w14:paraId="19240E61" w14:textId="77777777" w:rsidTr="001A30D3">
        <w:trPr>
          <w:trHeight w:val="378"/>
          <w:tblHeader/>
        </w:trPr>
        <w:tc>
          <w:tcPr>
            <w:tcW w:w="426" w:type="dxa"/>
            <w:shd w:val="clear" w:color="auto" w:fill="D9D9D9" w:themeFill="background1" w:themeFillShade="D9"/>
            <w:vAlign w:val="center"/>
          </w:tcPr>
          <w:p w14:paraId="0F6C20B7" w14:textId="77777777" w:rsidR="00F66237" w:rsidRPr="005B53C6" w:rsidRDefault="00F66237" w:rsidP="00186586">
            <w:pPr>
              <w:spacing w:line="276" w:lineRule="auto"/>
              <w:ind w:left="3"/>
              <w:contextualSpacing/>
              <w:jc w:val="center"/>
              <w:rPr>
                <w:rFonts w:ascii="David" w:hAnsi="David" w:cs="David"/>
                <w:b/>
                <w:bCs/>
                <w:rtl/>
              </w:rPr>
            </w:pPr>
            <w:bookmarkStart w:id="38" w:name="RANGE!A1:F7"/>
            <w:bookmarkStart w:id="39" w:name="_Hlk43200560"/>
            <w:r w:rsidRPr="005B53C6">
              <w:rPr>
                <w:rFonts w:ascii="David" w:hAnsi="David" w:cs="David"/>
                <w:b/>
                <w:bCs/>
              </w:rPr>
              <w:t>#</w:t>
            </w:r>
            <w:bookmarkEnd w:id="38"/>
          </w:p>
        </w:tc>
        <w:tc>
          <w:tcPr>
            <w:tcW w:w="2413" w:type="dxa"/>
            <w:shd w:val="clear" w:color="auto" w:fill="D9D9D9" w:themeFill="background1" w:themeFillShade="D9"/>
            <w:vAlign w:val="center"/>
          </w:tcPr>
          <w:p w14:paraId="422FBC6F" w14:textId="77777777" w:rsidR="00F66237" w:rsidRPr="005B53C6" w:rsidRDefault="00F66237" w:rsidP="00186586">
            <w:pPr>
              <w:spacing w:line="276" w:lineRule="auto"/>
              <w:ind w:left="3"/>
              <w:contextualSpacing/>
              <w:jc w:val="center"/>
              <w:rPr>
                <w:rFonts w:ascii="David" w:hAnsi="David" w:cs="David"/>
                <w:b/>
                <w:bCs/>
              </w:rPr>
            </w:pPr>
            <w:r w:rsidRPr="005B53C6">
              <w:rPr>
                <w:rFonts w:ascii="David" w:hAnsi="David" w:cs="David"/>
                <w:b/>
                <w:bCs/>
                <w:rtl/>
              </w:rPr>
              <w:t>הקריטריון</w:t>
            </w:r>
          </w:p>
        </w:tc>
        <w:tc>
          <w:tcPr>
            <w:tcW w:w="5103" w:type="dxa"/>
            <w:shd w:val="clear" w:color="auto" w:fill="D9D9D9" w:themeFill="background1" w:themeFillShade="D9"/>
            <w:vAlign w:val="center"/>
          </w:tcPr>
          <w:p w14:paraId="4FE7B460" w14:textId="0D1C94C4" w:rsidR="00F66237" w:rsidRPr="005B53C6" w:rsidRDefault="001939E9" w:rsidP="00186586">
            <w:pPr>
              <w:spacing w:line="276" w:lineRule="auto"/>
              <w:contextualSpacing/>
              <w:jc w:val="center"/>
              <w:rPr>
                <w:rFonts w:ascii="David" w:hAnsi="David" w:cs="David"/>
                <w:b/>
                <w:bCs/>
                <w:rtl/>
              </w:rPr>
            </w:pPr>
            <w:r>
              <w:rPr>
                <w:rFonts w:ascii="David" w:hAnsi="David" w:cs="David" w:hint="cs"/>
                <w:b/>
                <w:bCs/>
                <w:rtl/>
              </w:rPr>
              <w:t>אמות מידה לניקוד</w:t>
            </w:r>
          </w:p>
        </w:tc>
        <w:tc>
          <w:tcPr>
            <w:tcW w:w="1285" w:type="dxa"/>
            <w:shd w:val="clear" w:color="auto" w:fill="D9D9D9" w:themeFill="background1" w:themeFillShade="D9"/>
            <w:vAlign w:val="center"/>
          </w:tcPr>
          <w:p w14:paraId="06FFA9DC" w14:textId="77777777" w:rsidR="00F66237" w:rsidRPr="005B53C6" w:rsidRDefault="00F66237" w:rsidP="00186586">
            <w:pPr>
              <w:spacing w:line="276" w:lineRule="auto"/>
              <w:ind w:firstLine="6"/>
              <w:contextualSpacing/>
              <w:jc w:val="center"/>
              <w:rPr>
                <w:rFonts w:ascii="David" w:hAnsi="David" w:cs="David"/>
                <w:b/>
                <w:bCs/>
              </w:rPr>
            </w:pPr>
            <w:r w:rsidRPr="005B53C6">
              <w:rPr>
                <w:rFonts w:ascii="David" w:hAnsi="David" w:cs="David"/>
                <w:b/>
                <w:bCs/>
                <w:rtl/>
              </w:rPr>
              <w:t>ניקוד</w:t>
            </w:r>
            <w:r>
              <w:rPr>
                <w:rFonts w:ascii="David" w:hAnsi="David" w:cs="David" w:hint="cs"/>
                <w:b/>
                <w:bCs/>
                <w:rtl/>
              </w:rPr>
              <w:t xml:space="preserve">  מקסימאלי</w:t>
            </w:r>
          </w:p>
        </w:tc>
      </w:tr>
      <w:tr w:rsidR="00D124E5" w:rsidRPr="00ED333B" w14:paraId="3F793E09" w14:textId="77777777" w:rsidTr="001A30D3">
        <w:trPr>
          <w:trHeight w:val="379"/>
        </w:trPr>
        <w:tc>
          <w:tcPr>
            <w:tcW w:w="426" w:type="dxa"/>
            <w:vMerge w:val="restart"/>
            <w:vAlign w:val="center"/>
          </w:tcPr>
          <w:p w14:paraId="17484E39" w14:textId="77777777" w:rsidR="00D124E5" w:rsidRPr="005B78BB" w:rsidRDefault="00D124E5" w:rsidP="00186586">
            <w:pPr>
              <w:spacing w:line="276" w:lineRule="auto"/>
              <w:ind w:left="3"/>
              <w:contextualSpacing/>
              <w:jc w:val="center"/>
              <w:rPr>
                <w:rFonts w:ascii="David" w:hAnsi="David" w:cs="David"/>
              </w:rPr>
            </w:pPr>
            <w:r>
              <w:rPr>
                <w:rFonts w:ascii="David" w:hAnsi="David" w:cs="David"/>
              </w:rPr>
              <w:t>1</w:t>
            </w:r>
          </w:p>
        </w:tc>
        <w:tc>
          <w:tcPr>
            <w:tcW w:w="2413" w:type="dxa"/>
            <w:vMerge w:val="restart"/>
            <w:vAlign w:val="center"/>
          </w:tcPr>
          <w:p w14:paraId="4BED8FE9" w14:textId="77777777" w:rsidR="00D124E5" w:rsidRDefault="00D124E5" w:rsidP="00186586">
            <w:pPr>
              <w:spacing w:line="276" w:lineRule="auto"/>
              <w:contextualSpacing/>
              <w:jc w:val="center"/>
              <w:rPr>
                <w:rFonts w:ascii="David" w:hAnsi="David" w:cs="David"/>
                <w:rtl/>
              </w:rPr>
            </w:pPr>
            <w:r>
              <w:rPr>
                <w:rFonts w:ascii="David" w:hAnsi="David" w:cs="David" w:hint="cs"/>
                <w:rtl/>
              </w:rPr>
              <w:t xml:space="preserve">חוות דעת של לקוחות קודמים  - על בסיס שיחות עם 2 לקוחות  מתוך הפרויקטים </w:t>
            </w:r>
            <w:r>
              <w:rPr>
                <w:rFonts w:ascii="David" w:hAnsi="David" w:cs="David" w:hint="cs"/>
                <w:b/>
                <w:bCs/>
                <w:rtl/>
              </w:rPr>
              <w:t>שפורטו</w:t>
            </w:r>
            <w:r w:rsidRPr="00832223">
              <w:rPr>
                <w:rFonts w:ascii="David" w:hAnsi="David" w:cs="David" w:hint="cs"/>
                <w:b/>
                <w:bCs/>
                <w:rtl/>
              </w:rPr>
              <w:t xml:space="preserve"> לצורך עמידה בתנאי הסף</w:t>
            </w:r>
          </w:p>
        </w:tc>
        <w:tc>
          <w:tcPr>
            <w:tcW w:w="5103" w:type="dxa"/>
            <w:vAlign w:val="center"/>
          </w:tcPr>
          <w:p w14:paraId="46280502" w14:textId="77777777" w:rsidR="00D124E5" w:rsidRPr="00750957" w:rsidRDefault="00D124E5" w:rsidP="00186586">
            <w:pPr>
              <w:spacing w:line="276" w:lineRule="auto"/>
              <w:ind w:left="25"/>
              <w:contextualSpacing/>
              <w:jc w:val="center"/>
              <w:rPr>
                <w:rFonts w:ascii="David" w:hAnsi="David" w:cs="David"/>
                <w:rtl/>
              </w:rPr>
            </w:pPr>
            <w:r w:rsidRPr="00E04C77">
              <w:rPr>
                <w:rFonts w:ascii="David" w:hAnsi="David" w:cs="David" w:hint="cs"/>
                <w:rtl/>
              </w:rPr>
              <w:t xml:space="preserve">התאמת </w:t>
            </w:r>
            <w:r>
              <w:rPr>
                <w:rFonts w:ascii="David" w:hAnsi="David" w:cs="David" w:hint="cs"/>
                <w:rtl/>
              </w:rPr>
              <w:t xml:space="preserve">תוצרי </w:t>
            </w:r>
            <w:r w:rsidRPr="00E04C77">
              <w:rPr>
                <w:rFonts w:ascii="David" w:hAnsi="David" w:cs="David" w:hint="cs"/>
                <w:rtl/>
              </w:rPr>
              <w:t>הפרויקט לצרכי הלקוח</w:t>
            </w:r>
          </w:p>
        </w:tc>
        <w:tc>
          <w:tcPr>
            <w:tcW w:w="1285" w:type="dxa"/>
            <w:vMerge w:val="restart"/>
            <w:vAlign w:val="center"/>
          </w:tcPr>
          <w:p w14:paraId="0854FCF7" w14:textId="77777777" w:rsidR="00D124E5" w:rsidRDefault="00D124E5" w:rsidP="00186586">
            <w:pPr>
              <w:spacing w:line="276" w:lineRule="auto"/>
              <w:ind w:left="25"/>
              <w:contextualSpacing/>
              <w:jc w:val="center"/>
              <w:rPr>
                <w:rFonts w:ascii="David" w:hAnsi="David" w:cs="David"/>
                <w:rtl/>
              </w:rPr>
            </w:pPr>
            <w:r w:rsidRPr="00D825AD">
              <w:rPr>
                <w:rFonts w:ascii="David" w:hAnsi="David" w:cs="David"/>
                <w:b/>
                <w:bCs/>
                <w:rtl/>
              </w:rPr>
              <w:t>20</w:t>
            </w:r>
          </w:p>
        </w:tc>
      </w:tr>
      <w:tr w:rsidR="00D124E5" w:rsidRPr="00ED333B" w14:paraId="4D701087" w14:textId="77777777" w:rsidTr="001A30D3">
        <w:trPr>
          <w:trHeight w:val="426"/>
        </w:trPr>
        <w:tc>
          <w:tcPr>
            <w:tcW w:w="426" w:type="dxa"/>
            <w:vMerge/>
            <w:vAlign w:val="center"/>
          </w:tcPr>
          <w:p w14:paraId="294DC2DA" w14:textId="77777777" w:rsidR="00D124E5" w:rsidRDefault="00D124E5" w:rsidP="00186586">
            <w:pPr>
              <w:spacing w:line="276" w:lineRule="auto"/>
              <w:ind w:left="3"/>
              <w:contextualSpacing/>
              <w:jc w:val="center"/>
              <w:rPr>
                <w:rFonts w:ascii="David" w:hAnsi="David" w:cs="David"/>
              </w:rPr>
            </w:pPr>
          </w:p>
        </w:tc>
        <w:tc>
          <w:tcPr>
            <w:tcW w:w="2413" w:type="dxa"/>
            <w:vMerge/>
            <w:vAlign w:val="center"/>
          </w:tcPr>
          <w:p w14:paraId="2738E808" w14:textId="77777777" w:rsidR="00D124E5" w:rsidRDefault="00D124E5" w:rsidP="00186586">
            <w:pPr>
              <w:spacing w:line="276" w:lineRule="auto"/>
              <w:contextualSpacing/>
              <w:jc w:val="center"/>
              <w:rPr>
                <w:rFonts w:ascii="David" w:hAnsi="David" w:cs="David"/>
                <w:rtl/>
              </w:rPr>
            </w:pPr>
          </w:p>
        </w:tc>
        <w:tc>
          <w:tcPr>
            <w:tcW w:w="5103" w:type="dxa"/>
            <w:vAlign w:val="center"/>
          </w:tcPr>
          <w:p w14:paraId="4D2A55A5" w14:textId="77777777" w:rsidR="00D124E5" w:rsidRPr="00E04C77" w:rsidRDefault="00D124E5" w:rsidP="00186586">
            <w:pPr>
              <w:spacing w:line="276" w:lineRule="auto"/>
              <w:ind w:left="25"/>
              <w:contextualSpacing/>
              <w:jc w:val="center"/>
              <w:rPr>
                <w:rFonts w:ascii="David" w:hAnsi="David" w:cs="David"/>
                <w:rtl/>
              </w:rPr>
            </w:pPr>
            <w:r>
              <w:rPr>
                <w:rFonts w:ascii="David" w:hAnsi="David" w:cs="David" w:hint="cs"/>
                <w:rtl/>
              </w:rPr>
              <w:t>שביעות רצון מהעבודה עם הצוות של המציע</w:t>
            </w:r>
          </w:p>
        </w:tc>
        <w:tc>
          <w:tcPr>
            <w:tcW w:w="1285" w:type="dxa"/>
            <w:vMerge/>
            <w:vAlign w:val="center"/>
          </w:tcPr>
          <w:p w14:paraId="6C247381" w14:textId="77777777" w:rsidR="00D124E5" w:rsidRDefault="00D124E5" w:rsidP="00186586">
            <w:pPr>
              <w:spacing w:line="276" w:lineRule="auto"/>
              <w:ind w:left="25"/>
              <w:contextualSpacing/>
              <w:jc w:val="center"/>
              <w:rPr>
                <w:rFonts w:ascii="David" w:hAnsi="David" w:cs="David"/>
                <w:rtl/>
              </w:rPr>
            </w:pPr>
          </w:p>
        </w:tc>
      </w:tr>
      <w:tr w:rsidR="00D124E5" w:rsidRPr="00ED333B" w14:paraId="406D0485" w14:textId="77777777" w:rsidTr="001A30D3">
        <w:trPr>
          <w:trHeight w:val="418"/>
        </w:trPr>
        <w:tc>
          <w:tcPr>
            <w:tcW w:w="426" w:type="dxa"/>
            <w:vMerge/>
            <w:vAlign w:val="center"/>
          </w:tcPr>
          <w:p w14:paraId="5F36DDD6" w14:textId="77777777" w:rsidR="00D124E5" w:rsidRDefault="00D124E5" w:rsidP="00186586">
            <w:pPr>
              <w:spacing w:line="276" w:lineRule="auto"/>
              <w:ind w:left="3"/>
              <w:contextualSpacing/>
              <w:jc w:val="center"/>
              <w:rPr>
                <w:rFonts w:ascii="David" w:hAnsi="David" w:cs="David"/>
              </w:rPr>
            </w:pPr>
          </w:p>
        </w:tc>
        <w:tc>
          <w:tcPr>
            <w:tcW w:w="2413" w:type="dxa"/>
            <w:vMerge/>
            <w:vAlign w:val="center"/>
          </w:tcPr>
          <w:p w14:paraId="56E94FEE" w14:textId="77777777" w:rsidR="00D124E5" w:rsidRDefault="00D124E5" w:rsidP="00186586">
            <w:pPr>
              <w:spacing w:line="276" w:lineRule="auto"/>
              <w:contextualSpacing/>
              <w:jc w:val="center"/>
              <w:rPr>
                <w:rFonts w:ascii="David" w:hAnsi="David" w:cs="David"/>
                <w:rtl/>
              </w:rPr>
            </w:pPr>
          </w:p>
        </w:tc>
        <w:tc>
          <w:tcPr>
            <w:tcW w:w="5103" w:type="dxa"/>
            <w:vAlign w:val="center"/>
          </w:tcPr>
          <w:p w14:paraId="4FAC3A99" w14:textId="77777777" w:rsidR="00D124E5" w:rsidRPr="00E04C77" w:rsidRDefault="00D124E5" w:rsidP="00186586">
            <w:pPr>
              <w:spacing w:line="276" w:lineRule="auto"/>
              <w:ind w:left="25"/>
              <w:contextualSpacing/>
              <w:jc w:val="center"/>
              <w:rPr>
                <w:rFonts w:ascii="David" w:hAnsi="David" w:cs="David"/>
                <w:rtl/>
              </w:rPr>
            </w:pPr>
            <w:r>
              <w:rPr>
                <w:rFonts w:ascii="David" w:hAnsi="David" w:cs="David" w:hint="cs"/>
                <w:rtl/>
              </w:rPr>
              <w:t>עמידה בלוחות הזמנים של הפרויקט</w:t>
            </w:r>
          </w:p>
        </w:tc>
        <w:tc>
          <w:tcPr>
            <w:tcW w:w="1285" w:type="dxa"/>
            <w:vMerge/>
            <w:vAlign w:val="center"/>
          </w:tcPr>
          <w:p w14:paraId="1D50D0F5" w14:textId="77777777" w:rsidR="00D124E5" w:rsidRDefault="00D124E5" w:rsidP="00186586">
            <w:pPr>
              <w:spacing w:line="276" w:lineRule="auto"/>
              <w:ind w:left="25"/>
              <w:contextualSpacing/>
              <w:jc w:val="center"/>
              <w:rPr>
                <w:rFonts w:ascii="David" w:hAnsi="David" w:cs="David"/>
                <w:rtl/>
              </w:rPr>
            </w:pPr>
          </w:p>
        </w:tc>
      </w:tr>
      <w:tr w:rsidR="00D124E5" w:rsidRPr="00ED333B" w14:paraId="6A533256" w14:textId="77777777" w:rsidTr="001A30D3">
        <w:trPr>
          <w:trHeight w:val="397"/>
        </w:trPr>
        <w:tc>
          <w:tcPr>
            <w:tcW w:w="426" w:type="dxa"/>
            <w:vMerge/>
            <w:vAlign w:val="center"/>
          </w:tcPr>
          <w:p w14:paraId="31534107" w14:textId="77777777" w:rsidR="00D124E5" w:rsidRDefault="00D124E5" w:rsidP="00186586">
            <w:pPr>
              <w:spacing w:line="276" w:lineRule="auto"/>
              <w:ind w:left="3"/>
              <w:contextualSpacing/>
              <w:jc w:val="center"/>
              <w:rPr>
                <w:rFonts w:ascii="David" w:hAnsi="David" w:cs="David"/>
              </w:rPr>
            </w:pPr>
          </w:p>
        </w:tc>
        <w:tc>
          <w:tcPr>
            <w:tcW w:w="2413" w:type="dxa"/>
            <w:vMerge/>
            <w:vAlign w:val="center"/>
          </w:tcPr>
          <w:p w14:paraId="61F273CC" w14:textId="77777777" w:rsidR="00D124E5" w:rsidRDefault="00D124E5" w:rsidP="00186586">
            <w:pPr>
              <w:spacing w:line="276" w:lineRule="auto"/>
              <w:contextualSpacing/>
              <w:jc w:val="center"/>
              <w:rPr>
                <w:rFonts w:ascii="David" w:hAnsi="David" w:cs="David"/>
                <w:rtl/>
              </w:rPr>
            </w:pPr>
          </w:p>
        </w:tc>
        <w:tc>
          <w:tcPr>
            <w:tcW w:w="5103" w:type="dxa"/>
            <w:vAlign w:val="center"/>
          </w:tcPr>
          <w:p w14:paraId="2D51332D" w14:textId="77777777" w:rsidR="00D124E5" w:rsidRPr="00E04C77" w:rsidRDefault="00D124E5" w:rsidP="00186586">
            <w:pPr>
              <w:spacing w:line="276" w:lineRule="auto"/>
              <w:ind w:left="25"/>
              <w:contextualSpacing/>
              <w:jc w:val="center"/>
              <w:rPr>
                <w:rFonts w:ascii="David" w:hAnsi="David" w:cs="David"/>
                <w:rtl/>
              </w:rPr>
            </w:pPr>
            <w:r w:rsidRPr="00E04C77">
              <w:rPr>
                <w:rFonts w:ascii="David" w:hAnsi="David" w:cs="David" w:hint="cs"/>
                <w:rtl/>
              </w:rPr>
              <w:t>שביעות רצון</w:t>
            </w:r>
            <w:r>
              <w:rPr>
                <w:rFonts w:ascii="David" w:hAnsi="David" w:cs="David" w:hint="cs"/>
                <w:rtl/>
              </w:rPr>
              <w:t xml:space="preserve"> כללית מהשירות שניתן ע"י המציע</w:t>
            </w:r>
          </w:p>
        </w:tc>
        <w:tc>
          <w:tcPr>
            <w:tcW w:w="1285" w:type="dxa"/>
            <w:vMerge/>
            <w:vAlign w:val="center"/>
          </w:tcPr>
          <w:p w14:paraId="1F250590" w14:textId="77777777" w:rsidR="00D124E5" w:rsidRDefault="00D124E5" w:rsidP="00186586">
            <w:pPr>
              <w:spacing w:line="276" w:lineRule="auto"/>
              <w:ind w:left="25"/>
              <w:contextualSpacing/>
              <w:jc w:val="center"/>
              <w:rPr>
                <w:rFonts w:ascii="David" w:hAnsi="David" w:cs="David"/>
                <w:rtl/>
              </w:rPr>
            </w:pPr>
          </w:p>
        </w:tc>
      </w:tr>
      <w:tr w:rsidR="00D124E5" w:rsidRPr="00ED333B" w14:paraId="66043EFA" w14:textId="77777777" w:rsidTr="001A30D3">
        <w:trPr>
          <w:trHeight w:val="417"/>
        </w:trPr>
        <w:tc>
          <w:tcPr>
            <w:tcW w:w="426" w:type="dxa"/>
            <w:vMerge/>
            <w:vAlign w:val="center"/>
          </w:tcPr>
          <w:p w14:paraId="14BF02F5" w14:textId="77777777" w:rsidR="00D124E5" w:rsidRDefault="00D124E5" w:rsidP="00186586">
            <w:pPr>
              <w:spacing w:line="276" w:lineRule="auto"/>
              <w:ind w:left="3"/>
              <w:contextualSpacing/>
              <w:jc w:val="center"/>
              <w:rPr>
                <w:rFonts w:ascii="David" w:hAnsi="David" w:cs="David"/>
              </w:rPr>
            </w:pPr>
          </w:p>
        </w:tc>
        <w:tc>
          <w:tcPr>
            <w:tcW w:w="2413" w:type="dxa"/>
            <w:vMerge/>
            <w:vAlign w:val="center"/>
          </w:tcPr>
          <w:p w14:paraId="7EE13230" w14:textId="77777777" w:rsidR="00D124E5" w:rsidRDefault="00D124E5" w:rsidP="00186586">
            <w:pPr>
              <w:spacing w:line="276" w:lineRule="auto"/>
              <w:contextualSpacing/>
              <w:jc w:val="center"/>
              <w:rPr>
                <w:rFonts w:ascii="David" w:hAnsi="David" w:cs="David"/>
                <w:rtl/>
              </w:rPr>
            </w:pPr>
          </w:p>
        </w:tc>
        <w:tc>
          <w:tcPr>
            <w:tcW w:w="5103" w:type="dxa"/>
            <w:vAlign w:val="center"/>
          </w:tcPr>
          <w:p w14:paraId="204F5CB1" w14:textId="77777777" w:rsidR="00D124E5" w:rsidRPr="00D825AD" w:rsidRDefault="00D124E5" w:rsidP="00186586">
            <w:pPr>
              <w:spacing w:line="276" w:lineRule="auto"/>
              <w:ind w:left="25"/>
              <w:contextualSpacing/>
              <w:jc w:val="center"/>
              <w:rPr>
                <w:rFonts w:ascii="David" w:hAnsi="David" w:cs="David"/>
                <w:b/>
                <w:bCs/>
                <w:rtl/>
              </w:rPr>
            </w:pPr>
            <w:r w:rsidRPr="00D825AD">
              <w:rPr>
                <w:rFonts w:ascii="David" w:hAnsi="David" w:cs="David" w:hint="eastAsia"/>
                <w:b/>
                <w:bCs/>
                <w:rtl/>
              </w:rPr>
              <w:t>סה</w:t>
            </w:r>
            <w:r w:rsidRPr="00D825AD">
              <w:rPr>
                <w:rFonts w:ascii="David" w:hAnsi="David" w:cs="David"/>
                <w:b/>
                <w:bCs/>
                <w:rtl/>
              </w:rPr>
              <w:t>"כ</w:t>
            </w:r>
          </w:p>
        </w:tc>
        <w:tc>
          <w:tcPr>
            <w:tcW w:w="1285" w:type="dxa"/>
            <w:vMerge/>
            <w:vAlign w:val="center"/>
          </w:tcPr>
          <w:p w14:paraId="1FA3B284" w14:textId="77777777" w:rsidR="00D124E5" w:rsidRPr="00D825AD" w:rsidRDefault="00D124E5" w:rsidP="00186586">
            <w:pPr>
              <w:spacing w:line="276" w:lineRule="auto"/>
              <w:ind w:left="25"/>
              <w:contextualSpacing/>
              <w:jc w:val="center"/>
              <w:rPr>
                <w:rFonts w:ascii="David" w:hAnsi="David" w:cs="David"/>
                <w:b/>
                <w:bCs/>
                <w:rtl/>
              </w:rPr>
            </w:pPr>
          </w:p>
        </w:tc>
      </w:tr>
      <w:tr w:rsidR="00D124E5" w:rsidRPr="00995E1C" w14:paraId="7BB74E6A" w14:textId="77777777" w:rsidTr="001A30D3">
        <w:trPr>
          <w:trHeight w:val="706"/>
        </w:trPr>
        <w:tc>
          <w:tcPr>
            <w:tcW w:w="426" w:type="dxa"/>
            <w:vMerge w:val="restart"/>
            <w:vAlign w:val="center"/>
          </w:tcPr>
          <w:p w14:paraId="4BF0F288" w14:textId="77777777" w:rsidR="00D124E5" w:rsidRPr="005B78BB" w:rsidRDefault="00D124E5" w:rsidP="00186586">
            <w:pPr>
              <w:spacing w:line="276" w:lineRule="auto"/>
              <w:ind w:left="3"/>
              <w:contextualSpacing/>
              <w:jc w:val="center"/>
              <w:rPr>
                <w:rFonts w:ascii="David" w:hAnsi="David" w:cs="David"/>
                <w:rtl/>
              </w:rPr>
            </w:pPr>
            <w:r>
              <w:rPr>
                <w:rFonts w:ascii="David" w:hAnsi="David" w:cs="David"/>
              </w:rPr>
              <w:t>2</w:t>
            </w:r>
          </w:p>
        </w:tc>
        <w:tc>
          <w:tcPr>
            <w:tcW w:w="2413" w:type="dxa"/>
            <w:vMerge w:val="restart"/>
            <w:vAlign w:val="center"/>
          </w:tcPr>
          <w:p w14:paraId="759532F4" w14:textId="77777777" w:rsidR="00D124E5" w:rsidRPr="00995E1C" w:rsidRDefault="00D124E5" w:rsidP="00186586">
            <w:pPr>
              <w:spacing w:line="276" w:lineRule="auto"/>
              <w:ind w:left="6"/>
              <w:contextualSpacing/>
              <w:jc w:val="center"/>
              <w:rPr>
                <w:rFonts w:ascii="David" w:hAnsi="David" w:cs="David"/>
              </w:rPr>
            </w:pPr>
            <w:r>
              <w:rPr>
                <w:rFonts w:ascii="David" w:hAnsi="David" w:cs="David" w:hint="cs"/>
                <w:rtl/>
              </w:rPr>
              <w:t xml:space="preserve">התרשמות מניסיון קודם של המציע - על בסיס הפרויקטים </w:t>
            </w:r>
            <w:r>
              <w:rPr>
                <w:rFonts w:ascii="David" w:hAnsi="David" w:cs="David" w:hint="cs"/>
                <w:b/>
                <w:bCs/>
                <w:rtl/>
              </w:rPr>
              <w:t>שפורטו</w:t>
            </w:r>
            <w:r w:rsidRPr="000A2CDA">
              <w:rPr>
                <w:rFonts w:ascii="David" w:hAnsi="David" w:cs="David" w:hint="cs"/>
                <w:b/>
                <w:bCs/>
                <w:rtl/>
              </w:rPr>
              <w:t xml:space="preserve"> לצורך עמידה בתנאי הסף</w:t>
            </w:r>
          </w:p>
        </w:tc>
        <w:tc>
          <w:tcPr>
            <w:tcW w:w="5103" w:type="dxa"/>
            <w:vAlign w:val="center"/>
          </w:tcPr>
          <w:p w14:paraId="1DC50068" w14:textId="77777777" w:rsidR="00D124E5" w:rsidRPr="005B53C6" w:rsidRDefault="00D124E5" w:rsidP="00186586">
            <w:pPr>
              <w:spacing w:line="276" w:lineRule="auto"/>
              <w:ind w:left="25"/>
              <w:contextualSpacing/>
              <w:jc w:val="center"/>
              <w:rPr>
                <w:rFonts w:ascii="David" w:hAnsi="David" w:cs="David"/>
              </w:rPr>
            </w:pPr>
            <w:r>
              <w:rPr>
                <w:rFonts w:ascii="David" w:hAnsi="David" w:cs="David" w:hint="cs"/>
                <w:rtl/>
              </w:rPr>
              <w:t>מידת הרלוונטיות לתחום ההתמחות, מידת המורכבות והמגוון של הפרויקטים</w:t>
            </w:r>
          </w:p>
        </w:tc>
        <w:tc>
          <w:tcPr>
            <w:tcW w:w="1285" w:type="dxa"/>
            <w:vMerge w:val="restart"/>
            <w:vAlign w:val="center"/>
          </w:tcPr>
          <w:p w14:paraId="29AD62E2" w14:textId="77777777" w:rsidR="00D124E5" w:rsidRPr="00995E1C" w:rsidRDefault="00D124E5" w:rsidP="00186586">
            <w:pPr>
              <w:spacing w:line="276" w:lineRule="auto"/>
              <w:ind w:left="25"/>
              <w:contextualSpacing/>
              <w:jc w:val="center"/>
              <w:rPr>
                <w:rFonts w:ascii="David" w:hAnsi="David" w:cs="David"/>
                <w:rtl/>
              </w:rPr>
            </w:pPr>
            <w:r w:rsidRPr="00D825AD">
              <w:rPr>
                <w:rFonts w:ascii="David" w:hAnsi="David" w:cs="David"/>
                <w:b/>
                <w:bCs/>
                <w:rtl/>
              </w:rPr>
              <w:t>30</w:t>
            </w:r>
          </w:p>
        </w:tc>
      </w:tr>
      <w:tr w:rsidR="00D124E5" w:rsidRPr="00995E1C" w14:paraId="2193D4B8" w14:textId="77777777" w:rsidTr="001A30D3">
        <w:trPr>
          <w:trHeight w:val="419"/>
        </w:trPr>
        <w:tc>
          <w:tcPr>
            <w:tcW w:w="426" w:type="dxa"/>
            <w:vMerge/>
            <w:vAlign w:val="center"/>
          </w:tcPr>
          <w:p w14:paraId="4248424D" w14:textId="77777777" w:rsidR="00D124E5" w:rsidRDefault="00D124E5" w:rsidP="00186586">
            <w:pPr>
              <w:spacing w:line="276" w:lineRule="auto"/>
              <w:ind w:left="3"/>
              <w:contextualSpacing/>
              <w:jc w:val="center"/>
              <w:rPr>
                <w:rFonts w:ascii="David" w:hAnsi="David" w:cs="David"/>
              </w:rPr>
            </w:pPr>
          </w:p>
        </w:tc>
        <w:tc>
          <w:tcPr>
            <w:tcW w:w="2413" w:type="dxa"/>
            <w:vMerge/>
            <w:vAlign w:val="center"/>
          </w:tcPr>
          <w:p w14:paraId="69245F4F" w14:textId="77777777" w:rsidR="00D124E5" w:rsidRDefault="00D124E5" w:rsidP="00186586">
            <w:pPr>
              <w:spacing w:line="276" w:lineRule="auto"/>
              <w:ind w:left="6"/>
              <w:contextualSpacing/>
              <w:jc w:val="center"/>
              <w:rPr>
                <w:rFonts w:ascii="David" w:hAnsi="David" w:cs="David"/>
                <w:rtl/>
              </w:rPr>
            </w:pPr>
          </w:p>
        </w:tc>
        <w:tc>
          <w:tcPr>
            <w:tcW w:w="5103" w:type="dxa"/>
            <w:vAlign w:val="center"/>
          </w:tcPr>
          <w:p w14:paraId="336943A6" w14:textId="13722626" w:rsidR="00D124E5" w:rsidDel="00F66237" w:rsidRDefault="00D124E5" w:rsidP="00186586">
            <w:pPr>
              <w:spacing w:line="276" w:lineRule="auto"/>
              <w:ind w:left="25"/>
              <w:contextualSpacing/>
              <w:jc w:val="center"/>
              <w:rPr>
                <w:rFonts w:ascii="David" w:hAnsi="David" w:cs="David"/>
                <w:rtl/>
              </w:rPr>
            </w:pPr>
            <w:r>
              <w:rPr>
                <w:rFonts w:ascii="David" w:hAnsi="David" w:cs="David" w:hint="cs"/>
                <w:rtl/>
              </w:rPr>
              <w:t>התרשמות מרמת המקצועיות של התוצרים</w:t>
            </w:r>
          </w:p>
        </w:tc>
        <w:tc>
          <w:tcPr>
            <w:tcW w:w="1285" w:type="dxa"/>
            <w:vMerge/>
            <w:vAlign w:val="center"/>
          </w:tcPr>
          <w:p w14:paraId="68550AFF" w14:textId="77777777" w:rsidR="00D124E5" w:rsidDel="00951442" w:rsidRDefault="00D124E5" w:rsidP="00186586">
            <w:pPr>
              <w:spacing w:line="276" w:lineRule="auto"/>
              <w:ind w:left="25"/>
              <w:contextualSpacing/>
              <w:jc w:val="center"/>
              <w:rPr>
                <w:rFonts w:ascii="David" w:hAnsi="David" w:cs="David"/>
                <w:rtl/>
              </w:rPr>
            </w:pPr>
          </w:p>
        </w:tc>
      </w:tr>
      <w:tr w:rsidR="00D124E5" w:rsidRPr="00995E1C" w14:paraId="71A33831" w14:textId="77777777" w:rsidTr="001A30D3">
        <w:trPr>
          <w:trHeight w:val="552"/>
        </w:trPr>
        <w:tc>
          <w:tcPr>
            <w:tcW w:w="426" w:type="dxa"/>
            <w:vMerge/>
            <w:vAlign w:val="center"/>
          </w:tcPr>
          <w:p w14:paraId="3F5468E4" w14:textId="77777777" w:rsidR="00D124E5" w:rsidRDefault="00D124E5" w:rsidP="00186586">
            <w:pPr>
              <w:spacing w:line="276" w:lineRule="auto"/>
              <w:ind w:left="3"/>
              <w:contextualSpacing/>
              <w:jc w:val="center"/>
              <w:rPr>
                <w:rFonts w:ascii="David" w:hAnsi="David" w:cs="David"/>
              </w:rPr>
            </w:pPr>
          </w:p>
        </w:tc>
        <w:tc>
          <w:tcPr>
            <w:tcW w:w="2413" w:type="dxa"/>
            <w:vMerge/>
            <w:vAlign w:val="center"/>
          </w:tcPr>
          <w:p w14:paraId="2448C8B3" w14:textId="77777777" w:rsidR="00D124E5" w:rsidRDefault="00D124E5" w:rsidP="00186586">
            <w:pPr>
              <w:spacing w:line="276" w:lineRule="auto"/>
              <w:ind w:left="6"/>
              <w:contextualSpacing/>
              <w:jc w:val="center"/>
              <w:rPr>
                <w:rFonts w:ascii="David" w:hAnsi="David" w:cs="David"/>
                <w:rtl/>
              </w:rPr>
            </w:pPr>
          </w:p>
        </w:tc>
        <w:tc>
          <w:tcPr>
            <w:tcW w:w="5103" w:type="dxa"/>
            <w:vAlign w:val="center"/>
          </w:tcPr>
          <w:p w14:paraId="174834A6" w14:textId="77777777" w:rsidR="00D124E5" w:rsidRPr="005B53C6" w:rsidRDefault="00D124E5" w:rsidP="00186586">
            <w:pPr>
              <w:spacing w:line="276" w:lineRule="auto"/>
              <w:ind w:left="25"/>
              <w:contextualSpacing/>
              <w:jc w:val="center"/>
              <w:rPr>
                <w:rFonts w:ascii="David" w:hAnsi="David" w:cs="David"/>
              </w:rPr>
            </w:pPr>
            <w:r>
              <w:rPr>
                <w:rFonts w:ascii="David" w:hAnsi="David" w:cs="David" w:hint="cs"/>
                <w:rtl/>
              </w:rPr>
              <w:t>מידת החדשנות והמקוריות של הכלים והמתודולוגיות בהם נעשה שימוש לצורך ביצוע הפרויקטים</w:t>
            </w:r>
          </w:p>
        </w:tc>
        <w:tc>
          <w:tcPr>
            <w:tcW w:w="1285" w:type="dxa"/>
            <w:vMerge/>
            <w:vAlign w:val="center"/>
          </w:tcPr>
          <w:p w14:paraId="481891EE" w14:textId="77777777" w:rsidR="00D124E5" w:rsidRDefault="00D124E5" w:rsidP="00186586">
            <w:pPr>
              <w:spacing w:line="276" w:lineRule="auto"/>
              <w:ind w:left="25"/>
              <w:contextualSpacing/>
              <w:jc w:val="center"/>
              <w:rPr>
                <w:rFonts w:ascii="David" w:hAnsi="David" w:cs="David"/>
                <w:rtl/>
              </w:rPr>
            </w:pPr>
          </w:p>
        </w:tc>
      </w:tr>
      <w:tr w:rsidR="00D124E5" w:rsidRPr="00995E1C" w14:paraId="045990E8" w14:textId="77777777" w:rsidTr="001A30D3">
        <w:trPr>
          <w:trHeight w:val="418"/>
        </w:trPr>
        <w:tc>
          <w:tcPr>
            <w:tcW w:w="426" w:type="dxa"/>
            <w:vMerge/>
            <w:vAlign w:val="center"/>
          </w:tcPr>
          <w:p w14:paraId="1DAF9CC0" w14:textId="77777777" w:rsidR="00D124E5" w:rsidRDefault="00D124E5" w:rsidP="00186586">
            <w:pPr>
              <w:spacing w:line="276" w:lineRule="auto"/>
              <w:ind w:left="3"/>
              <w:contextualSpacing/>
              <w:jc w:val="center"/>
              <w:rPr>
                <w:rFonts w:ascii="David" w:hAnsi="David" w:cs="David"/>
              </w:rPr>
            </w:pPr>
          </w:p>
        </w:tc>
        <w:tc>
          <w:tcPr>
            <w:tcW w:w="2413" w:type="dxa"/>
            <w:vMerge/>
            <w:vAlign w:val="center"/>
          </w:tcPr>
          <w:p w14:paraId="751D296B" w14:textId="77777777" w:rsidR="00D124E5" w:rsidRDefault="00D124E5" w:rsidP="00186586">
            <w:pPr>
              <w:spacing w:line="276" w:lineRule="auto"/>
              <w:ind w:left="6"/>
              <w:contextualSpacing/>
              <w:jc w:val="center"/>
              <w:rPr>
                <w:rFonts w:ascii="David" w:hAnsi="David" w:cs="David"/>
                <w:rtl/>
              </w:rPr>
            </w:pPr>
          </w:p>
        </w:tc>
        <w:tc>
          <w:tcPr>
            <w:tcW w:w="5103" w:type="dxa"/>
            <w:vAlign w:val="center"/>
          </w:tcPr>
          <w:p w14:paraId="7ACAEC7F" w14:textId="1D2E2F16" w:rsidR="00D124E5" w:rsidRPr="00D825AD" w:rsidRDefault="00D124E5" w:rsidP="00186586">
            <w:pPr>
              <w:spacing w:line="276" w:lineRule="auto"/>
              <w:ind w:left="25"/>
              <w:contextualSpacing/>
              <w:jc w:val="center"/>
              <w:rPr>
                <w:rFonts w:ascii="David" w:hAnsi="David" w:cs="David"/>
                <w:b/>
                <w:bCs/>
              </w:rPr>
            </w:pPr>
            <w:r w:rsidRPr="00D825AD">
              <w:rPr>
                <w:rFonts w:ascii="David" w:hAnsi="David" w:cs="David" w:hint="eastAsia"/>
                <w:b/>
                <w:bCs/>
                <w:rtl/>
              </w:rPr>
              <w:t>סה</w:t>
            </w:r>
            <w:r w:rsidRPr="00D825AD">
              <w:rPr>
                <w:rFonts w:ascii="David" w:hAnsi="David" w:cs="David"/>
                <w:b/>
                <w:bCs/>
                <w:rtl/>
              </w:rPr>
              <w:t>"כ</w:t>
            </w:r>
          </w:p>
        </w:tc>
        <w:tc>
          <w:tcPr>
            <w:tcW w:w="1285" w:type="dxa"/>
            <w:vMerge/>
            <w:vAlign w:val="center"/>
          </w:tcPr>
          <w:p w14:paraId="55DFC370" w14:textId="77777777" w:rsidR="00D124E5" w:rsidRPr="00D825AD" w:rsidRDefault="00D124E5" w:rsidP="00186586">
            <w:pPr>
              <w:spacing w:line="276" w:lineRule="auto"/>
              <w:ind w:left="25"/>
              <w:contextualSpacing/>
              <w:jc w:val="center"/>
              <w:rPr>
                <w:rFonts w:ascii="David" w:hAnsi="David" w:cs="David"/>
                <w:b/>
                <w:bCs/>
                <w:rtl/>
              </w:rPr>
            </w:pPr>
          </w:p>
        </w:tc>
      </w:tr>
      <w:tr w:rsidR="00D124E5" w:rsidRPr="00750957" w14:paraId="251A8FB0" w14:textId="77777777" w:rsidTr="001A30D3">
        <w:trPr>
          <w:trHeight w:val="540"/>
        </w:trPr>
        <w:tc>
          <w:tcPr>
            <w:tcW w:w="426" w:type="dxa"/>
            <w:vMerge w:val="restart"/>
            <w:vAlign w:val="center"/>
          </w:tcPr>
          <w:p w14:paraId="7B18D95D" w14:textId="77777777" w:rsidR="00D124E5" w:rsidRPr="005B78BB" w:rsidRDefault="00D124E5" w:rsidP="00186586">
            <w:pPr>
              <w:spacing w:line="276" w:lineRule="auto"/>
              <w:ind w:left="3"/>
              <w:contextualSpacing/>
              <w:jc w:val="center"/>
              <w:rPr>
                <w:rFonts w:ascii="David" w:hAnsi="David" w:cs="David"/>
                <w:rtl/>
              </w:rPr>
            </w:pPr>
            <w:r>
              <w:rPr>
                <w:rFonts w:ascii="David" w:hAnsi="David" w:cs="David" w:hint="cs"/>
                <w:rtl/>
              </w:rPr>
              <w:t>3</w:t>
            </w:r>
          </w:p>
        </w:tc>
        <w:tc>
          <w:tcPr>
            <w:tcW w:w="2413" w:type="dxa"/>
            <w:vMerge w:val="restart"/>
            <w:vAlign w:val="center"/>
          </w:tcPr>
          <w:p w14:paraId="0357B0C3" w14:textId="2FC2A3EF" w:rsidR="00D124E5" w:rsidRPr="00750957" w:rsidRDefault="00D124E5" w:rsidP="00A61784">
            <w:pPr>
              <w:spacing w:line="276" w:lineRule="auto"/>
              <w:ind w:left="3"/>
              <w:contextualSpacing/>
              <w:jc w:val="center"/>
              <w:rPr>
                <w:rFonts w:ascii="David" w:hAnsi="David" w:cs="David"/>
                <w:rtl/>
              </w:rPr>
            </w:pPr>
            <w:r w:rsidRPr="00750957">
              <w:rPr>
                <w:rFonts w:ascii="David" w:hAnsi="David" w:cs="David"/>
                <w:rtl/>
              </w:rPr>
              <w:t xml:space="preserve">התרשמות </w:t>
            </w:r>
            <w:r>
              <w:rPr>
                <w:rFonts w:ascii="David" w:hAnsi="David" w:cs="David" w:hint="cs"/>
                <w:rtl/>
              </w:rPr>
              <w:t xml:space="preserve">כללית </w:t>
            </w:r>
            <w:r w:rsidRPr="00750957">
              <w:rPr>
                <w:rFonts w:ascii="David" w:hAnsi="David" w:cs="David"/>
                <w:rtl/>
              </w:rPr>
              <w:t>מהמציע</w:t>
            </w:r>
            <w:r>
              <w:rPr>
                <w:rFonts w:ascii="David" w:hAnsi="David" w:cs="David" w:hint="cs"/>
                <w:rtl/>
              </w:rPr>
              <w:t xml:space="preserve"> ומיכולתיו המקצועיות - על בסיס </w:t>
            </w:r>
            <w:r>
              <w:rPr>
                <w:rFonts w:ascii="David" w:hAnsi="David" w:cs="David"/>
                <w:rtl/>
              </w:rPr>
              <w:t xml:space="preserve">מענה המציע בכתב </w:t>
            </w:r>
            <w:r w:rsidRPr="00911219">
              <w:rPr>
                <w:rFonts w:ascii="David" w:hAnsi="David" w:cs="David"/>
                <w:rtl/>
              </w:rPr>
              <w:t>לתפיסת העבודה</w:t>
            </w:r>
            <w:r w:rsidRPr="00314843">
              <w:rPr>
                <w:rFonts w:ascii="David" w:hAnsi="David" w:cs="David"/>
                <w:rtl/>
              </w:rPr>
              <w:t xml:space="preserve"> </w:t>
            </w:r>
            <w:r w:rsidRPr="00BD3A5B">
              <w:rPr>
                <w:rFonts w:ascii="David" w:hAnsi="David" w:cs="David"/>
                <w:b/>
                <w:bCs/>
                <w:rtl/>
              </w:rPr>
              <w:t>כ</w:t>
            </w:r>
            <w:r w:rsidRPr="00BD3A5B">
              <w:rPr>
                <w:rFonts w:ascii="David" w:hAnsi="David" w:cs="David" w:hint="cs"/>
                <w:b/>
                <w:bCs/>
                <w:rtl/>
              </w:rPr>
              <w:t>מ</w:t>
            </w:r>
            <w:r w:rsidRPr="00BD3A5B">
              <w:rPr>
                <w:rFonts w:ascii="David" w:hAnsi="David" w:cs="David"/>
                <w:b/>
                <w:bCs/>
                <w:rtl/>
              </w:rPr>
              <w:t xml:space="preserve">פורט </w:t>
            </w:r>
            <w:r w:rsidR="001733F2" w:rsidRPr="00BD3A5B">
              <w:rPr>
                <w:rFonts w:ascii="David" w:hAnsi="David" w:cs="David" w:hint="cs"/>
                <w:b/>
                <w:bCs/>
                <w:rtl/>
              </w:rPr>
              <w:t xml:space="preserve">בנספח </w:t>
            </w:r>
            <w:r w:rsidR="00A61784" w:rsidRPr="00BD3A5B">
              <w:rPr>
                <w:rFonts w:ascii="David" w:hAnsi="David" w:cs="David" w:hint="cs"/>
                <w:b/>
                <w:bCs/>
                <w:rtl/>
              </w:rPr>
              <w:t>ב</w:t>
            </w:r>
            <w:r w:rsidR="001733F2" w:rsidRPr="00BD3A5B">
              <w:rPr>
                <w:rFonts w:ascii="David" w:hAnsi="David" w:cs="David" w:hint="cs"/>
                <w:b/>
                <w:bCs/>
                <w:rtl/>
              </w:rPr>
              <w:t>5</w:t>
            </w:r>
          </w:p>
        </w:tc>
        <w:tc>
          <w:tcPr>
            <w:tcW w:w="5103" w:type="dxa"/>
            <w:vAlign w:val="center"/>
          </w:tcPr>
          <w:p w14:paraId="5624D293" w14:textId="0FD12A13" w:rsidR="00D124E5" w:rsidRPr="00702F83" w:rsidRDefault="00D124E5" w:rsidP="00186586">
            <w:pPr>
              <w:spacing w:line="276" w:lineRule="auto"/>
              <w:ind w:left="25"/>
              <w:contextualSpacing/>
              <w:jc w:val="center"/>
              <w:rPr>
                <w:rFonts w:ascii="David" w:hAnsi="David" w:cs="David"/>
                <w:rtl/>
              </w:rPr>
            </w:pPr>
            <w:r>
              <w:rPr>
                <w:rFonts w:ascii="David" w:hAnsi="David" w:cs="David" w:hint="cs"/>
                <w:rtl/>
              </w:rPr>
              <w:t>מידת הרלוונטיות לתחום ההתמחות והתרשמות מהרמה המקצועית של יכולות המציע (כלים, מתודולוגיות, שיתופי פעולה וכו')</w:t>
            </w:r>
          </w:p>
        </w:tc>
        <w:tc>
          <w:tcPr>
            <w:tcW w:w="1285" w:type="dxa"/>
            <w:vMerge w:val="restart"/>
            <w:vAlign w:val="center"/>
          </w:tcPr>
          <w:p w14:paraId="5DAF31E9" w14:textId="77777777" w:rsidR="00D124E5" w:rsidRPr="00750957" w:rsidRDefault="00D124E5" w:rsidP="00186586">
            <w:pPr>
              <w:spacing w:line="276" w:lineRule="auto"/>
              <w:ind w:left="25"/>
              <w:contextualSpacing/>
              <w:jc w:val="center"/>
              <w:rPr>
                <w:rFonts w:ascii="David" w:hAnsi="David" w:cs="David"/>
                <w:rtl/>
              </w:rPr>
            </w:pPr>
            <w:r w:rsidRPr="00B26F22">
              <w:rPr>
                <w:rFonts w:ascii="David" w:hAnsi="David" w:cs="David"/>
                <w:b/>
                <w:bCs/>
                <w:rtl/>
              </w:rPr>
              <w:t>30</w:t>
            </w:r>
          </w:p>
        </w:tc>
      </w:tr>
      <w:tr w:rsidR="00D124E5" w:rsidRPr="00750957" w14:paraId="4E7D6F0C" w14:textId="77777777" w:rsidTr="001A30D3">
        <w:trPr>
          <w:trHeight w:val="540"/>
        </w:trPr>
        <w:tc>
          <w:tcPr>
            <w:tcW w:w="426" w:type="dxa"/>
            <w:vMerge/>
            <w:vAlign w:val="center"/>
          </w:tcPr>
          <w:p w14:paraId="070716D4" w14:textId="77777777" w:rsidR="00D124E5" w:rsidRDefault="00D124E5" w:rsidP="00186586">
            <w:pPr>
              <w:spacing w:line="276" w:lineRule="auto"/>
              <w:ind w:left="3"/>
              <w:contextualSpacing/>
              <w:jc w:val="center"/>
              <w:rPr>
                <w:rFonts w:ascii="David" w:hAnsi="David" w:cs="David"/>
                <w:rtl/>
              </w:rPr>
            </w:pPr>
          </w:p>
        </w:tc>
        <w:tc>
          <w:tcPr>
            <w:tcW w:w="2413" w:type="dxa"/>
            <w:vMerge/>
            <w:vAlign w:val="center"/>
          </w:tcPr>
          <w:p w14:paraId="360365DC" w14:textId="77777777" w:rsidR="00D124E5" w:rsidRPr="00750957" w:rsidRDefault="00D124E5" w:rsidP="00186586">
            <w:pPr>
              <w:spacing w:line="276" w:lineRule="auto"/>
              <w:ind w:left="3"/>
              <w:contextualSpacing/>
              <w:jc w:val="center"/>
              <w:rPr>
                <w:rFonts w:ascii="David" w:hAnsi="David" w:cs="David"/>
                <w:rtl/>
              </w:rPr>
            </w:pPr>
          </w:p>
        </w:tc>
        <w:tc>
          <w:tcPr>
            <w:tcW w:w="5103" w:type="dxa"/>
            <w:vAlign w:val="center"/>
          </w:tcPr>
          <w:p w14:paraId="3B676E28" w14:textId="77777777" w:rsidR="00D124E5" w:rsidDel="00706470" w:rsidRDefault="00D124E5" w:rsidP="00186586">
            <w:pPr>
              <w:spacing w:line="276" w:lineRule="auto"/>
              <w:ind w:left="25"/>
              <w:contextualSpacing/>
              <w:jc w:val="center"/>
              <w:rPr>
                <w:rFonts w:ascii="David" w:hAnsi="David" w:cs="David"/>
                <w:rtl/>
              </w:rPr>
            </w:pPr>
            <w:r>
              <w:rPr>
                <w:rFonts w:ascii="David" w:hAnsi="David" w:cs="David" w:hint="cs"/>
                <w:rtl/>
              </w:rPr>
              <w:t>התרשמות מרמת הערך המוסף הפוטנציאלי של יכולות המציע עבור המזמינים</w:t>
            </w:r>
          </w:p>
        </w:tc>
        <w:tc>
          <w:tcPr>
            <w:tcW w:w="1285" w:type="dxa"/>
            <w:vMerge/>
            <w:vAlign w:val="center"/>
          </w:tcPr>
          <w:p w14:paraId="09F9C814" w14:textId="77777777" w:rsidR="00D124E5" w:rsidDel="009827BA" w:rsidRDefault="00D124E5" w:rsidP="00186586">
            <w:pPr>
              <w:spacing w:line="276" w:lineRule="auto"/>
              <w:ind w:left="25"/>
              <w:contextualSpacing/>
              <w:jc w:val="center"/>
              <w:rPr>
                <w:rFonts w:ascii="David" w:hAnsi="David" w:cs="David"/>
                <w:rtl/>
              </w:rPr>
            </w:pPr>
          </w:p>
        </w:tc>
      </w:tr>
      <w:tr w:rsidR="00D124E5" w:rsidRPr="00750957" w14:paraId="257152B3" w14:textId="77777777" w:rsidTr="001A30D3">
        <w:trPr>
          <w:trHeight w:val="445"/>
        </w:trPr>
        <w:tc>
          <w:tcPr>
            <w:tcW w:w="426" w:type="dxa"/>
            <w:vMerge/>
            <w:vAlign w:val="center"/>
          </w:tcPr>
          <w:p w14:paraId="3D19F9A6" w14:textId="77777777" w:rsidR="00D124E5" w:rsidRDefault="00D124E5" w:rsidP="00186586">
            <w:pPr>
              <w:spacing w:line="276" w:lineRule="auto"/>
              <w:ind w:left="3"/>
              <w:contextualSpacing/>
              <w:jc w:val="center"/>
              <w:rPr>
                <w:rFonts w:ascii="David" w:hAnsi="David" w:cs="David"/>
                <w:rtl/>
              </w:rPr>
            </w:pPr>
          </w:p>
        </w:tc>
        <w:tc>
          <w:tcPr>
            <w:tcW w:w="2413" w:type="dxa"/>
            <w:vMerge/>
            <w:vAlign w:val="center"/>
          </w:tcPr>
          <w:p w14:paraId="288B2A6D" w14:textId="77777777" w:rsidR="00D124E5" w:rsidRPr="00750957" w:rsidRDefault="00D124E5" w:rsidP="00186586">
            <w:pPr>
              <w:spacing w:line="276" w:lineRule="auto"/>
              <w:ind w:left="3"/>
              <w:contextualSpacing/>
              <w:jc w:val="center"/>
              <w:rPr>
                <w:rFonts w:ascii="David" w:hAnsi="David" w:cs="David"/>
                <w:rtl/>
              </w:rPr>
            </w:pPr>
          </w:p>
        </w:tc>
        <w:tc>
          <w:tcPr>
            <w:tcW w:w="5103" w:type="dxa"/>
            <w:vAlign w:val="center"/>
          </w:tcPr>
          <w:p w14:paraId="7DE75842" w14:textId="6647CE87" w:rsidR="00D124E5" w:rsidRDefault="00D124E5" w:rsidP="00186586">
            <w:pPr>
              <w:spacing w:line="276" w:lineRule="auto"/>
              <w:ind w:left="25"/>
              <w:contextualSpacing/>
              <w:jc w:val="center"/>
              <w:rPr>
                <w:rFonts w:ascii="David" w:hAnsi="David" w:cs="David"/>
                <w:rtl/>
              </w:rPr>
            </w:pPr>
            <w:r>
              <w:rPr>
                <w:rFonts w:ascii="David" w:hAnsi="David" w:cs="David" w:hint="cs"/>
                <w:rtl/>
              </w:rPr>
              <w:t>התרשמות ממגוון יכולותיו של המציע ומייחודיותו</w:t>
            </w:r>
          </w:p>
        </w:tc>
        <w:tc>
          <w:tcPr>
            <w:tcW w:w="1285" w:type="dxa"/>
            <w:vMerge/>
            <w:vAlign w:val="center"/>
          </w:tcPr>
          <w:p w14:paraId="2F31D2D0" w14:textId="77777777" w:rsidR="00D124E5" w:rsidRDefault="00D124E5" w:rsidP="00186586">
            <w:pPr>
              <w:spacing w:line="276" w:lineRule="auto"/>
              <w:ind w:left="25"/>
              <w:contextualSpacing/>
              <w:jc w:val="center"/>
              <w:rPr>
                <w:rFonts w:ascii="David" w:hAnsi="David" w:cs="David"/>
                <w:rtl/>
              </w:rPr>
            </w:pPr>
          </w:p>
        </w:tc>
      </w:tr>
      <w:tr w:rsidR="00D124E5" w:rsidRPr="00750957" w14:paraId="4E279B51" w14:textId="77777777" w:rsidTr="001A30D3">
        <w:trPr>
          <w:trHeight w:val="435"/>
        </w:trPr>
        <w:tc>
          <w:tcPr>
            <w:tcW w:w="426" w:type="dxa"/>
            <w:vMerge/>
            <w:vAlign w:val="center"/>
          </w:tcPr>
          <w:p w14:paraId="077E6E67" w14:textId="77777777" w:rsidR="00D124E5" w:rsidRDefault="00D124E5" w:rsidP="00186586">
            <w:pPr>
              <w:spacing w:line="276" w:lineRule="auto"/>
              <w:ind w:left="3"/>
              <w:contextualSpacing/>
              <w:jc w:val="center"/>
              <w:rPr>
                <w:rFonts w:ascii="David" w:hAnsi="David" w:cs="David"/>
                <w:rtl/>
              </w:rPr>
            </w:pPr>
          </w:p>
        </w:tc>
        <w:tc>
          <w:tcPr>
            <w:tcW w:w="2413" w:type="dxa"/>
            <w:vMerge/>
            <w:vAlign w:val="center"/>
          </w:tcPr>
          <w:p w14:paraId="185E22F0" w14:textId="77777777" w:rsidR="00D124E5" w:rsidRPr="00750957" w:rsidRDefault="00D124E5" w:rsidP="00186586">
            <w:pPr>
              <w:spacing w:line="276" w:lineRule="auto"/>
              <w:ind w:left="3"/>
              <w:contextualSpacing/>
              <w:jc w:val="center"/>
              <w:rPr>
                <w:rFonts w:ascii="David" w:hAnsi="David" w:cs="David"/>
                <w:rtl/>
              </w:rPr>
            </w:pPr>
          </w:p>
        </w:tc>
        <w:tc>
          <w:tcPr>
            <w:tcW w:w="5103" w:type="dxa"/>
            <w:vAlign w:val="center"/>
          </w:tcPr>
          <w:p w14:paraId="6E6F0988" w14:textId="77777777" w:rsidR="00D124E5" w:rsidRPr="00B26F22" w:rsidRDefault="00D124E5" w:rsidP="00186586">
            <w:pPr>
              <w:spacing w:line="276" w:lineRule="auto"/>
              <w:ind w:left="25"/>
              <w:contextualSpacing/>
              <w:jc w:val="center"/>
              <w:rPr>
                <w:rFonts w:ascii="David" w:hAnsi="David" w:cs="David"/>
                <w:b/>
                <w:bCs/>
                <w:rtl/>
              </w:rPr>
            </w:pPr>
            <w:r w:rsidRPr="00B26F22">
              <w:rPr>
                <w:rFonts w:ascii="David" w:hAnsi="David" w:cs="David" w:hint="eastAsia"/>
                <w:b/>
                <w:bCs/>
                <w:rtl/>
              </w:rPr>
              <w:t>סה</w:t>
            </w:r>
            <w:r w:rsidRPr="00B26F22">
              <w:rPr>
                <w:rFonts w:ascii="David" w:hAnsi="David" w:cs="David"/>
                <w:b/>
                <w:bCs/>
                <w:rtl/>
              </w:rPr>
              <w:t>"כ</w:t>
            </w:r>
          </w:p>
        </w:tc>
        <w:tc>
          <w:tcPr>
            <w:tcW w:w="1285" w:type="dxa"/>
            <w:vMerge/>
            <w:vAlign w:val="center"/>
          </w:tcPr>
          <w:p w14:paraId="34CD9706" w14:textId="77777777" w:rsidR="00D124E5" w:rsidRPr="00B26F22" w:rsidRDefault="00D124E5" w:rsidP="00186586">
            <w:pPr>
              <w:spacing w:line="276" w:lineRule="auto"/>
              <w:ind w:left="25"/>
              <w:contextualSpacing/>
              <w:jc w:val="center"/>
              <w:rPr>
                <w:rFonts w:ascii="David" w:hAnsi="David" w:cs="David"/>
                <w:b/>
                <w:bCs/>
                <w:rtl/>
              </w:rPr>
            </w:pPr>
          </w:p>
        </w:tc>
      </w:tr>
      <w:tr w:rsidR="00D124E5" w:rsidRPr="00750957" w14:paraId="11DD3043" w14:textId="77777777" w:rsidTr="001A30D3">
        <w:trPr>
          <w:trHeight w:val="371"/>
        </w:trPr>
        <w:tc>
          <w:tcPr>
            <w:tcW w:w="426" w:type="dxa"/>
            <w:vMerge w:val="restart"/>
            <w:vAlign w:val="center"/>
          </w:tcPr>
          <w:p w14:paraId="607E5FF8" w14:textId="77777777" w:rsidR="00D124E5" w:rsidRDefault="00D124E5" w:rsidP="00186586">
            <w:pPr>
              <w:spacing w:line="276" w:lineRule="auto"/>
              <w:ind w:left="3"/>
              <w:contextualSpacing/>
              <w:jc w:val="center"/>
              <w:rPr>
                <w:rFonts w:ascii="David" w:hAnsi="David" w:cs="David"/>
                <w:rtl/>
              </w:rPr>
            </w:pPr>
            <w:r>
              <w:rPr>
                <w:rFonts w:ascii="David" w:hAnsi="David" w:cs="David" w:hint="cs"/>
                <w:rtl/>
              </w:rPr>
              <w:t>4</w:t>
            </w:r>
          </w:p>
        </w:tc>
        <w:tc>
          <w:tcPr>
            <w:tcW w:w="2413" w:type="dxa"/>
            <w:vMerge w:val="restart"/>
            <w:vAlign w:val="center"/>
          </w:tcPr>
          <w:p w14:paraId="6B349C5C" w14:textId="153930DB" w:rsidR="00D124E5" w:rsidRPr="00750957" w:rsidRDefault="00D124E5" w:rsidP="00986821">
            <w:pPr>
              <w:spacing w:line="276" w:lineRule="auto"/>
              <w:ind w:left="3"/>
              <w:contextualSpacing/>
              <w:jc w:val="center"/>
              <w:rPr>
                <w:rFonts w:ascii="David" w:hAnsi="David" w:cs="David"/>
                <w:rtl/>
              </w:rPr>
            </w:pPr>
            <w:r w:rsidRPr="00B63569">
              <w:rPr>
                <w:rFonts w:ascii="David" w:hAnsi="David" w:cs="David"/>
                <w:rtl/>
              </w:rPr>
              <w:t xml:space="preserve">הערכת פוטנציאל </w:t>
            </w:r>
            <w:r>
              <w:rPr>
                <w:rFonts w:ascii="David" w:hAnsi="David" w:cs="David" w:hint="cs"/>
                <w:rtl/>
              </w:rPr>
              <w:t>ה</w:t>
            </w:r>
            <w:r w:rsidRPr="00B63569">
              <w:rPr>
                <w:rFonts w:ascii="David" w:hAnsi="David" w:cs="David"/>
                <w:rtl/>
              </w:rPr>
              <w:t>יכולות</w:t>
            </w:r>
            <w:r>
              <w:rPr>
                <w:rFonts w:ascii="David" w:hAnsi="David" w:cs="David" w:hint="cs"/>
                <w:rtl/>
              </w:rPr>
              <w:t xml:space="preserve"> המקצועיות  של המציע וצוותו - על בסיס מענה המציע ל</w:t>
            </w:r>
            <w:r w:rsidRPr="00BD3A5B">
              <w:rPr>
                <w:rFonts w:ascii="David" w:hAnsi="David" w:cs="David" w:hint="cs"/>
                <w:b/>
                <w:bCs/>
                <w:rtl/>
              </w:rPr>
              <w:t xml:space="preserve">נספח </w:t>
            </w:r>
            <w:r w:rsidR="00A61784" w:rsidRPr="00BD3A5B">
              <w:rPr>
                <w:rFonts w:ascii="David" w:hAnsi="David" w:cs="David" w:hint="cs"/>
                <w:b/>
                <w:bCs/>
                <w:rtl/>
              </w:rPr>
              <w:t>ב</w:t>
            </w:r>
            <w:r w:rsidR="00986821" w:rsidRPr="00BD3A5B">
              <w:rPr>
                <w:rFonts w:ascii="David" w:hAnsi="David" w:cs="David" w:hint="cs"/>
                <w:b/>
                <w:bCs/>
                <w:rtl/>
              </w:rPr>
              <w:t>6</w:t>
            </w:r>
          </w:p>
        </w:tc>
        <w:tc>
          <w:tcPr>
            <w:tcW w:w="5103" w:type="dxa"/>
            <w:vAlign w:val="center"/>
          </w:tcPr>
          <w:p w14:paraId="5C5F6B82" w14:textId="7B29C0B4" w:rsidR="00D124E5" w:rsidRDefault="00C71A38" w:rsidP="00186586">
            <w:pPr>
              <w:spacing w:line="276" w:lineRule="auto"/>
              <w:ind w:left="25"/>
              <w:contextualSpacing/>
              <w:jc w:val="center"/>
              <w:rPr>
                <w:rFonts w:ascii="David" w:hAnsi="David" w:cs="David"/>
                <w:rtl/>
              </w:rPr>
            </w:pPr>
            <w:r>
              <w:rPr>
                <w:rFonts w:ascii="David" w:hAnsi="David" w:cs="David" w:hint="cs"/>
                <w:rtl/>
              </w:rPr>
              <w:t>רמת הוותק והניסיון המק</w:t>
            </w:r>
            <w:r w:rsidR="00D124E5">
              <w:rPr>
                <w:rFonts w:ascii="David" w:hAnsi="David" w:cs="David" w:hint="cs"/>
                <w:rtl/>
              </w:rPr>
              <w:t>צ</w:t>
            </w:r>
            <w:r>
              <w:rPr>
                <w:rFonts w:ascii="David" w:hAnsi="David" w:cs="David" w:hint="cs"/>
                <w:rtl/>
              </w:rPr>
              <w:t>ו</w:t>
            </w:r>
            <w:r w:rsidR="00D124E5">
              <w:rPr>
                <w:rFonts w:ascii="David" w:hAnsi="David" w:cs="David" w:hint="cs"/>
                <w:rtl/>
              </w:rPr>
              <w:t>עי הרלוונטי של חברי הצוות</w:t>
            </w:r>
          </w:p>
        </w:tc>
        <w:tc>
          <w:tcPr>
            <w:tcW w:w="1285" w:type="dxa"/>
            <w:vMerge w:val="restart"/>
            <w:vAlign w:val="center"/>
          </w:tcPr>
          <w:p w14:paraId="53AC3E41" w14:textId="77777777" w:rsidR="00D124E5" w:rsidDel="00622E7E" w:rsidRDefault="00D124E5" w:rsidP="00186586">
            <w:pPr>
              <w:spacing w:line="276" w:lineRule="auto"/>
              <w:ind w:left="25"/>
              <w:contextualSpacing/>
              <w:jc w:val="center"/>
              <w:rPr>
                <w:rFonts w:ascii="David" w:hAnsi="David" w:cs="David"/>
                <w:rtl/>
              </w:rPr>
            </w:pPr>
            <w:r w:rsidRPr="00B26F22">
              <w:rPr>
                <w:rFonts w:ascii="David" w:hAnsi="David" w:cs="David"/>
                <w:b/>
                <w:bCs/>
                <w:rtl/>
              </w:rPr>
              <w:t>20</w:t>
            </w:r>
          </w:p>
        </w:tc>
      </w:tr>
      <w:tr w:rsidR="00D124E5" w:rsidRPr="00750957" w14:paraId="3DCFE2C8" w14:textId="77777777" w:rsidTr="001A30D3">
        <w:trPr>
          <w:trHeight w:val="121"/>
        </w:trPr>
        <w:tc>
          <w:tcPr>
            <w:tcW w:w="426" w:type="dxa"/>
            <w:vMerge/>
            <w:vAlign w:val="center"/>
          </w:tcPr>
          <w:p w14:paraId="6D913C59" w14:textId="77777777" w:rsidR="00D124E5" w:rsidRDefault="00D124E5" w:rsidP="00186586">
            <w:pPr>
              <w:spacing w:line="276" w:lineRule="auto"/>
              <w:ind w:left="3"/>
              <w:contextualSpacing/>
              <w:jc w:val="center"/>
              <w:rPr>
                <w:rFonts w:ascii="David" w:hAnsi="David" w:cs="David"/>
                <w:rtl/>
              </w:rPr>
            </w:pPr>
          </w:p>
        </w:tc>
        <w:tc>
          <w:tcPr>
            <w:tcW w:w="2413" w:type="dxa"/>
            <w:vMerge/>
            <w:vAlign w:val="center"/>
          </w:tcPr>
          <w:p w14:paraId="77C52381" w14:textId="77777777" w:rsidR="00D124E5" w:rsidRDefault="00D124E5" w:rsidP="00186586">
            <w:pPr>
              <w:spacing w:line="276" w:lineRule="auto"/>
              <w:ind w:left="3"/>
              <w:contextualSpacing/>
              <w:jc w:val="center"/>
              <w:rPr>
                <w:rFonts w:ascii="David" w:hAnsi="David" w:cs="David"/>
                <w:rtl/>
              </w:rPr>
            </w:pPr>
          </w:p>
        </w:tc>
        <w:tc>
          <w:tcPr>
            <w:tcW w:w="5103" w:type="dxa"/>
            <w:vAlign w:val="center"/>
          </w:tcPr>
          <w:p w14:paraId="60F011C2" w14:textId="77777777" w:rsidR="00D124E5" w:rsidRDefault="00D124E5" w:rsidP="00186586">
            <w:pPr>
              <w:spacing w:line="276" w:lineRule="auto"/>
              <w:ind w:left="25"/>
              <w:contextualSpacing/>
              <w:jc w:val="center"/>
              <w:rPr>
                <w:rFonts w:ascii="David" w:hAnsi="David" w:cs="David"/>
                <w:rtl/>
              </w:rPr>
            </w:pPr>
            <w:r>
              <w:rPr>
                <w:rFonts w:ascii="David" w:hAnsi="David" w:cs="David" w:hint="cs"/>
                <w:rtl/>
              </w:rPr>
              <w:t>מידת הרלוונטיות של הכשרת והשכלת חברי הצוות בתחום ההתמחות</w:t>
            </w:r>
          </w:p>
        </w:tc>
        <w:tc>
          <w:tcPr>
            <w:tcW w:w="1285" w:type="dxa"/>
            <w:vMerge/>
            <w:vAlign w:val="center"/>
          </w:tcPr>
          <w:p w14:paraId="74E63017" w14:textId="77777777" w:rsidR="00D124E5" w:rsidRDefault="00D124E5" w:rsidP="00186586">
            <w:pPr>
              <w:spacing w:line="276" w:lineRule="auto"/>
              <w:ind w:left="25"/>
              <w:contextualSpacing/>
              <w:jc w:val="center"/>
              <w:rPr>
                <w:rFonts w:ascii="David" w:hAnsi="David" w:cs="David"/>
                <w:rtl/>
              </w:rPr>
            </w:pPr>
          </w:p>
        </w:tc>
      </w:tr>
      <w:tr w:rsidR="00D124E5" w:rsidRPr="00750957" w14:paraId="5067E280" w14:textId="77777777" w:rsidTr="001A30D3">
        <w:trPr>
          <w:trHeight w:val="64"/>
        </w:trPr>
        <w:tc>
          <w:tcPr>
            <w:tcW w:w="426" w:type="dxa"/>
            <w:vMerge/>
            <w:vAlign w:val="center"/>
          </w:tcPr>
          <w:p w14:paraId="6B3BF961" w14:textId="77777777" w:rsidR="00D124E5" w:rsidRDefault="00D124E5" w:rsidP="00186586">
            <w:pPr>
              <w:spacing w:line="276" w:lineRule="auto"/>
              <w:ind w:left="3"/>
              <w:contextualSpacing/>
              <w:jc w:val="center"/>
              <w:rPr>
                <w:rFonts w:ascii="David" w:hAnsi="David" w:cs="David"/>
                <w:rtl/>
              </w:rPr>
            </w:pPr>
          </w:p>
        </w:tc>
        <w:tc>
          <w:tcPr>
            <w:tcW w:w="2413" w:type="dxa"/>
            <w:vMerge/>
            <w:vAlign w:val="center"/>
          </w:tcPr>
          <w:p w14:paraId="76DAFF90" w14:textId="77777777" w:rsidR="00D124E5" w:rsidRDefault="00D124E5" w:rsidP="00186586">
            <w:pPr>
              <w:spacing w:line="276" w:lineRule="auto"/>
              <w:ind w:left="3"/>
              <w:contextualSpacing/>
              <w:jc w:val="center"/>
              <w:rPr>
                <w:rFonts w:ascii="David" w:hAnsi="David" w:cs="David"/>
                <w:rtl/>
              </w:rPr>
            </w:pPr>
          </w:p>
        </w:tc>
        <w:tc>
          <w:tcPr>
            <w:tcW w:w="5103" w:type="dxa"/>
            <w:vAlign w:val="center"/>
          </w:tcPr>
          <w:p w14:paraId="4A8B24EF" w14:textId="77777777" w:rsidR="00D124E5" w:rsidRDefault="00D124E5" w:rsidP="00186586">
            <w:pPr>
              <w:spacing w:line="276" w:lineRule="auto"/>
              <w:ind w:left="25"/>
              <w:contextualSpacing/>
              <w:jc w:val="center"/>
              <w:rPr>
                <w:rFonts w:ascii="David" w:hAnsi="David" w:cs="David"/>
                <w:rtl/>
              </w:rPr>
            </w:pPr>
            <w:r>
              <w:rPr>
                <w:rFonts w:ascii="David" w:hAnsi="David" w:cs="David" w:hint="cs"/>
                <w:rtl/>
              </w:rPr>
              <w:t>מידת המגוון של הניסיון המקצועי של חברי הצוות ביחס לתחום ההתמחות</w:t>
            </w:r>
          </w:p>
        </w:tc>
        <w:tc>
          <w:tcPr>
            <w:tcW w:w="1285" w:type="dxa"/>
            <w:vMerge/>
            <w:vAlign w:val="center"/>
          </w:tcPr>
          <w:p w14:paraId="5714B4C6" w14:textId="77777777" w:rsidR="00D124E5" w:rsidRDefault="00D124E5" w:rsidP="00186586">
            <w:pPr>
              <w:spacing w:line="276" w:lineRule="auto"/>
              <w:ind w:left="25"/>
              <w:contextualSpacing/>
              <w:jc w:val="center"/>
              <w:rPr>
                <w:rFonts w:ascii="David" w:hAnsi="David" w:cs="David"/>
                <w:rtl/>
              </w:rPr>
            </w:pPr>
          </w:p>
        </w:tc>
      </w:tr>
      <w:tr w:rsidR="00D124E5" w:rsidRPr="00750957" w14:paraId="1762B276" w14:textId="77777777" w:rsidTr="001A30D3">
        <w:trPr>
          <w:trHeight w:val="425"/>
        </w:trPr>
        <w:tc>
          <w:tcPr>
            <w:tcW w:w="426" w:type="dxa"/>
            <w:vMerge/>
            <w:vAlign w:val="center"/>
          </w:tcPr>
          <w:p w14:paraId="3C6928C9" w14:textId="77777777" w:rsidR="00D124E5" w:rsidRDefault="00D124E5" w:rsidP="00186586">
            <w:pPr>
              <w:spacing w:line="276" w:lineRule="auto"/>
              <w:ind w:left="3"/>
              <w:contextualSpacing/>
              <w:jc w:val="center"/>
              <w:rPr>
                <w:rFonts w:ascii="David" w:hAnsi="David" w:cs="David"/>
                <w:rtl/>
              </w:rPr>
            </w:pPr>
          </w:p>
        </w:tc>
        <w:tc>
          <w:tcPr>
            <w:tcW w:w="2413" w:type="dxa"/>
            <w:vMerge/>
            <w:vAlign w:val="center"/>
          </w:tcPr>
          <w:p w14:paraId="294E6A28" w14:textId="77777777" w:rsidR="00D124E5" w:rsidRDefault="00D124E5" w:rsidP="00186586">
            <w:pPr>
              <w:spacing w:line="276" w:lineRule="auto"/>
              <w:ind w:left="3"/>
              <w:contextualSpacing/>
              <w:jc w:val="center"/>
              <w:rPr>
                <w:rFonts w:ascii="David" w:hAnsi="David" w:cs="David"/>
                <w:rtl/>
              </w:rPr>
            </w:pPr>
          </w:p>
        </w:tc>
        <w:tc>
          <w:tcPr>
            <w:tcW w:w="5103" w:type="dxa"/>
            <w:vAlign w:val="center"/>
          </w:tcPr>
          <w:p w14:paraId="404B50C8" w14:textId="77777777" w:rsidR="00D124E5" w:rsidRPr="00B26F22" w:rsidRDefault="00D124E5" w:rsidP="00186586">
            <w:pPr>
              <w:spacing w:line="276" w:lineRule="auto"/>
              <w:ind w:left="25"/>
              <w:contextualSpacing/>
              <w:jc w:val="center"/>
              <w:rPr>
                <w:rFonts w:ascii="David" w:hAnsi="David" w:cs="David"/>
                <w:b/>
                <w:bCs/>
                <w:rtl/>
              </w:rPr>
            </w:pPr>
            <w:r w:rsidRPr="00B26F22">
              <w:rPr>
                <w:rFonts w:ascii="David" w:hAnsi="David" w:cs="David" w:hint="eastAsia"/>
                <w:b/>
                <w:bCs/>
                <w:rtl/>
              </w:rPr>
              <w:t>סה</w:t>
            </w:r>
            <w:r w:rsidRPr="00B26F22">
              <w:rPr>
                <w:rFonts w:ascii="David" w:hAnsi="David" w:cs="David"/>
                <w:b/>
                <w:bCs/>
                <w:rtl/>
              </w:rPr>
              <w:t>"כ</w:t>
            </w:r>
          </w:p>
        </w:tc>
        <w:tc>
          <w:tcPr>
            <w:tcW w:w="1285" w:type="dxa"/>
            <w:vMerge/>
            <w:vAlign w:val="center"/>
          </w:tcPr>
          <w:p w14:paraId="2466D0BD" w14:textId="77777777" w:rsidR="00D124E5" w:rsidRPr="00B26F22" w:rsidRDefault="00D124E5" w:rsidP="00186586">
            <w:pPr>
              <w:spacing w:line="276" w:lineRule="auto"/>
              <w:ind w:left="25"/>
              <w:contextualSpacing/>
              <w:jc w:val="center"/>
              <w:rPr>
                <w:rFonts w:ascii="David" w:hAnsi="David" w:cs="David"/>
                <w:b/>
                <w:bCs/>
                <w:rtl/>
              </w:rPr>
            </w:pPr>
          </w:p>
        </w:tc>
      </w:tr>
    </w:tbl>
    <w:p w14:paraId="40651D80" w14:textId="34458D6E" w:rsidR="009F4FD2" w:rsidRPr="009D1A18" w:rsidRDefault="00AE60C8" w:rsidP="00EE2CB9">
      <w:pPr>
        <w:pStyle w:val="3ffb"/>
        <w:rPr>
          <w:rtl/>
        </w:rPr>
      </w:pPr>
      <w:bookmarkStart w:id="40" w:name="_Ref528239662"/>
      <w:bookmarkEnd w:id="39"/>
      <w:r>
        <w:rPr>
          <w:rFonts w:hint="cs"/>
          <w:rtl/>
        </w:rPr>
        <w:t>ל</w:t>
      </w:r>
      <w:r w:rsidR="009F4FD2">
        <w:rPr>
          <w:rFonts w:hint="cs"/>
          <w:rtl/>
        </w:rPr>
        <w:t>צורך שקלול ניקוד האיכות</w:t>
      </w:r>
      <w:r w:rsidR="00D448ED">
        <w:rPr>
          <w:rFonts w:hint="cs"/>
          <w:rtl/>
        </w:rPr>
        <w:t xml:space="preserve"> עבור כל </w:t>
      </w:r>
      <w:r w:rsidR="00D150C0">
        <w:rPr>
          <w:rFonts w:hint="cs"/>
          <w:rtl/>
        </w:rPr>
        <w:t xml:space="preserve">התמחות </w:t>
      </w:r>
      <w:r w:rsidR="009F4FD2">
        <w:rPr>
          <w:rFonts w:hint="cs"/>
          <w:rtl/>
        </w:rPr>
        <w:t xml:space="preserve">עורך המכרז </w:t>
      </w:r>
      <w:r w:rsidR="00DE1758">
        <w:rPr>
          <w:rFonts w:hint="cs"/>
          <w:rtl/>
        </w:rPr>
        <w:t xml:space="preserve">רשאי לערוך </w:t>
      </w:r>
      <w:r w:rsidR="009F4FD2">
        <w:rPr>
          <w:rFonts w:hint="cs"/>
          <w:rtl/>
        </w:rPr>
        <w:t>מסמך פנימי לבדיקה ("</w:t>
      </w:r>
      <w:r w:rsidR="009F4FD2">
        <w:rPr>
          <w:rFonts w:hint="cs"/>
          <w:b/>
          <w:bCs/>
          <w:rtl/>
        </w:rPr>
        <w:t>מפ"ל</w:t>
      </w:r>
      <w:r w:rsidR="009F4FD2">
        <w:rPr>
          <w:rFonts w:hint="cs"/>
          <w:rtl/>
        </w:rPr>
        <w:t>") אחיד לכלל המציעים.</w:t>
      </w:r>
      <w:r w:rsidR="00AB6B55">
        <w:rPr>
          <w:rFonts w:hint="cs"/>
          <w:rtl/>
        </w:rPr>
        <w:t xml:space="preserve"> </w:t>
      </w:r>
      <w:r w:rsidR="00DE1758">
        <w:rPr>
          <w:rFonts w:hint="cs"/>
          <w:rtl/>
        </w:rPr>
        <w:t xml:space="preserve">במקרה זה </w:t>
      </w:r>
      <w:r w:rsidR="00AB6B55">
        <w:rPr>
          <w:rFonts w:hint="cs"/>
          <w:rtl/>
        </w:rPr>
        <w:t>המפ"ל יאושר על ידי ועדת המכרזים לפני המועד האחרון להגשת הצעות.</w:t>
      </w:r>
    </w:p>
    <w:p w14:paraId="11204F62" w14:textId="77777777" w:rsidR="00AF0E96" w:rsidRDefault="00AF0E96">
      <w:pPr>
        <w:bidi w:val="0"/>
        <w:spacing w:before="200" w:after="200" w:line="276" w:lineRule="auto"/>
        <w:rPr>
          <w:rFonts w:ascii="David" w:hAnsi="David" w:cs="David"/>
          <w:b/>
          <w:bCs/>
          <w:sz w:val="28"/>
          <w:szCs w:val="28"/>
          <w:u w:val="single"/>
          <w:rtl/>
        </w:rPr>
      </w:pPr>
      <w:r>
        <w:rPr>
          <w:rtl/>
        </w:rPr>
        <w:br w:type="page"/>
      </w:r>
    </w:p>
    <w:p w14:paraId="0229A007" w14:textId="3FCC0673" w:rsidR="00C167EF" w:rsidRDefault="00C167EF" w:rsidP="00610ACC">
      <w:pPr>
        <w:pStyle w:val="24"/>
      </w:pPr>
      <w:bookmarkStart w:id="41" w:name="_Toc58405361"/>
      <w:bookmarkStart w:id="42" w:name="_Toc58407613"/>
      <w:r>
        <w:rPr>
          <w:rFonts w:hint="cs"/>
          <w:rtl/>
        </w:rPr>
        <w:lastRenderedPageBreak/>
        <w:t>ציון איכות מזערי לצורך כניסה לרשימת הספקים</w:t>
      </w:r>
      <w:bookmarkEnd w:id="41"/>
      <w:bookmarkEnd w:id="42"/>
    </w:p>
    <w:p w14:paraId="11ECEEEF" w14:textId="77777777" w:rsidR="003F14CF" w:rsidRPr="00FF573B" w:rsidRDefault="003F14CF" w:rsidP="00EE2CB9">
      <w:pPr>
        <w:pStyle w:val="3ffb"/>
      </w:pPr>
      <w:bookmarkStart w:id="43" w:name="_Ref54859864"/>
      <w:r w:rsidRPr="00FF573B">
        <w:rPr>
          <w:rFonts w:hint="cs"/>
          <w:rtl/>
        </w:rPr>
        <w:t xml:space="preserve">מציעים במכרז אשר עומדים </w:t>
      </w:r>
      <w:r w:rsidR="00D448ED" w:rsidRPr="00FF573B">
        <w:rPr>
          <w:rFonts w:hint="cs"/>
          <w:rtl/>
        </w:rPr>
        <w:t>ב</w:t>
      </w:r>
      <w:r w:rsidR="00D150C0" w:rsidRPr="00FF573B">
        <w:rPr>
          <w:rFonts w:hint="cs"/>
          <w:rtl/>
        </w:rPr>
        <w:t>התמחות</w:t>
      </w:r>
      <w:r w:rsidR="00D448ED" w:rsidRPr="00FF573B">
        <w:rPr>
          <w:rFonts w:hint="cs"/>
          <w:rtl/>
        </w:rPr>
        <w:t xml:space="preserve"> ספציפי</w:t>
      </w:r>
      <w:r w:rsidR="00D150C0" w:rsidRPr="00FF573B">
        <w:rPr>
          <w:rFonts w:hint="cs"/>
          <w:rtl/>
        </w:rPr>
        <w:t>ת</w:t>
      </w:r>
      <w:r w:rsidR="00D448ED" w:rsidRPr="00FF573B">
        <w:rPr>
          <w:rFonts w:hint="cs"/>
          <w:rtl/>
        </w:rPr>
        <w:t xml:space="preserve"> </w:t>
      </w:r>
      <w:r w:rsidRPr="00FF573B">
        <w:rPr>
          <w:rFonts w:hint="cs"/>
          <w:rtl/>
        </w:rPr>
        <w:t>בתנאי הסף וקיבלו</w:t>
      </w:r>
      <w:r w:rsidR="00255FC8" w:rsidRPr="00FF573B">
        <w:rPr>
          <w:rFonts w:hint="cs"/>
          <w:rtl/>
        </w:rPr>
        <w:t xml:space="preserve"> ביחס לאותה התמחות,</w:t>
      </w:r>
      <w:r w:rsidRPr="00FF573B">
        <w:rPr>
          <w:rFonts w:hint="cs"/>
          <w:rtl/>
        </w:rPr>
        <w:t xml:space="preserve"> ציון</w:t>
      </w:r>
      <w:r w:rsidR="00D448ED" w:rsidRPr="00FF573B">
        <w:rPr>
          <w:rFonts w:hint="cs"/>
          <w:rtl/>
        </w:rPr>
        <w:t xml:space="preserve"> איכות</w:t>
      </w:r>
      <w:r w:rsidRPr="00FF573B">
        <w:rPr>
          <w:rFonts w:hint="cs"/>
          <w:rtl/>
        </w:rPr>
        <w:t xml:space="preserve"> גבוה </w:t>
      </w:r>
      <w:r w:rsidR="00D448ED" w:rsidRPr="00FF573B">
        <w:rPr>
          <w:rFonts w:hint="cs"/>
          <w:rtl/>
        </w:rPr>
        <w:t>או שווה ל</w:t>
      </w:r>
      <w:r w:rsidRPr="00FF573B">
        <w:rPr>
          <w:rFonts w:hint="cs"/>
          <w:rtl/>
        </w:rPr>
        <w:t>-</w:t>
      </w:r>
      <w:r w:rsidR="003A1DA1" w:rsidRPr="00FF573B">
        <w:rPr>
          <w:rFonts w:hint="cs"/>
          <w:rtl/>
        </w:rPr>
        <w:t>85</w:t>
      </w:r>
      <w:r w:rsidRPr="00FF573B">
        <w:rPr>
          <w:rFonts w:hint="cs"/>
          <w:rtl/>
        </w:rPr>
        <w:t xml:space="preserve"> (</w:t>
      </w:r>
      <w:r w:rsidR="00D448ED" w:rsidRPr="00FF573B">
        <w:rPr>
          <w:rFonts w:hint="cs"/>
          <w:rtl/>
        </w:rPr>
        <w:t>בהתאם לפרמטרים המפורטים בטבל</w:t>
      </w:r>
      <w:r w:rsidR="00C167EF" w:rsidRPr="00FF573B">
        <w:rPr>
          <w:rFonts w:hint="cs"/>
          <w:rtl/>
        </w:rPr>
        <w:t>ת הערכת האיכות</w:t>
      </w:r>
      <w:r w:rsidR="00D448ED" w:rsidRPr="00FF573B">
        <w:rPr>
          <w:rFonts w:hint="cs"/>
          <w:rtl/>
        </w:rPr>
        <w:t xml:space="preserve"> לעיל),</w:t>
      </w:r>
      <w:r w:rsidRPr="00FF573B">
        <w:rPr>
          <w:rFonts w:hint="cs"/>
          <w:rtl/>
        </w:rPr>
        <w:t xml:space="preserve"> ייכנסו לרשימת ה</w:t>
      </w:r>
      <w:r w:rsidR="00D448ED" w:rsidRPr="00FF573B">
        <w:rPr>
          <w:rFonts w:hint="cs"/>
          <w:rtl/>
        </w:rPr>
        <w:t>ספקים</w:t>
      </w:r>
      <w:r w:rsidRPr="00FF573B">
        <w:rPr>
          <w:rFonts w:hint="cs"/>
          <w:rtl/>
        </w:rPr>
        <w:t xml:space="preserve"> עבור ה</w:t>
      </w:r>
      <w:r w:rsidR="00D150C0" w:rsidRPr="00FF573B">
        <w:rPr>
          <w:rFonts w:hint="cs"/>
          <w:rtl/>
        </w:rPr>
        <w:t>התמחות הרלוונטית</w:t>
      </w:r>
      <w:r w:rsidR="00AB6B55" w:rsidRPr="00FF573B">
        <w:rPr>
          <w:rFonts w:hint="cs"/>
          <w:rtl/>
        </w:rPr>
        <w:t>.</w:t>
      </w:r>
      <w:bookmarkEnd w:id="43"/>
    </w:p>
    <w:p w14:paraId="4996F7C1" w14:textId="5D4D50F1" w:rsidR="00D448ED" w:rsidRDefault="002928A4" w:rsidP="009A315E">
      <w:pPr>
        <w:pStyle w:val="3ffb"/>
        <w:ind w:hanging="646"/>
      </w:pPr>
      <w:bookmarkStart w:id="44" w:name="_Ref18240254"/>
      <w:r>
        <w:rPr>
          <w:rFonts w:hint="cs"/>
          <w:rtl/>
        </w:rPr>
        <w:t xml:space="preserve"> </w:t>
      </w:r>
      <w:bookmarkStart w:id="45" w:name="_Ref58166863"/>
      <w:r w:rsidR="0062356E" w:rsidRPr="009A315E">
        <w:rPr>
          <w:rFonts w:hint="cs"/>
          <w:w w:val="90"/>
          <w:rtl/>
        </w:rPr>
        <w:t>מציעים</w:t>
      </w:r>
      <w:r w:rsidR="0062356E" w:rsidRPr="002B3C8D">
        <w:rPr>
          <w:rFonts w:hint="cs"/>
          <w:rtl/>
        </w:rPr>
        <w:t xml:space="preserve"> במכרז אשר עומדים </w:t>
      </w:r>
      <w:r w:rsidR="00D448ED">
        <w:rPr>
          <w:rFonts w:hint="cs"/>
          <w:rtl/>
        </w:rPr>
        <w:t>ב</w:t>
      </w:r>
      <w:r w:rsidR="00D150C0">
        <w:rPr>
          <w:rFonts w:hint="cs"/>
          <w:rtl/>
        </w:rPr>
        <w:t>התמחות</w:t>
      </w:r>
      <w:r w:rsidR="00D448ED">
        <w:rPr>
          <w:rFonts w:hint="cs"/>
          <w:rtl/>
        </w:rPr>
        <w:t xml:space="preserve"> ספציפי</w:t>
      </w:r>
      <w:r w:rsidR="00D150C0">
        <w:rPr>
          <w:rFonts w:hint="cs"/>
          <w:rtl/>
        </w:rPr>
        <w:t>ת</w:t>
      </w:r>
      <w:r w:rsidR="00D448ED">
        <w:rPr>
          <w:rFonts w:hint="cs"/>
          <w:rtl/>
        </w:rPr>
        <w:t xml:space="preserve"> </w:t>
      </w:r>
      <w:r w:rsidR="0062356E" w:rsidRPr="002B3C8D">
        <w:rPr>
          <w:rFonts w:hint="cs"/>
          <w:rtl/>
        </w:rPr>
        <w:t xml:space="preserve">בתנאי הסף </w:t>
      </w:r>
      <w:r w:rsidR="0062356E">
        <w:rPr>
          <w:rFonts w:hint="cs"/>
          <w:rtl/>
        </w:rPr>
        <w:t>וקיבלו ציון</w:t>
      </w:r>
      <w:r w:rsidR="00D448ED">
        <w:rPr>
          <w:rFonts w:hint="cs"/>
          <w:rtl/>
        </w:rPr>
        <w:t xml:space="preserve"> איכות</w:t>
      </w:r>
      <w:r w:rsidR="0062356E">
        <w:rPr>
          <w:rFonts w:hint="cs"/>
          <w:rtl/>
        </w:rPr>
        <w:t xml:space="preserve"> </w:t>
      </w:r>
      <w:r w:rsidR="00CF03C7">
        <w:rPr>
          <w:rFonts w:hint="cs"/>
          <w:rtl/>
        </w:rPr>
        <w:t xml:space="preserve">גבוה או </w:t>
      </w:r>
      <w:r w:rsidR="00351EDB">
        <w:rPr>
          <w:rFonts w:hint="cs"/>
          <w:rtl/>
        </w:rPr>
        <w:t xml:space="preserve">שווה </w:t>
      </w:r>
      <w:r w:rsidR="00CF03C7">
        <w:rPr>
          <w:rFonts w:hint="cs"/>
          <w:rtl/>
        </w:rPr>
        <w:t>ל</w:t>
      </w:r>
      <w:r w:rsidR="0062356E">
        <w:rPr>
          <w:rFonts w:hint="cs"/>
          <w:rtl/>
        </w:rPr>
        <w:t>-</w:t>
      </w:r>
      <w:r w:rsidR="003A1DA1">
        <w:rPr>
          <w:rFonts w:hint="cs"/>
          <w:rtl/>
        </w:rPr>
        <w:t>75</w:t>
      </w:r>
      <w:r w:rsidR="00D050AF">
        <w:rPr>
          <w:rFonts w:hint="cs"/>
          <w:rtl/>
        </w:rPr>
        <w:t xml:space="preserve"> </w:t>
      </w:r>
      <w:r w:rsidR="00D448ED">
        <w:rPr>
          <w:rFonts w:hint="cs"/>
          <w:rtl/>
        </w:rPr>
        <w:t>ונמוך מ-</w:t>
      </w:r>
      <w:r w:rsidR="003A1DA1">
        <w:rPr>
          <w:rFonts w:hint="cs"/>
          <w:rtl/>
        </w:rPr>
        <w:t>85</w:t>
      </w:r>
      <w:r w:rsidR="00D448ED">
        <w:rPr>
          <w:rFonts w:hint="cs"/>
          <w:rtl/>
        </w:rPr>
        <w:t xml:space="preserve"> (בהתאם לפרמטרים המפורטים </w:t>
      </w:r>
      <w:r w:rsidR="00C167EF">
        <w:rPr>
          <w:rFonts w:hint="cs"/>
          <w:rtl/>
        </w:rPr>
        <w:t>בטבלת הערכת האיכות לעיל</w:t>
      </w:r>
      <w:r w:rsidR="00D448ED">
        <w:rPr>
          <w:rFonts w:hint="cs"/>
          <w:rtl/>
        </w:rPr>
        <w:t>)</w:t>
      </w:r>
      <w:r w:rsidR="00D448ED" w:rsidDel="00D448ED">
        <w:rPr>
          <w:rFonts w:hint="cs"/>
          <w:rtl/>
        </w:rPr>
        <w:t xml:space="preserve"> </w:t>
      </w:r>
      <w:r w:rsidR="003F14CF">
        <w:rPr>
          <w:rFonts w:hint="cs"/>
          <w:rtl/>
        </w:rPr>
        <w:t>יוזמנו לראיון</w:t>
      </w:r>
      <w:r w:rsidR="00D448ED">
        <w:rPr>
          <w:rFonts w:hint="cs"/>
          <w:rtl/>
        </w:rPr>
        <w:t>, לצורך בחינת הכנסתם לרשימת הספקים</w:t>
      </w:r>
      <w:r w:rsidR="00D448ED" w:rsidRPr="00D448ED">
        <w:rPr>
          <w:rFonts w:hint="cs"/>
          <w:rtl/>
        </w:rPr>
        <w:t xml:space="preserve"> </w:t>
      </w:r>
      <w:r w:rsidR="00D448ED">
        <w:rPr>
          <w:rFonts w:hint="cs"/>
          <w:rtl/>
        </w:rPr>
        <w:t>עבור ה</w:t>
      </w:r>
      <w:r w:rsidR="00D150C0">
        <w:rPr>
          <w:rFonts w:hint="cs"/>
          <w:rtl/>
        </w:rPr>
        <w:t>התמחות</w:t>
      </w:r>
      <w:r w:rsidR="00D448ED">
        <w:rPr>
          <w:rFonts w:hint="cs"/>
          <w:rtl/>
        </w:rPr>
        <w:t xml:space="preserve"> הרלוונטי</w:t>
      </w:r>
      <w:r w:rsidR="00D150C0">
        <w:rPr>
          <w:rFonts w:hint="cs"/>
          <w:rtl/>
        </w:rPr>
        <w:t>ת</w:t>
      </w:r>
      <w:r w:rsidR="003F14CF">
        <w:rPr>
          <w:rFonts w:hint="cs"/>
          <w:rtl/>
        </w:rPr>
        <w:t>.</w:t>
      </w:r>
      <w:r w:rsidR="00C167EF">
        <w:rPr>
          <w:rFonts w:hint="cs"/>
          <w:rtl/>
        </w:rPr>
        <w:t xml:space="preserve"> במקרה כאמור יחולו ההסדרים הבאים:</w:t>
      </w:r>
      <w:bookmarkEnd w:id="44"/>
      <w:bookmarkEnd w:id="45"/>
    </w:p>
    <w:p w14:paraId="3FAB890B" w14:textId="77777777" w:rsidR="00C167EF" w:rsidRDefault="00615DC5" w:rsidP="009A315E">
      <w:pPr>
        <w:pStyle w:val="42"/>
      </w:pPr>
      <w:r>
        <w:rPr>
          <w:rFonts w:hint="cs"/>
          <w:rtl/>
        </w:rPr>
        <w:t>לאחר קיום הראיון ינקד עורך המכרז את ציון האיכות של ההצעה עבור אות</w:t>
      </w:r>
      <w:r w:rsidR="00DD2D38">
        <w:rPr>
          <w:rFonts w:hint="cs"/>
          <w:rtl/>
        </w:rPr>
        <w:t>ה</w:t>
      </w:r>
      <w:r>
        <w:rPr>
          <w:rFonts w:hint="cs"/>
          <w:rtl/>
        </w:rPr>
        <w:t xml:space="preserve"> ה</w:t>
      </w:r>
      <w:r w:rsidR="00DD2D38">
        <w:rPr>
          <w:rFonts w:hint="cs"/>
          <w:rtl/>
        </w:rPr>
        <w:t>התמחות</w:t>
      </w:r>
      <w:r>
        <w:rPr>
          <w:rFonts w:hint="cs"/>
          <w:rtl/>
        </w:rPr>
        <w:t xml:space="preserve"> בשנית, בהתאם לפרמטרים המפור</w:t>
      </w:r>
      <w:r w:rsidR="0097164D">
        <w:rPr>
          <w:rFonts w:hint="cs"/>
          <w:rtl/>
        </w:rPr>
        <w:t>ט</w:t>
      </w:r>
      <w:r>
        <w:rPr>
          <w:rFonts w:hint="cs"/>
          <w:rtl/>
        </w:rPr>
        <w:t xml:space="preserve">ים בטבלת הערכת האיכות לעיל, ויתן להצעה ציון איכות סופי. </w:t>
      </w:r>
    </w:p>
    <w:p w14:paraId="32B55459" w14:textId="77777777" w:rsidR="00615DC5" w:rsidRDefault="00615DC5" w:rsidP="009A315E">
      <w:pPr>
        <w:pStyle w:val="42"/>
      </w:pPr>
      <w:bookmarkStart w:id="46" w:name="_Ref54860185"/>
      <w:r>
        <w:rPr>
          <w:rFonts w:hint="cs"/>
          <w:rtl/>
        </w:rPr>
        <w:t xml:space="preserve">ככל שציון האיכות הסופי גבוה </w:t>
      </w:r>
      <w:r w:rsidR="00CF03C7">
        <w:rPr>
          <w:rFonts w:hint="cs"/>
          <w:rtl/>
        </w:rPr>
        <w:t>או שווה ל</w:t>
      </w:r>
      <w:r>
        <w:rPr>
          <w:rFonts w:hint="cs"/>
          <w:rtl/>
        </w:rPr>
        <w:t>-</w:t>
      </w:r>
      <w:r w:rsidR="003A1DA1">
        <w:rPr>
          <w:rFonts w:hint="cs"/>
          <w:rtl/>
        </w:rPr>
        <w:t xml:space="preserve">85 </w:t>
      </w:r>
      <w:r w:rsidR="0097164D">
        <w:rPr>
          <w:rFonts w:hint="cs"/>
          <w:rtl/>
        </w:rPr>
        <w:t>נקודות</w:t>
      </w:r>
      <w:r>
        <w:rPr>
          <w:rFonts w:hint="cs"/>
          <w:rtl/>
        </w:rPr>
        <w:t xml:space="preserve"> יכנס המציע לרשימת הספקים עבור ה</w:t>
      </w:r>
      <w:r w:rsidR="00135D04">
        <w:rPr>
          <w:rFonts w:hint="cs"/>
          <w:rtl/>
        </w:rPr>
        <w:t>ההתמחות</w:t>
      </w:r>
      <w:r>
        <w:rPr>
          <w:rFonts w:hint="cs"/>
          <w:rtl/>
        </w:rPr>
        <w:t xml:space="preserve"> הרלוונטי</w:t>
      </w:r>
      <w:r w:rsidR="00135D04">
        <w:rPr>
          <w:rFonts w:hint="cs"/>
          <w:rtl/>
        </w:rPr>
        <w:t>ת</w:t>
      </w:r>
      <w:r>
        <w:rPr>
          <w:rFonts w:hint="cs"/>
          <w:rtl/>
        </w:rPr>
        <w:t>.</w:t>
      </w:r>
      <w:bookmarkEnd w:id="46"/>
    </w:p>
    <w:p w14:paraId="71719CA4" w14:textId="77777777" w:rsidR="00A13061" w:rsidRDefault="00D448ED" w:rsidP="00EE2CB9">
      <w:pPr>
        <w:pStyle w:val="3ffb"/>
      </w:pPr>
      <w:r>
        <w:rPr>
          <w:rFonts w:hint="cs"/>
          <w:rtl/>
        </w:rPr>
        <w:t>מציעים שקיבלו ציון הנמוך מ-</w:t>
      </w:r>
      <w:r w:rsidR="003A1DA1">
        <w:rPr>
          <w:rFonts w:hint="cs"/>
          <w:rtl/>
        </w:rPr>
        <w:t xml:space="preserve">85 </w:t>
      </w:r>
      <w:r w:rsidR="00615DC5">
        <w:rPr>
          <w:rFonts w:hint="cs"/>
          <w:rtl/>
        </w:rPr>
        <w:t>ב</w:t>
      </w:r>
      <w:r w:rsidR="00847684">
        <w:rPr>
          <w:rFonts w:hint="cs"/>
          <w:rtl/>
        </w:rPr>
        <w:t>התמחות</w:t>
      </w:r>
      <w:r w:rsidR="00615DC5">
        <w:rPr>
          <w:rFonts w:hint="cs"/>
          <w:rtl/>
        </w:rPr>
        <w:t xml:space="preserve"> מסוי</w:t>
      </w:r>
      <w:r w:rsidR="00847684">
        <w:rPr>
          <w:rFonts w:hint="cs"/>
          <w:rtl/>
        </w:rPr>
        <w:t>מת</w:t>
      </w:r>
      <w:r w:rsidR="00615DC5">
        <w:rPr>
          <w:rFonts w:hint="cs"/>
          <w:rtl/>
        </w:rPr>
        <w:t>, לא יכנסו לרשימת הספקים באות</w:t>
      </w:r>
      <w:r w:rsidR="00847684">
        <w:rPr>
          <w:rFonts w:hint="cs"/>
          <w:rtl/>
        </w:rPr>
        <w:t>ה התמחות</w:t>
      </w:r>
      <w:r w:rsidR="00615DC5">
        <w:rPr>
          <w:rFonts w:hint="cs"/>
          <w:rtl/>
        </w:rPr>
        <w:t>.</w:t>
      </w:r>
      <w:r>
        <w:rPr>
          <w:rFonts w:hint="cs"/>
          <w:rtl/>
        </w:rPr>
        <w:t xml:space="preserve"> </w:t>
      </w:r>
      <w:r w:rsidR="003F14CF" w:rsidRPr="003F14CF">
        <w:rPr>
          <w:rFonts w:hint="cs"/>
          <w:rtl/>
        </w:rPr>
        <w:t xml:space="preserve"> </w:t>
      </w:r>
    </w:p>
    <w:p w14:paraId="2E933644" w14:textId="10AE1F87" w:rsidR="00D050AF" w:rsidRDefault="00A13061" w:rsidP="00EE2CB9">
      <w:pPr>
        <w:pStyle w:val="3ffb"/>
      </w:pPr>
      <w:r>
        <w:rPr>
          <w:rFonts w:hint="cs"/>
          <w:rtl/>
        </w:rPr>
        <w:t xml:space="preserve">על אף האמור </w:t>
      </w:r>
      <w:r w:rsidR="00FF40DC">
        <w:rPr>
          <w:rFonts w:hint="cs"/>
          <w:rtl/>
        </w:rPr>
        <w:t>לעיל</w:t>
      </w:r>
      <w:r>
        <w:rPr>
          <w:rFonts w:hint="cs"/>
          <w:rtl/>
        </w:rPr>
        <w:t xml:space="preserve">, </w:t>
      </w:r>
      <w:r w:rsidR="00FF40DC">
        <w:rPr>
          <w:rFonts w:hint="cs"/>
          <w:rtl/>
        </w:rPr>
        <w:t>במקרה שוועדת המכרזים סבורה</w:t>
      </w:r>
      <w:r w:rsidR="004852E7">
        <w:rPr>
          <w:rFonts w:hint="cs"/>
          <w:rtl/>
        </w:rPr>
        <w:t>,</w:t>
      </w:r>
      <w:r w:rsidR="00FF40DC">
        <w:rPr>
          <w:rFonts w:hint="cs"/>
          <w:rtl/>
        </w:rPr>
        <w:t xml:space="preserve"> כי רשימת ספקים בהתמחות מסוימת צפויה לכלול שלושה ספקים או פחות, היא</w:t>
      </w:r>
      <w:r>
        <w:rPr>
          <w:rFonts w:hint="cs"/>
          <w:rtl/>
        </w:rPr>
        <w:t xml:space="preserve"> רשאית לקבוע </w:t>
      </w:r>
      <w:r w:rsidR="004852E7">
        <w:rPr>
          <w:rFonts w:hint="cs"/>
          <w:rtl/>
        </w:rPr>
        <w:t>בהתאם לשיקול דעתה הבלעדי ש</w:t>
      </w:r>
      <w:r>
        <w:rPr>
          <w:rFonts w:hint="cs"/>
          <w:rtl/>
        </w:rPr>
        <w:t xml:space="preserve">ציון </w:t>
      </w:r>
      <w:r w:rsidR="004852E7">
        <w:rPr>
          <w:rFonts w:hint="cs"/>
          <w:rtl/>
        </w:rPr>
        <w:t>ה</w:t>
      </w:r>
      <w:r>
        <w:rPr>
          <w:rFonts w:hint="cs"/>
          <w:rtl/>
        </w:rPr>
        <w:t xml:space="preserve">איכות </w:t>
      </w:r>
      <w:r w:rsidR="004852E7">
        <w:rPr>
          <w:rFonts w:hint="cs"/>
          <w:rtl/>
        </w:rPr>
        <w:t>האמור בס</w:t>
      </w:r>
      <w:r w:rsidR="00D04BD5">
        <w:rPr>
          <w:rFonts w:hint="cs"/>
          <w:rtl/>
        </w:rPr>
        <w:t xml:space="preserve">עיף </w:t>
      </w:r>
      <w:r w:rsidR="00D04BD5">
        <w:rPr>
          <w:rtl/>
        </w:rPr>
        <w:fldChar w:fldCharType="begin"/>
      </w:r>
      <w:r w:rsidR="00D04BD5">
        <w:rPr>
          <w:rtl/>
        </w:rPr>
        <w:instrText xml:space="preserve"> </w:instrText>
      </w:r>
      <w:r w:rsidR="00D04BD5">
        <w:rPr>
          <w:rFonts w:hint="cs"/>
        </w:rPr>
        <w:instrText>REF</w:instrText>
      </w:r>
      <w:r w:rsidR="00D04BD5">
        <w:rPr>
          <w:rFonts w:hint="cs"/>
          <w:rtl/>
        </w:rPr>
        <w:instrText xml:space="preserve"> _</w:instrText>
      </w:r>
      <w:r w:rsidR="00D04BD5">
        <w:rPr>
          <w:rFonts w:hint="cs"/>
        </w:rPr>
        <w:instrText>Ref54859864 \r \h</w:instrText>
      </w:r>
      <w:r w:rsidR="00D04BD5">
        <w:rPr>
          <w:rtl/>
        </w:rPr>
        <w:instrText xml:space="preserve"> </w:instrText>
      </w:r>
      <w:r w:rsidR="00D04BD5">
        <w:rPr>
          <w:rtl/>
        </w:rPr>
      </w:r>
      <w:r w:rsidR="00D04BD5">
        <w:rPr>
          <w:rtl/>
        </w:rPr>
        <w:fldChar w:fldCharType="separate"/>
      </w:r>
      <w:r w:rsidR="00074D4E">
        <w:rPr>
          <w:cs/>
        </w:rPr>
        <w:t>‎</w:t>
      </w:r>
      <w:r w:rsidR="00074D4E">
        <w:t>2.2.1</w:t>
      </w:r>
      <w:r w:rsidR="00D04BD5">
        <w:rPr>
          <w:rtl/>
        </w:rPr>
        <w:fldChar w:fldCharType="end"/>
      </w:r>
      <w:r w:rsidR="000D767A">
        <w:rPr>
          <w:rFonts w:hint="cs"/>
          <w:rtl/>
        </w:rPr>
        <w:t xml:space="preserve"> </w:t>
      </w:r>
      <w:r w:rsidR="004852E7">
        <w:rPr>
          <w:rFonts w:hint="cs"/>
          <w:rtl/>
        </w:rPr>
        <w:t xml:space="preserve">יהיה </w:t>
      </w:r>
      <w:r>
        <w:rPr>
          <w:rFonts w:hint="cs"/>
          <w:rtl/>
        </w:rPr>
        <w:t>גבוה או שווה ל</w:t>
      </w:r>
      <w:r w:rsidR="00623A80">
        <w:rPr>
          <w:rFonts w:hint="cs"/>
          <w:rtl/>
        </w:rPr>
        <w:t>-</w:t>
      </w:r>
      <w:r>
        <w:rPr>
          <w:rFonts w:hint="cs"/>
          <w:rtl/>
        </w:rPr>
        <w:t>75</w:t>
      </w:r>
      <w:r w:rsidR="004852E7">
        <w:rPr>
          <w:rFonts w:hint="cs"/>
          <w:rtl/>
        </w:rPr>
        <w:t>;</w:t>
      </w:r>
      <w:r>
        <w:rPr>
          <w:rFonts w:hint="cs"/>
          <w:rtl/>
        </w:rPr>
        <w:t xml:space="preserve"> </w:t>
      </w:r>
      <w:r w:rsidR="004852E7">
        <w:rPr>
          <w:rFonts w:hint="cs"/>
          <w:rtl/>
        </w:rPr>
        <w:t>ציון האיכות האמור בסעיף</w:t>
      </w:r>
      <w:r w:rsidR="0005522D">
        <w:rPr>
          <w:rFonts w:hint="cs"/>
          <w:rtl/>
        </w:rPr>
        <w:t xml:space="preserve"> </w:t>
      </w:r>
      <w:r w:rsidR="00E23188">
        <w:rPr>
          <w:rtl/>
        </w:rPr>
        <w:fldChar w:fldCharType="begin"/>
      </w:r>
      <w:r w:rsidR="00E23188">
        <w:rPr>
          <w:rtl/>
        </w:rPr>
        <w:instrText xml:space="preserve"> </w:instrText>
      </w:r>
      <w:r w:rsidR="00E23188">
        <w:rPr>
          <w:rFonts w:hint="cs"/>
        </w:rPr>
        <w:instrText>REF</w:instrText>
      </w:r>
      <w:r w:rsidR="00E23188">
        <w:rPr>
          <w:rFonts w:hint="cs"/>
          <w:rtl/>
        </w:rPr>
        <w:instrText xml:space="preserve"> _</w:instrText>
      </w:r>
      <w:r w:rsidR="00E23188">
        <w:rPr>
          <w:rFonts w:hint="cs"/>
        </w:rPr>
        <w:instrText>Ref58166863 \r \h</w:instrText>
      </w:r>
      <w:r w:rsidR="00E23188">
        <w:rPr>
          <w:rtl/>
        </w:rPr>
        <w:instrText xml:space="preserve"> </w:instrText>
      </w:r>
      <w:r w:rsidR="00E23188">
        <w:rPr>
          <w:rtl/>
        </w:rPr>
      </w:r>
      <w:r w:rsidR="00E23188">
        <w:rPr>
          <w:rtl/>
        </w:rPr>
        <w:fldChar w:fldCharType="separate"/>
      </w:r>
      <w:r w:rsidR="00074D4E">
        <w:rPr>
          <w:cs/>
        </w:rPr>
        <w:t>‎</w:t>
      </w:r>
      <w:r w:rsidR="00074D4E">
        <w:t>2.2.2</w:t>
      </w:r>
      <w:r w:rsidR="00E23188">
        <w:rPr>
          <w:rtl/>
        </w:rPr>
        <w:fldChar w:fldCharType="end"/>
      </w:r>
      <w:r w:rsidR="004852E7">
        <w:rPr>
          <w:rFonts w:hint="cs"/>
          <w:rtl/>
        </w:rPr>
        <w:t xml:space="preserve"> יהיה גבוה או שווה ל-65 ונמוך או שווה ל-75; ציון האיכות האמור בסעיף </w:t>
      </w:r>
      <w:r w:rsidR="00E23188">
        <w:rPr>
          <w:rtl/>
        </w:rPr>
        <w:fldChar w:fldCharType="begin"/>
      </w:r>
      <w:r w:rsidR="00E23188">
        <w:rPr>
          <w:rtl/>
        </w:rPr>
        <w:instrText xml:space="preserve"> </w:instrText>
      </w:r>
      <w:r w:rsidR="00E23188">
        <w:rPr>
          <w:rFonts w:hint="cs"/>
        </w:rPr>
        <w:instrText>REF</w:instrText>
      </w:r>
      <w:r w:rsidR="00E23188">
        <w:rPr>
          <w:rFonts w:hint="cs"/>
          <w:rtl/>
        </w:rPr>
        <w:instrText xml:space="preserve"> _</w:instrText>
      </w:r>
      <w:r w:rsidR="00E23188">
        <w:rPr>
          <w:rFonts w:hint="cs"/>
        </w:rPr>
        <w:instrText>Ref54860185 \r \h</w:instrText>
      </w:r>
      <w:r w:rsidR="00E23188">
        <w:rPr>
          <w:rtl/>
        </w:rPr>
        <w:instrText xml:space="preserve"> </w:instrText>
      </w:r>
      <w:r w:rsidR="00E23188">
        <w:rPr>
          <w:rtl/>
        </w:rPr>
      </w:r>
      <w:r w:rsidR="00E23188">
        <w:rPr>
          <w:rtl/>
        </w:rPr>
        <w:fldChar w:fldCharType="separate"/>
      </w:r>
      <w:r w:rsidR="00074D4E">
        <w:rPr>
          <w:cs/>
        </w:rPr>
        <w:t>‎</w:t>
      </w:r>
      <w:r w:rsidR="00074D4E">
        <w:t>2.2.2.2</w:t>
      </w:r>
      <w:r w:rsidR="00E23188">
        <w:rPr>
          <w:rtl/>
        </w:rPr>
        <w:fldChar w:fldCharType="end"/>
      </w:r>
      <w:r w:rsidR="00E23188">
        <w:rPr>
          <w:rFonts w:hint="cs"/>
          <w:rtl/>
        </w:rPr>
        <w:t xml:space="preserve"> </w:t>
      </w:r>
      <w:r w:rsidR="004852E7">
        <w:rPr>
          <w:rFonts w:hint="cs"/>
          <w:rtl/>
        </w:rPr>
        <w:t>יהיה גבוה או שווה ל-75</w:t>
      </w:r>
      <w:r>
        <w:rPr>
          <w:rFonts w:hint="cs"/>
          <w:rtl/>
        </w:rPr>
        <w:t>.</w:t>
      </w:r>
    </w:p>
    <w:p w14:paraId="60959DC0" w14:textId="77777777" w:rsidR="009A47A0" w:rsidRDefault="009A47A0" w:rsidP="00EE2CB9">
      <w:pPr>
        <w:pStyle w:val="3ffb"/>
      </w:pPr>
      <w:r>
        <w:rPr>
          <w:rFonts w:hint="cs"/>
          <w:rtl/>
        </w:rPr>
        <w:t>עורך המכרז רשאי להכריז על רשימת הספקים ולעבור לשלב הפניות הפרטניות, גם במקרה ומציע שהצעתו נפסלה (הן מאחר וההצעה לא עמדה</w:t>
      </w:r>
      <w:r w:rsidR="00CE5F6F">
        <w:rPr>
          <w:rFonts w:hint="cs"/>
          <w:rtl/>
        </w:rPr>
        <w:t xml:space="preserve"> בתנאי הסף, </w:t>
      </w:r>
      <w:r>
        <w:rPr>
          <w:rFonts w:hint="cs"/>
          <w:rtl/>
        </w:rPr>
        <w:t xml:space="preserve">הן מאחר וההצעה לא עמדה בציון האיכות המזערי), הגיש ערר על ההחלטה לפסול את הצעתו. </w:t>
      </w:r>
      <w:r w:rsidR="00C723AE">
        <w:rPr>
          <w:rFonts w:hint="cs"/>
          <w:rtl/>
        </w:rPr>
        <w:t xml:space="preserve">יובהר כי במצב בו ועדת המכרזים קבלה את הערר והוא </w:t>
      </w:r>
      <w:r w:rsidR="00F92025">
        <w:rPr>
          <w:rFonts w:hint="cs"/>
          <w:rtl/>
        </w:rPr>
        <w:t>הוכלל</w:t>
      </w:r>
      <w:r w:rsidR="00C723AE">
        <w:rPr>
          <w:rFonts w:hint="cs"/>
          <w:rtl/>
        </w:rPr>
        <w:t xml:space="preserve"> </w:t>
      </w:r>
      <w:r w:rsidR="00F92025">
        <w:rPr>
          <w:rFonts w:hint="cs"/>
          <w:rtl/>
        </w:rPr>
        <w:t>ב</w:t>
      </w:r>
      <w:r w:rsidR="00C723AE">
        <w:rPr>
          <w:rFonts w:hint="cs"/>
          <w:rtl/>
        </w:rPr>
        <w:t xml:space="preserve">רשימת הספקים, תקופת ההתקשרות עימו תחל מיום הודעת עורך המכרז </w:t>
      </w:r>
      <w:r w:rsidR="006237F0">
        <w:rPr>
          <w:rFonts w:hint="cs"/>
          <w:rtl/>
        </w:rPr>
        <w:t xml:space="preserve">על הכללתו ברשימת הספקים </w:t>
      </w:r>
      <w:r w:rsidR="00C723AE">
        <w:rPr>
          <w:rFonts w:hint="cs"/>
          <w:rtl/>
        </w:rPr>
        <w:t xml:space="preserve">ותסתיים במועד סיום </w:t>
      </w:r>
      <w:r w:rsidR="006237F0">
        <w:rPr>
          <w:rFonts w:hint="cs"/>
          <w:rtl/>
        </w:rPr>
        <w:t xml:space="preserve">תקופת </w:t>
      </w:r>
      <w:r w:rsidR="00C723AE">
        <w:rPr>
          <w:rFonts w:hint="cs"/>
          <w:rtl/>
        </w:rPr>
        <w:t xml:space="preserve">ההתקשרות </w:t>
      </w:r>
      <w:r w:rsidR="00F92025">
        <w:rPr>
          <w:rFonts w:hint="cs"/>
          <w:rtl/>
        </w:rPr>
        <w:t xml:space="preserve">כפי שנקבעה עבור </w:t>
      </w:r>
      <w:r w:rsidR="006237F0">
        <w:rPr>
          <w:rFonts w:hint="cs"/>
          <w:rtl/>
        </w:rPr>
        <w:t>כלל הספקים הרשומים.</w:t>
      </w:r>
      <w:r w:rsidR="00D34681">
        <w:rPr>
          <w:rFonts w:hint="cs"/>
          <w:rtl/>
        </w:rPr>
        <w:t xml:space="preserve"> במקרה זה יתכן ותקופת ההתקשרות עם המציע תהיה קצרה יותר מהתקופה שנקבעה במכרז.</w:t>
      </w:r>
    </w:p>
    <w:p w14:paraId="66D1C0CA" w14:textId="77777777" w:rsidR="001424F4" w:rsidRDefault="001424F4" w:rsidP="00AC5A6B">
      <w:pPr>
        <w:pStyle w:val="3-3"/>
        <w:outlineLvl w:val="9"/>
        <w:rPr>
          <w:rFonts w:ascii="David" w:hAnsi="David"/>
        </w:rPr>
      </w:pPr>
    </w:p>
    <w:bookmarkEnd w:id="40"/>
    <w:p w14:paraId="29994A7E" w14:textId="77777777" w:rsidR="00CD26F1" w:rsidRDefault="00CD26F1">
      <w:pPr>
        <w:bidi w:val="0"/>
        <w:spacing w:before="200" w:after="200" w:line="276" w:lineRule="auto"/>
        <w:rPr>
          <w:rFonts w:ascii="David" w:hAnsi="David" w:cs="David"/>
          <w:b/>
          <w:bCs/>
          <w:caps/>
          <w:spacing w:val="15"/>
          <w:sz w:val="36"/>
          <w:szCs w:val="36"/>
          <w:rtl/>
        </w:rPr>
      </w:pPr>
      <w:r>
        <w:rPr>
          <w:rtl/>
        </w:rPr>
        <w:br w:type="page"/>
      </w:r>
    </w:p>
    <w:p w14:paraId="17DDF0C2" w14:textId="432F0BEB" w:rsidR="00FA2FBC" w:rsidRPr="00F929FB" w:rsidRDefault="00F304B5" w:rsidP="00F62317">
      <w:pPr>
        <w:pStyle w:val="14"/>
      </w:pPr>
      <w:bookmarkStart w:id="47" w:name="_Toc58405362"/>
      <w:bookmarkStart w:id="48" w:name="_Toc58407614"/>
      <w:bookmarkStart w:id="49" w:name="_Toc58409105"/>
      <w:bookmarkStart w:id="50" w:name="_Toc58409614"/>
      <w:r>
        <w:rPr>
          <w:rFonts w:hint="cs"/>
          <w:rtl/>
        </w:rPr>
        <w:lastRenderedPageBreak/>
        <w:t>כניסה לרשימת הספקים</w:t>
      </w:r>
      <w:bookmarkEnd w:id="47"/>
      <w:bookmarkEnd w:id="48"/>
      <w:bookmarkEnd w:id="49"/>
      <w:bookmarkEnd w:id="50"/>
    </w:p>
    <w:p w14:paraId="386A011E" w14:textId="77777777" w:rsidR="00280F4B" w:rsidRDefault="006554EE" w:rsidP="00610ACC">
      <w:pPr>
        <w:pStyle w:val="24"/>
        <w:rPr>
          <w:rtl/>
        </w:rPr>
      </w:pPr>
      <w:bookmarkStart w:id="51" w:name="_Toc58405363"/>
      <w:bookmarkStart w:id="52" w:name="_Toc58407615"/>
      <w:bookmarkStart w:id="53" w:name="_Ref518503540"/>
      <w:bookmarkStart w:id="54" w:name="_Ref383949155"/>
      <w:bookmarkStart w:id="55" w:name="_Toc407797384"/>
      <w:r>
        <w:rPr>
          <w:rFonts w:hint="cs"/>
          <w:rtl/>
        </w:rPr>
        <w:t>תנאים</w:t>
      </w:r>
      <w:r w:rsidR="00280F4B">
        <w:rPr>
          <w:rFonts w:hint="cs"/>
          <w:rtl/>
        </w:rPr>
        <w:t xml:space="preserve"> </w:t>
      </w:r>
      <w:r w:rsidR="00647853">
        <w:rPr>
          <w:rFonts w:hint="cs"/>
          <w:rtl/>
        </w:rPr>
        <w:t>ל</w:t>
      </w:r>
      <w:r>
        <w:rPr>
          <w:rFonts w:hint="cs"/>
          <w:rtl/>
        </w:rPr>
        <w:t xml:space="preserve">צורך </w:t>
      </w:r>
      <w:r w:rsidR="00647853">
        <w:rPr>
          <w:rFonts w:hint="cs"/>
          <w:rtl/>
        </w:rPr>
        <w:t>כניסה לרשימת הספקים</w:t>
      </w:r>
      <w:bookmarkEnd w:id="51"/>
      <w:bookmarkEnd w:id="52"/>
    </w:p>
    <w:p w14:paraId="55B9B00B" w14:textId="69CA966F" w:rsidR="00175370" w:rsidRDefault="00175370" w:rsidP="00EE2CB9">
      <w:pPr>
        <w:pStyle w:val="3ffb"/>
      </w:pPr>
      <w:bookmarkStart w:id="56" w:name="_Ref383951818"/>
      <w:bookmarkStart w:id="57" w:name="_Toc407797385"/>
      <w:bookmarkStart w:id="58" w:name="_Ref514747732"/>
      <w:r>
        <w:rPr>
          <w:rFonts w:hint="cs"/>
          <w:rtl/>
        </w:rPr>
        <w:t xml:space="preserve">בתום </w:t>
      </w:r>
      <w:r w:rsidR="00DA41AE">
        <w:rPr>
          <w:rFonts w:hint="cs"/>
          <w:rtl/>
        </w:rPr>
        <w:t xml:space="preserve">שלב </w:t>
      </w:r>
      <w:r>
        <w:rPr>
          <w:rFonts w:hint="cs"/>
          <w:rtl/>
        </w:rPr>
        <w:t xml:space="preserve">ניקוד ההצעות, כלל הצעות אשר עברו את </w:t>
      </w:r>
      <w:r w:rsidR="001757E4">
        <w:rPr>
          <w:rFonts w:hint="cs"/>
          <w:rtl/>
        </w:rPr>
        <w:t>תנאי הסף וקיבלו ציון איכות הגבוה מ</w:t>
      </w:r>
      <w:r>
        <w:rPr>
          <w:rFonts w:hint="cs"/>
          <w:rtl/>
        </w:rPr>
        <w:t>ציון האיכות המזערי</w:t>
      </w:r>
      <w:r w:rsidR="001757E4">
        <w:rPr>
          <w:rFonts w:hint="cs"/>
          <w:rtl/>
        </w:rPr>
        <w:t xml:space="preserve"> </w:t>
      </w:r>
      <w:r w:rsidR="0097164D">
        <w:rPr>
          <w:rFonts w:hint="cs"/>
          <w:rtl/>
        </w:rPr>
        <w:t>כמפורט לעיל,</w:t>
      </w:r>
      <w:r>
        <w:rPr>
          <w:rFonts w:hint="cs"/>
          <w:rtl/>
        </w:rPr>
        <w:t xml:space="preserve"> יכנסו לרשימת הספקים, בכפוף לביצוע הפעולות הבאות, בפרק הזמן שיוגדר על ידי ע</w:t>
      </w:r>
      <w:r w:rsidR="00A03ACE">
        <w:rPr>
          <w:rFonts w:hint="cs"/>
          <w:rtl/>
        </w:rPr>
        <w:t>ו</w:t>
      </w:r>
      <w:r>
        <w:rPr>
          <w:rFonts w:hint="cs"/>
          <w:rtl/>
        </w:rPr>
        <w:t>רך המכרז:</w:t>
      </w:r>
    </w:p>
    <w:p w14:paraId="4FA36F29" w14:textId="77777777" w:rsidR="001D19B2" w:rsidRDefault="001D19B2" w:rsidP="009A315E">
      <w:pPr>
        <w:pStyle w:val="42"/>
      </w:pPr>
      <w:r w:rsidRPr="002D1D37">
        <w:rPr>
          <w:rtl/>
        </w:rPr>
        <w:t xml:space="preserve">במידה </w:t>
      </w:r>
      <w:r w:rsidR="00D65BF5">
        <w:rPr>
          <w:rFonts w:hint="cs"/>
          <w:rtl/>
        </w:rPr>
        <w:t>ש</w:t>
      </w:r>
      <w:r w:rsidRPr="002D1D37">
        <w:rPr>
          <w:rtl/>
        </w:rPr>
        <w:t>המועמד לזכייה ה</w:t>
      </w:r>
      <w:r>
        <w:rPr>
          <w:rFonts w:hint="cs"/>
          <w:rtl/>
        </w:rPr>
        <w:t>וא</w:t>
      </w:r>
      <w:r w:rsidRPr="002D1D37">
        <w:rPr>
          <w:rtl/>
        </w:rPr>
        <w:t xml:space="preserve"> תאגיד, על המועמד לזכייה ל</w:t>
      </w:r>
      <w:r>
        <w:rPr>
          <w:rFonts w:hint="cs"/>
          <w:rtl/>
        </w:rPr>
        <w:t>ה</w:t>
      </w:r>
      <w:r w:rsidRPr="002D1D37">
        <w:rPr>
          <w:rtl/>
        </w:rPr>
        <w:t>עביר אישור מעודכן כי לתאגיד אין חובות אגרה שנתית לרשות התאגידים</w:t>
      </w:r>
      <w:r w:rsidRPr="002D1D37">
        <w:rPr>
          <w:rFonts w:hint="cs"/>
          <w:rtl/>
        </w:rPr>
        <w:t xml:space="preserve"> </w:t>
      </w:r>
      <w:r w:rsidRPr="002D1D37">
        <w:rPr>
          <w:rtl/>
        </w:rPr>
        <w:t xml:space="preserve">לשנים שקדמו לשנה בה </w:t>
      </w:r>
      <w:r w:rsidR="002A74BA">
        <w:rPr>
          <w:rFonts w:hint="cs"/>
          <w:rtl/>
        </w:rPr>
        <w:t>הוגשה</w:t>
      </w:r>
      <w:r w:rsidR="002A74BA" w:rsidRPr="002D1D37">
        <w:rPr>
          <w:rtl/>
        </w:rPr>
        <w:t xml:space="preserve"> </w:t>
      </w:r>
      <w:r w:rsidRPr="002D1D37">
        <w:rPr>
          <w:rtl/>
        </w:rPr>
        <w:t>ההצעה</w:t>
      </w:r>
      <w:r>
        <w:rPr>
          <w:rFonts w:hint="cs"/>
          <w:rtl/>
        </w:rPr>
        <w:t>, ו</w:t>
      </w:r>
      <w:r w:rsidRPr="002D1D37">
        <w:rPr>
          <w:rtl/>
        </w:rPr>
        <w:t>כי</w:t>
      </w:r>
      <w:r w:rsidRPr="002D1D37">
        <w:rPr>
          <w:rFonts w:hint="cs"/>
          <w:rtl/>
        </w:rPr>
        <w:t xml:space="preserve"> ה</w:t>
      </w:r>
      <w:r>
        <w:rPr>
          <w:rFonts w:hint="cs"/>
          <w:rtl/>
        </w:rPr>
        <w:t>תאגיד</w:t>
      </w:r>
      <w:r w:rsidRPr="002D1D37">
        <w:rPr>
          <w:rtl/>
        </w:rPr>
        <w:t xml:space="preserve"> </w:t>
      </w:r>
      <w:r w:rsidRPr="002D1D37">
        <w:rPr>
          <w:rFonts w:hint="cs"/>
          <w:rtl/>
        </w:rPr>
        <w:t>אינ</w:t>
      </w:r>
      <w:r>
        <w:rPr>
          <w:rFonts w:hint="cs"/>
          <w:rtl/>
        </w:rPr>
        <w:t>ו</w:t>
      </w:r>
      <w:r w:rsidRPr="002D1D37">
        <w:rPr>
          <w:rtl/>
        </w:rPr>
        <w:t xml:space="preserve"> </w:t>
      </w:r>
      <w:r>
        <w:rPr>
          <w:rFonts w:hint="cs"/>
          <w:rtl/>
        </w:rPr>
        <w:t>רשום כ</w:t>
      </w:r>
      <w:r w:rsidRPr="00916E1C">
        <w:rPr>
          <w:rtl/>
        </w:rPr>
        <w:t>מפר חוק או שה</w:t>
      </w:r>
      <w:r w:rsidRPr="00916E1C">
        <w:rPr>
          <w:rFonts w:hint="cs"/>
          <w:rtl/>
        </w:rPr>
        <w:t>ו</w:t>
      </w:r>
      <w:r w:rsidRPr="00916E1C">
        <w:rPr>
          <w:rtl/>
        </w:rPr>
        <w:t>א בהתראה לפני רישום כמפר חוק</w:t>
      </w:r>
      <w:r w:rsidRPr="002D1D37">
        <w:rPr>
          <w:rFonts w:hint="cs"/>
          <w:rtl/>
        </w:rPr>
        <w:t>.</w:t>
      </w:r>
      <w:r w:rsidR="002A74BA">
        <w:rPr>
          <w:rFonts w:hint="cs"/>
          <w:rtl/>
        </w:rPr>
        <w:t xml:space="preserve"> עורך המכרז רשאי לוודא באופן עצמאי עמידת המציעים בתנאי זה.</w:t>
      </w:r>
    </w:p>
    <w:p w14:paraId="4BEC5794" w14:textId="5132FEC5" w:rsidR="001D19B2" w:rsidRDefault="001757E4" w:rsidP="009A315E">
      <w:pPr>
        <w:pStyle w:val="42"/>
      </w:pPr>
      <w:r>
        <w:rPr>
          <w:rFonts w:hint="cs"/>
          <w:rtl/>
        </w:rPr>
        <w:t>הגשת</w:t>
      </w:r>
      <w:r w:rsidRPr="002D1D37">
        <w:rPr>
          <w:rtl/>
        </w:rPr>
        <w:t xml:space="preserve"> הסכם ההתקשרות </w:t>
      </w:r>
      <w:r w:rsidRPr="00F72FBA">
        <w:rPr>
          <w:rtl/>
        </w:rPr>
        <w:t>שב</w:t>
      </w:r>
      <w:r w:rsidRPr="00B76F71">
        <w:rPr>
          <w:b/>
          <w:bCs/>
          <w:rtl/>
        </w:rPr>
        <w:t xml:space="preserve">פרק </w:t>
      </w:r>
      <w:r w:rsidR="0072015B" w:rsidRPr="00B76F71">
        <w:rPr>
          <w:rFonts w:hint="cs"/>
          <w:b/>
          <w:bCs/>
          <w:rtl/>
        </w:rPr>
        <w:t>ד</w:t>
      </w:r>
      <w:r w:rsidR="009D52D1">
        <w:rPr>
          <w:rFonts w:hint="cs"/>
          <w:b/>
          <w:bCs/>
          <w:rtl/>
        </w:rPr>
        <w:t>'</w:t>
      </w:r>
      <w:r w:rsidR="0072015B" w:rsidRPr="0072015B">
        <w:rPr>
          <w:rtl/>
        </w:rPr>
        <w:t>,</w:t>
      </w:r>
      <w:r w:rsidR="0072015B" w:rsidRPr="00F72FBA">
        <w:rPr>
          <w:rtl/>
        </w:rPr>
        <w:t xml:space="preserve"> </w:t>
      </w:r>
      <w:r w:rsidRPr="00F72FBA">
        <w:rPr>
          <w:rtl/>
        </w:rPr>
        <w:t>על</w:t>
      </w:r>
      <w:r w:rsidRPr="002D1D37">
        <w:rPr>
          <w:rtl/>
        </w:rPr>
        <w:t xml:space="preserve"> נספחיו,</w:t>
      </w:r>
      <w:r>
        <w:rPr>
          <w:rFonts w:hint="cs"/>
          <w:rtl/>
        </w:rPr>
        <w:t xml:space="preserve"> בנוסחו המעודכן,</w:t>
      </w:r>
      <w:r w:rsidRPr="002D1D37">
        <w:rPr>
          <w:rtl/>
        </w:rPr>
        <w:t xml:space="preserve"> כשהוא חתום על ידי מורשה החתימה של המציע וחותמת התאגיד</w:t>
      </w:r>
      <w:r w:rsidR="00CB0D77">
        <w:rPr>
          <w:rFonts w:hint="cs"/>
          <w:rtl/>
        </w:rPr>
        <w:t xml:space="preserve"> (ככל שמדובר בתאגיד)</w:t>
      </w:r>
      <w:r>
        <w:rPr>
          <w:rFonts w:hint="cs"/>
          <w:rtl/>
        </w:rPr>
        <w:t>.</w:t>
      </w:r>
      <w:r w:rsidR="001D19B2">
        <w:rPr>
          <w:rFonts w:hint="cs"/>
          <w:rtl/>
        </w:rPr>
        <w:t xml:space="preserve"> </w:t>
      </w:r>
    </w:p>
    <w:p w14:paraId="44E8A0E2" w14:textId="2CCCFEE2" w:rsidR="00FB51A9" w:rsidRDefault="0059288F" w:rsidP="009A315E">
      <w:pPr>
        <w:pStyle w:val="42"/>
      </w:pPr>
      <w:r>
        <w:rPr>
          <w:rFonts w:hint="cs"/>
          <w:rtl/>
        </w:rPr>
        <w:t>הגשת</w:t>
      </w:r>
      <w:r w:rsidR="00FB51A9" w:rsidRPr="002D1D37">
        <w:rPr>
          <w:rtl/>
        </w:rPr>
        <w:t xml:space="preserve"> </w:t>
      </w:r>
      <w:r w:rsidR="00FB51A9">
        <w:rPr>
          <w:rFonts w:hint="cs"/>
          <w:rtl/>
        </w:rPr>
        <w:t>ה</w:t>
      </w:r>
      <w:r w:rsidR="00FB51A9" w:rsidRPr="002D1D37">
        <w:rPr>
          <w:rtl/>
        </w:rPr>
        <w:t xml:space="preserve">סכם </w:t>
      </w:r>
      <w:r w:rsidR="00FB51A9">
        <w:rPr>
          <w:rFonts w:hint="cs"/>
          <w:rtl/>
        </w:rPr>
        <w:t xml:space="preserve">הצטרפות לפורטל הספקים המופיע </w:t>
      </w:r>
      <w:hyperlink r:id="rId15" w:history="1">
        <w:r w:rsidR="00FB51A9" w:rsidRPr="00986821">
          <w:rPr>
            <w:rStyle w:val="Hyperlink"/>
            <w:rFonts w:ascii="David" w:hAnsi="David" w:cs="David" w:hint="cs"/>
            <w:rtl/>
          </w:rPr>
          <w:t>בהוראת תכ"ם 7.7.1.1</w:t>
        </w:r>
      </w:hyperlink>
      <w:r w:rsidR="00FB51A9">
        <w:rPr>
          <w:rFonts w:hint="cs"/>
          <w:rtl/>
        </w:rPr>
        <w:t xml:space="preserve">, חתום, ולבצע את כל הפעולות הנדרשות ממנו לצורך התחברות לפורטל. </w:t>
      </w:r>
      <w:r w:rsidR="00FB51A9" w:rsidRPr="00936BAD">
        <w:rPr>
          <w:rtl/>
        </w:rPr>
        <w:t>לחילופין ימציא אישור כספק העושה שימוש בפורטל הספקים.</w:t>
      </w:r>
      <w:r w:rsidR="009569AA" w:rsidRPr="009569AA">
        <w:rPr>
          <w:rFonts w:cs="Times New Roman"/>
          <w:noProof w:val="0"/>
          <w:rtl/>
          <w:lang w:eastAsia="en-US"/>
        </w:rPr>
        <w:t xml:space="preserve"> </w:t>
      </w:r>
    </w:p>
    <w:p w14:paraId="2B70C8F5" w14:textId="77777777" w:rsidR="009569AA" w:rsidRDefault="009569AA" w:rsidP="009A315E">
      <w:pPr>
        <w:pStyle w:val="42"/>
      </w:pPr>
      <w:bookmarkStart w:id="59" w:name="_Ref55743441"/>
      <w:r>
        <w:rPr>
          <w:rFonts w:hint="cs"/>
          <w:rtl/>
        </w:rPr>
        <w:t>ערבות ספק רשום</w:t>
      </w:r>
      <w:bookmarkEnd w:id="59"/>
    </w:p>
    <w:p w14:paraId="20DA2417" w14:textId="77777777" w:rsidR="00D6167F" w:rsidRPr="00502BDE" w:rsidRDefault="009569AA" w:rsidP="00610ACC">
      <w:pPr>
        <w:pStyle w:val="53"/>
      </w:pPr>
      <w:r w:rsidRPr="00502BDE">
        <w:rPr>
          <w:rtl/>
        </w:rPr>
        <w:t xml:space="preserve">המועמד להיכלל ברשימת הספקים הרשומים </w:t>
      </w:r>
      <w:r w:rsidR="00AE041E" w:rsidRPr="00502BDE">
        <w:rPr>
          <w:rFonts w:hint="cs"/>
          <w:rtl/>
        </w:rPr>
        <w:t xml:space="preserve">בפרויקטים גדולים </w:t>
      </w:r>
      <w:r w:rsidRPr="00502BDE">
        <w:rPr>
          <w:rtl/>
        </w:rPr>
        <w:t>יעמיד לפקודת עורך המכרז, ערבות אוטונומית בלתי מותנית</w:t>
      </w:r>
      <w:r w:rsidR="00AE041E" w:rsidRPr="00502BDE">
        <w:rPr>
          <w:rFonts w:hint="cs"/>
          <w:rtl/>
        </w:rPr>
        <w:t xml:space="preserve"> בסכום של 30,000 ₪, ללא תלות </w:t>
      </w:r>
      <w:r w:rsidR="00550D28" w:rsidRPr="00502BDE">
        <w:rPr>
          <w:rFonts w:hint="cs"/>
          <w:rtl/>
        </w:rPr>
        <w:t>במספר ההתמחויות בהם הוכרז כמועמד</w:t>
      </w:r>
      <w:r w:rsidR="00AE041E" w:rsidRPr="00502BDE">
        <w:rPr>
          <w:rFonts w:hint="cs"/>
          <w:rtl/>
        </w:rPr>
        <w:t xml:space="preserve"> להכלל ברשימת הספקים.</w:t>
      </w:r>
    </w:p>
    <w:p w14:paraId="6BA74BF6" w14:textId="77777777" w:rsidR="009569AA" w:rsidRPr="00DA79EF" w:rsidRDefault="00D6167F" w:rsidP="00610ACC">
      <w:pPr>
        <w:pStyle w:val="61"/>
        <w:rPr>
          <w:rtl/>
        </w:rPr>
      </w:pPr>
      <w:r w:rsidRPr="00DA79EF">
        <w:rPr>
          <w:rFonts w:hint="cs"/>
          <w:rtl/>
        </w:rPr>
        <w:t>נ</w:t>
      </w:r>
      <w:r w:rsidR="009569AA" w:rsidRPr="00DA79EF">
        <w:rPr>
          <w:rtl/>
        </w:rPr>
        <w:t>וסח הערב</w:t>
      </w:r>
      <w:r w:rsidR="00E361C8" w:rsidRPr="00DA79EF">
        <w:rPr>
          <w:rtl/>
        </w:rPr>
        <w:t>ות יהיה זהה לנוסח הערבות המצור</w:t>
      </w:r>
      <w:r w:rsidR="00E361C8" w:rsidRPr="00DA79EF">
        <w:rPr>
          <w:rFonts w:hint="cs"/>
          <w:rtl/>
        </w:rPr>
        <w:t>ף</w:t>
      </w:r>
      <w:r w:rsidR="009569AA" w:rsidRPr="00DA79EF">
        <w:rPr>
          <w:rtl/>
        </w:rPr>
        <w:t xml:space="preserve"> כנספח </w:t>
      </w:r>
      <w:r w:rsidR="0020470F" w:rsidRPr="00DA79EF">
        <w:rPr>
          <w:rFonts w:hint="cs"/>
          <w:rtl/>
        </w:rPr>
        <w:t xml:space="preserve">ד' </w:t>
      </w:r>
      <w:r w:rsidR="009569AA" w:rsidRPr="00DA79EF">
        <w:rPr>
          <w:rFonts w:hint="cs"/>
          <w:rtl/>
        </w:rPr>
        <w:t>להסכם ההתקשרות.</w:t>
      </w:r>
    </w:p>
    <w:p w14:paraId="0C1A12C2" w14:textId="30701338" w:rsidR="00EE0CF2" w:rsidRPr="00DA79EF" w:rsidRDefault="009569AA" w:rsidP="00610ACC">
      <w:pPr>
        <w:pStyle w:val="61"/>
      </w:pPr>
      <w:r w:rsidRPr="00DA79EF">
        <w:t xml:space="preserve"> </w:t>
      </w:r>
      <w:r w:rsidRPr="00DA79EF">
        <w:rPr>
          <w:rtl/>
        </w:rPr>
        <w:t xml:space="preserve">הערבות </w:t>
      </w:r>
      <w:r w:rsidR="00550D28" w:rsidRPr="00DA79EF">
        <w:rPr>
          <w:rFonts w:hint="cs"/>
          <w:rtl/>
        </w:rPr>
        <w:t>תעמוד בדר</w:t>
      </w:r>
      <w:r w:rsidR="00FA080C" w:rsidRPr="00DA79EF">
        <w:rPr>
          <w:rFonts w:hint="cs"/>
          <w:rtl/>
        </w:rPr>
        <w:t>י</w:t>
      </w:r>
      <w:r w:rsidR="00550D28" w:rsidRPr="00DA79EF">
        <w:rPr>
          <w:rFonts w:hint="cs"/>
          <w:rtl/>
        </w:rPr>
        <w:t xml:space="preserve">שות סעיף </w:t>
      </w:r>
      <w:r w:rsidR="00550D28" w:rsidRPr="00DA79EF">
        <w:rPr>
          <w:rtl/>
        </w:rPr>
        <w:fldChar w:fldCharType="begin"/>
      </w:r>
      <w:r w:rsidR="00550D28" w:rsidRPr="00DA79EF">
        <w:rPr>
          <w:rtl/>
        </w:rPr>
        <w:instrText xml:space="preserve"> </w:instrText>
      </w:r>
      <w:r w:rsidR="00550D28" w:rsidRPr="00DA79EF">
        <w:rPr>
          <w:rFonts w:hint="cs"/>
        </w:rPr>
        <w:instrText>REF</w:instrText>
      </w:r>
      <w:r w:rsidR="00550D28" w:rsidRPr="00DA79EF">
        <w:rPr>
          <w:rFonts w:hint="cs"/>
          <w:rtl/>
        </w:rPr>
        <w:instrText xml:space="preserve"> _</w:instrText>
      </w:r>
      <w:r w:rsidR="00550D28" w:rsidRPr="00DA79EF">
        <w:rPr>
          <w:rFonts w:hint="cs"/>
        </w:rPr>
        <w:instrText>Ref56331090 \r \h</w:instrText>
      </w:r>
      <w:r w:rsidR="00550D28" w:rsidRPr="00DA79EF">
        <w:rPr>
          <w:rtl/>
        </w:rPr>
        <w:instrText xml:space="preserve"> </w:instrText>
      </w:r>
      <w:r w:rsidR="00502BDE" w:rsidRPr="00DA79EF">
        <w:rPr>
          <w:rtl/>
        </w:rPr>
        <w:instrText xml:space="preserve"> \* </w:instrText>
      </w:r>
      <w:r w:rsidR="00502BDE" w:rsidRPr="00DA79EF">
        <w:instrText>MERGEFORMAT</w:instrText>
      </w:r>
      <w:r w:rsidR="00502BDE" w:rsidRPr="00DA79EF">
        <w:rPr>
          <w:rtl/>
        </w:rPr>
        <w:instrText xml:space="preserve"> </w:instrText>
      </w:r>
      <w:r w:rsidR="00550D28" w:rsidRPr="00DA79EF">
        <w:rPr>
          <w:rtl/>
        </w:rPr>
      </w:r>
      <w:r w:rsidR="00550D28" w:rsidRPr="00DA79EF">
        <w:rPr>
          <w:rtl/>
        </w:rPr>
        <w:fldChar w:fldCharType="separate"/>
      </w:r>
      <w:r w:rsidR="00074D4E">
        <w:rPr>
          <w:cs/>
        </w:rPr>
        <w:t>‎</w:t>
      </w:r>
      <w:r w:rsidR="00074D4E">
        <w:t>11</w:t>
      </w:r>
      <w:r w:rsidR="00550D28" w:rsidRPr="00DA79EF">
        <w:rPr>
          <w:rtl/>
        </w:rPr>
        <w:fldChar w:fldCharType="end"/>
      </w:r>
      <w:r w:rsidR="00550D28" w:rsidRPr="00DA79EF">
        <w:rPr>
          <w:rFonts w:hint="cs"/>
          <w:rtl/>
        </w:rPr>
        <w:t xml:space="preserve"> להסכם ההתקשרות.</w:t>
      </w:r>
    </w:p>
    <w:p w14:paraId="5F4E4FA7" w14:textId="77777777" w:rsidR="00AE041E" w:rsidRPr="00DA79EF" w:rsidRDefault="00FA080C" w:rsidP="00610ACC">
      <w:pPr>
        <w:pStyle w:val="61"/>
      </w:pPr>
      <w:r w:rsidRPr="00DA79EF">
        <w:rPr>
          <w:rFonts w:hint="cs"/>
          <w:rtl/>
        </w:rPr>
        <w:t>עורך המכרז</w:t>
      </w:r>
      <w:r w:rsidR="00AE041E" w:rsidRPr="00DA79EF">
        <w:rPr>
          <w:rFonts w:hint="cs"/>
          <w:rtl/>
        </w:rPr>
        <w:t xml:space="preserve"> שומר לעצמ</w:t>
      </w:r>
      <w:r w:rsidRPr="00DA79EF">
        <w:rPr>
          <w:rFonts w:hint="cs"/>
          <w:rtl/>
        </w:rPr>
        <w:t>ו</w:t>
      </w:r>
      <w:r w:rsidR="00AE041E" w:rsidRPr="00DA79EF">
        <w:rPr>
          <w:rFonts w:hint="cs"/>
          <w:rtl/>
        </w:rPr>
        <w:t xml:space="preserve"> את הזכות לדרוש מספקים רשומים לפרויקטים קטנים ערבות בסכום של</w:t>
      </w:r>
      <w:r w:rsidRPr="00DA79EF">
        <w:rPr>
          <w:rFonts w:hint="cs"/>
          <w:rtl/>
        </w:rPr>
        <w:t xml:space="preserve"> עד </w:t>
      </w:r>
      <w:r w:rsidR="00AE041E" w:rsidRPr="00DA79EF">
        <w:rPr>
          <w:rFonts w:hint="cs"/>
          <w:rtl/>
        </w:rPr>
        <w:t xml:space="preserve"> 10,000 ₪, </w:t>
      </w:r>
      <w:r w:rsidRPr="00DA79EF">
        <w:rPr>
          <w:rFonts w:hint="cs"/>
          <w:rtl/>
        </w:rPr>
        <w:t xml:space="preserve">ללא תלות במספר ההתמחויות בהם הוכרז כמועמד לזכייה או כזוכה </w:t>
      </w:r>
      <w:r w:rsidR="00AE041E" w:rsidRPr="00DA79EF">
        <w:rPr>
          <w:rFonts w:hint="cs"/>
          <w:rtl/>
        </w:rPr>
        <w:t xml:space="preserve">על פי התנאים בסעיף זה ובהסכם ההתקשרות, </w:t>
      </w:r>
      <w:r w:rsidRPr="00DA79EF">
        <w:rPr>
          <w:rFonts w:hint="cs"/>
          <w:rtl/>
        </w:rPr>
        <w:t xml:space="preserve">הן כתנאי להכללתם ברשימת הספקים והן </w:t>
      </w:r>
      <w:r w:rsidR="00AE041E" w:rsidRPr="00DA79EF">
        <w:rPr>
          <w:rFonts w:hint="cs"/>
          <w:rtl/>
        </w:rPr>
        <w:t>בשלב ההתקשרות ועל פי שיקול דעת</w:t>
      </w:r>
      <w:r w:rsidRPr="00DA79EF">
        <w:rPr>
          <w:rFonts w:hint="cs"/>
          <w:rtl/>
        </w:rPr>
        <w:t xml:space="preserve">ו </w:t>
      </w:r>
      <w:r w:rsidR="00AE041E" w:rsidRPr="00DA79EF">
        <w:rPr>
          <w:rFonts w:hint="cs"/>
          <w:rtl/>
        </w:rPr>
        <w:t>הבלעדי.</w:t>
      </w:r>
    </w:p>
    <w:bookmarkEnd w:id="56"/>
    <w:bookmarkEnd w:id="57"/>
    <w:bookmarkEnd w:id="58"/>
    <w:p w14:paraId="5A5295D4" w14:textId="77777777" w:rsidR="00D34681" w:rsidRDefault="00A445A9" w:rsidP="00EE2CB9">
      <w:pPr>
        <w:pStyle w:val="3ffb"/>
      </w:pPr>
      <w:r>
        <w:rPr>
          <w:rFonts w:hint="cs"/>
          <w:rtl/>
        </w:rPr>
        <w:t>במידה שמציע</w:t>
      </w:r>
      <w:r w:rsidR="00BB15DB">
        <w:rPr>
          <w:rFonts w:hint="cs"/>
          <w:rtl/>
        </w:rPr>
        <w:t xml:space="preserve"> לא הצליח לבצע את הפעולות המנויות לעיל בזמנים שהוגדר</w:t>
      </w:r>
      <w:r w:rsidR="00D34681">
        <w:rPr>
          <w:rFonts w:hint="cs"/>
          <w:rtl/>
        </w:rPr>
        <w:t>ו</w:t>
      </w:r>
      <w:r w:rsidR="00BB15DB">
        <w:rPr>
          <w:rFonts w:hint="cs"/>
          <w:rtl/>
        </w:rPr>
        <w:t xml:space="preserve"> על ידי </w:t>
      </w:r>
      <w:r w:rsidR="00B06D50">
        <w:rPr>
          <w:rFonts w:hint="cs"/>
          <w:rtl/>
        </w:rPr>
        <w:t>עורך המכרז</w:t>
      </w:r>
      <w:r w:rsidR="00BB15DB">
        <w:rPr>
          <w:rFonts w:hint="cs"/>
          <w:rtl/>
        </w:rPr>
        <w:t xml:space="preserve">, יוכל </w:t>
      </w:r>
      <w:r w:rsidR="00B06D50">
        <w:rPr>
          <w:rFonts w:hint="cs"/>
          <w:rtl/>
        </w:rPr>
        <w:t>עורך המכרז</w:t>
      </w:r>
      <w:r w:rsidR="00BB15DB">
        <w:rPr>
          <w:rFonts w:hint="cs"/>
          <w:rtl/>
        </w:rPr>
        <w:t xml:space="preserve">, בהתאם לשיקול דעתו הבלעדי, לתת לו ארכה להשלים את ביצוע הפעולות, </w:t>
      </w:r>
      <w:r w:rsidR="00FB51A9">
        <w:rPr>
          <w:rFonts w:hint="cs"/>
          <w:rtl/>
        </w:rPr>
        <w:t xml:space="preserve">או </w:t>
      </w:r>
      <w:r w:rsidR="00BB15DB">
        <w:rPr>
          <w:rFonts w:hint="cs"/>
          <w:rtl/>
        </w:rPr>
        <w:t xml:space="preserve">לפסול את הצעתו. </w:t>
      </w:r>
      <w:r w:rsidR="00F71D4E">
        <w:rPr>
          <w:rFonts w:hint="cs"/>
          <w:rtl/>
        </w:rPr>
        <w:t>עורך המכרז רשאי להכריז על רשימת הספקים ולעבור לשלב הפניות הפרטניות, גם במקרה ומציע שהצעתו נפסלה, הגיש ערר על ההחלטה לפסול את הצעתו</w:t>
      </w:r>
      <w:r w:rsidR="00D34681">
        <w:rPr>
          <w:rFonts w:hint="cs"/>
          <w:rtl/>
        </w:rPr>
        <w:t xml:space="preserve">. יובהר כי במצב בו ועדת המכרזים קבלה את הערר והוא הוכלל ברשימת הספקים, תקופת ההתקשרות עימו תחל מיום הודעת עורך המכרז על הכללתו ברשימת הספקים ותסתיים במועד סיום תקופת ההתקשרות כפי שנקבעה עבור </w:t>
      </w:r>
      <w:r w:rsidR="00D34681">
        <w:rPr>
          <w:rFonts w:hint="cs"/>
          <w:rtl/>
        </w:rPr>
        <w:lastRenderedPageBreak/>
        <w:t>כלל הספקים הרשומים. במקרה זה יתכן ותקופת ההתקשרות עם המציע תהיה קצרה יותר מהתקופה שנקבעה במכרז.</w:t>
      </w:r>
    </w:p>
    <w:p w14:paraId="2D4ACFE4" w14:textId="46D05C69" w:rsidR="0097164D" w:rsidRDefault="0097164D" w:rsidP="00B22474">
      <w:pPr>
        <w:pStyle w:val="3ffb"/>
      </w:pPr>
      <w:r>
        <w:rPr>
          <w:rFonts w:hint="cs"/>
          <w:rtl/>
        </w:rPr>
        <w:t>בנוסף לאמור לעיל, ככל שכמות המציעים שנכנסו לרשימת הספקים ב</w:t>
      </w:r>
      <w:r w:rsidR="00135D04">
        <w:rPr>
          <w:rFonts w:hint="cs"/>
          <w:rtl/>
        </w:rPr>
        <w:t>התמחות</w:t>
      </w:r>
      <w:r>
        <w:rPr>
          <w:rFonts w:hint="cs"/>
          <w:rtl/>
        </w:rPr>
        <w:t xml:space="preserve"> מסוי</w:t>
      </w:r>
      <w:r w:rsidR="00135D04">
        <w:rPr>
          <w:rFonts w:hint="cs"/>
          <w:rtl/>
        </w:rPr>
        <w:t>מת</w:t>
      </w:r>
      <w:r>
        <w:rPr>
          <w:rFonts w:hint="cs"/>
          <w:rtl/>
        </w:rPr>
        <w:t xml:space="preserve"> (</w:t>
      </w:r>
      <w:r w:rsidR="00DA41AE">
        <w:rPr>
          <w:rFonts w:hint="cs"/>
          <w:rtl/>
        </w:rPr>
        <w:t>ב</w:t>
      </w:r>
      <w:r>
        <w:rPr>
          <w:rFonts w:hint="cs"/>
          <w:rtl/>
        </w:rPr>
        <w:t>פרויקטים גדולים או בפרויקטים קטנים)</w:t>
      </w:r>
      <w:r w:rsidR="00D122AF">
        <w:rPr>
          <w:rFonts w:hint="cs"/>
          <w:rtl/>
        </w:rPr>
        <w:t>,</w:t>
      </w:r>
      <w:r>
        <w:rPr>
          <w:rFonts w:hint="cs"/>
          <w:rtl/>
        </w:rPr>
        <w:t xml:space="preserve"> נמו</w:t>
      </w:r>
      <w:r w:rsidR="00DA41AE">
        <w:rPr>
          <w:rFonts w:hint="cs"/>
          <w:rtl/>
        </w:rPr>
        <w:t>כה</w:t>
      </w:r>
      <w:r>
        <w:rPr>
          <w:rFonts w:hint="cs"/>
          <w:rtl/>
        </w:rPr>
        <w:t xml:space="preserve"> מ-3 רשאי עורך המכרז לפעול כמפורט </w:t>
      </w:r>
      <w:r w:rsidRPr="00AF3CFE">
        <w:rPr>
          <w:rFonts w:hint="cs"/>
          <w:rtl/>
        </w:rPr>
        <w:t xml:space="preserve">בסעיף </w:t>
      </w:r>
      <w:r w:rsidR="00334AC6" w:rsidRPr="00AF3CFE">
        <w:rPr>
          <w:rtl/>
        </w:rPr>
        <w:fldChar w:fldCharType="begin"/>
      </w:r>
      <w:r w:rsidR="00334AC6" w:rsidRPr="00AF3CFE">
        <w:rPr>
          <w:rtl/>
        </w:rPr>
        <w:instrText xml:space="preserve"> </w:instrText>
      </w:r>
      <w:r w:rsidR="00334AC6" w:rsidRPr="00AF3CFE">
        <w:instrText>REF</w:instrText>
      </w:r>
      <w:r w:rsidR="00334AC6" w:rsidRPr="00AF3CFE">
        <w:rPr>
          <w:rtl/>
        </w:rPr>
        <w:instrText xml:space="preserve"> _</w:instrText>
      </w:r>
      <w:r w:rsidR="00334AC6" w:rsidRPr="00AF3CFE">
        <w:instrText>Ref18239924 \r \h</w:instrText>
      </w:r>
      <w:r w:rsidR="00334AC6" w:rsidRPr="00AF3CFE">
        <w:rPr>
          <w:rtl/>
        </w:rPr>
        <w:instrText xml:space="preserve"> </w:instrText>
      </w:r>
      <w:r w:rsidR="00AF3CFE">
        <w:rPr>
          <w:rtl/>
        </w:rPr>
        <w:instrText xml:space="preserve"> \* </w:instrText>
      </w:r>
      <w:r w:rsidR="00AF3CFE">
        <w:instrText>MERGEFORMAT</w:instrText>
      </w:r>
      <w:r w:rsidR="00AF3CFE">
        <w:rPr>
          <w:rtl/>
        </w:rPr>
        <w:instrText xml:space="preserve"> </w:instrText>
      </w:r>
      <w:r w:rsidR="00334AC6" w:rsidRPr="00AF3CFE">
        <w:rPr>
          <w:rtl/>
        </w:rPr>
      </w:r>
      <w:r w:rsidR="00334AC6" w:rsidRPr="00AF3CFE">
        <w:rPr>
          <w:rtl/>
        </w:rPr>
        <w:fldChar w:fldCharType="separate"/>
      </w:r>
      <w:r w:rsidR="00074D4E">
        <w:rPr>
          <w:cs/>
        </w:rPr>
        <w:t>‎</w:t>
      </w:r>
      <w:r w:rsidR="00074D4E">
        <w:t>0</w:t>
      </w:r>
      <w:r w:rsidR="00334AC6" w:rsidRPr="00AF3CFE">
        <w:rPr>
          <w:rtl/>
        </w:rPr>
        <w:fldChar w:fldCharType="end"/>
      </w:r>
      <w:r w:rsidR="00B22474">
        <w:rPr>
          <w:rtl/>
        </w:rPr>
        <w:fldChar w:fldCharType="begin"/>
      </w:r>
      <w:r w:rsidR="00B22474">
        <w:rPr>
          <w:rtl/>
        </w:rPr>
        <w:instrText xml:space="preserve"> </w:instrText>
      </w:r>
      <w:r w:rsidR="00B22474">
        <w:rPr>
          <w:rFonts w:hint="cs"/>
        </w:rPr>
        <w:instrText>REF</w:instrText>
      </w:r>
      <w:r w:rsidR="00B22474">
        <w:rPr>
          <w:rFonts w:hint="cs"/>
          <w:rtl/>
        </w:rPr>
        <w:instrText xml:space="preserve"> _</w:instrText>
      </w:r>
      <w:r w:rsidR="00B22474">
        <w:rPr>
          <w:rFonts w:hint="cs"/>
        </w:rPr>
        <w:instrText>Ref58248078 \r \h</w:instrText>
      </w:r>
      <w:r w:rsidR="00B22474">
        <w:rPr>
          <w:rtl/>
        </w:rPr>
        <w:instrText xml:space="preserve"> </w:instrText>
      </w:r>
      <w:r w:rsidR="00B22474">
        <w:rPr>
          <w:rtl/>
        </w:rPr>
      </w:r>
      <w:r w:rsidR="00B22474">
        <w:rPr>
          <w:rtl/>
        </w:rPr>
        <w:fldChar w:fldCharType="separate"/>
      </w:r>
      <w:r w:rsidR="00074D4E">
        <w:rPr>
          <w:cs/>
        </w:rPr>
        <w:t>‎</w:t>
      </w:r>
      <w:r w:rsidR="00074D4E">
        <w:t>18.2</w:t>
      </w:r>
      <w:r w:rsidR="00B22474">
        <w:rPr>
          <w:rtl/>
        </w:rPr>
        <w:fldChar w:fldCharType="end"/>
      </w:r>
      <w:r w:rsidRPr="00AF3CFE">
        <w:rPr>
          <w:rFonts w:hint="cs"/>
          <w:rtl/>
        </w:rPr>
        <w:t xml:space="preserve"> ל</w:t>
      </w:r>
      <w:r w:rsidR="00334AC6" w:rsidRPr="00AF3CFE">
        <w:rPr>
          <w:rFonts w:hint="cs"/>
          <w:rtl/>
        </w:rPr>
        <w:t>פרק</w:t>
      </w:r>
      <w:r w:rsidR="00334AC6">
        <w:rPr>
          <w:rFonts w:hint="cs"/>
          <w:rtl/>
        </w:rPr>
        <w:t xml:space="preserve"> ג' למסמכי המכרז</w:t>
      </w:r>
      <w:r>
        <w:rPr>
          <w:rFonts w:hint="cs"/>
          <w:rtl/>
        </w:rPr>
        <w:t>.</w:t>
      </w:r>
    </w:p>
    <w:p w14:paraId="2A162A8E" w14:textId="77777777" w:rsidR="00F60250" w:rsidRDefault="00F60250" w:rsidP="00EE2CB9">
      <w:pPr>
        <w:pStyle w:val="3ffb"/>
      </w:pPr>
      <w:r>
        <w:rPr>
          <w:rFonts w:hint="cs"/>
          <w:rtl/>
        </w:rPr>
        <w:t xml:space="preserve">יובהר כי כל התמחות תבחן בנפרד וכי עורך המכרז רשאי להכריז על רשימת ספקים בהתמחות ספציפית ולעבור לשלב הפניות הפרטניות וזאת טרם סיום בדיקת ההצעות ביתר ההתמחויות. </w:t>
      </w:r>
    </w:p>
    <w:p w14:paraId="2F6B636D" w14:textId="77777777" w:rsidR="00A44790" w:rsidRDefault="00A44790" w:rsidP="002B251D">
      <w:pPr>
        <w:rPr>
          <w:rFonts w:ascii="David" w:hAnsi="David" w:cs="David"/>
          <w:rtl/>
        </w:rPr>
      </w:pPr>
      <w:bookmarkStart w:id="60" w:name="_Toc516503356"/>
      <w:bookmarkEnd w:id="53"/>
      <w:bookmarkEnd w:id="54"/>
      <w:bookmarkEnd w:id="55"/>
    </w:p>
    <w:p w14:paraId="45D21E45" w14:textId="1DF7DF14" w:rsidR="00175370" w:rsidRPr="00DA79EF" w:rsidRDefault="00175370" w:rsidP="00DA79EF">
      <w:pPr>
        <w:pStyle w:val="14"/>
      </w:pPr>
      <w:bookmarkStart w:id="61" w:name="_Toc58405364"/>
      <w:bookmarkStart w:id="62" w:name="_Toc58407616"/>
      <w:bookmarkStart w:id="63" w:name="_Toc58409106"/>
      <w:bookmarkStart w:id="64" w:name="_Toc58409615"/>
      <w:r w:rsidRPr="00DA79EF">
        <w:rPr>
          <w:rtl/>
        </w:rPr>
        <w:t xml:space="preserve">שלב </w:t>
      </w:r>
      <w:r w:rsidRPr="00DA79EF">
        <w:rPr>
          <w:rFonts w:hint="cs"/>
          <w:rtl/>
        </w:rPr>
        <w:t>הפניות הפרטניות</w:t>
      </w:r>
      <w:bookmarkEnd w:id="61"/>
      <w:bookmarkEnd w:id="62"/>
      <w:bookmarkEnd w:id="63"/>
      <w:bookmarkEnd w:id="64"/>
      <w:r w:rsidRPr="00DA79EF">
        <w:rPr>
          <w:rFonts w:hint="cs"/>
          <w:rtl/>
        </w:rPr>
        <w:t xml:space="preserve"> </w:t>
      </w:r>
    </w:p>
    <w:p w14:paraId="28E01675" w14:textId="77777777" w:rsidR="001D19B2" w:rsidRDefault="00175370" w:rsidP="00610ACC">
      <w:pPr>
        <w:pStyle w:val="2fff"/>
        <w:rPr>
          <w:noProof/>
          <w:lang w:eastAsia="he-IL"/>
        </w:rPr>
      </w:pPr>
      <w:r w:rsidRPr="0060053E">
        <w:rPr>
          <w:rFonts w:hint="cs"/>
          <w:noProof/>
          <w:rtl/>
          <w:lang w:eastAsia="he-IL"/>
        </w:rPr>
        <w:t xml:space="preserve">עורך המכרז יודיע בכתב למציעים </w:t>
      </w:r>
      <w:r w:rsidRPr="002B251D">
        <w:rPr>
          <w:rFonts w:hint="eastAsia"/>
          <w:noProof/>
          <w:rtl/>
          <w:lang w:eastAsia="he-IL"/>
        </w:rPr>
        <w:t>ש</w:t>
      </w:r>
      <w:r w:rsidR="004F37F4">
        <w:rPr>
          <w:rFonts w:hint="cs"/>
          <w:noProof/>
          <w:rtl/>
          <w:lang w:eastAsia="he-IL"/>
        </w:rPr>
        <w:t>עמדו בדרישות המפורטות לעיל</w:t>
      </w:r>
      <w:r w:rsidR="0078447C" w:rsidRPr="002B251D">
        <w:rPr>
          <w:noProof/>
          <w:rtl/>
          <w:lang w:eastAsia="he-IL"/>
        </w:rPr>
        <w:t>,</w:t>
      </w:r>
      <w:r w:rsidRPr="002B251D">
        <w:rPr>
          <w:noProof/>
          <w:rtl/>
          <w:lang w:eastAsia="he-IL"/>
        </w:rPr>
        <w:t xml:space="preserve"> על הכללתם ברשימת הספקים לפי ה</w:t>
      </w:r>
      <w:r w:rsidR="00135D04">
        <w:rPr>
          <w:rFonts w:hint="cs"/>
          <w:noProof/>
          <w:rtl/>
          <w:lang w:eastAsia="he-IL"/>
        </w:rPr>
        <w:t>התמחויות</w:t>
      </w:r>
      <w:r w:rsidRPr="002B251D">
        <w:rPr>
          <w:noProof/>
          <w:rtl/>
          <w:lang w:eastAsia="he-IL"/>
        </w:rPr>
        <w:t xml:space="preserve"> </w:t>
      </w:r>
      <w:r w:rsidR="001D19B2">
        <w:rPr>
          <w:rFonts w:hint="cs"/>
          <w:noProof/>
          <w:rtl/>
          <w:lang w:eastAsia="he-IL"/>
        </w:rPr>
        <w:t>ש</w:t>
      </w:r>
      <w:r w:rsidR="00FB4832">
        <w:rPr>
          <w:rFonts w:hint="cs"/>
          <w:noProof/>
          <w:rtl/>
          <w:lang w:eastAsia="he-IL"/>
        </w:rPr>
        <w:t>ב</w:t>
      </w:r>
      <w:r w:rsidR="00135D04">
        <w:rPr>
          <w:rFonts w:hint="cs"/>
          <w:noProof/>
          <w:rtl/>
          <w:lang w:eastAsia="he-IL"/>
        </w:rPr>
        <w:t>הן</w:t>
      </w:r>
      <w:r w:rsidR="001D19B2">
        <w:rPr>
          <w:rFonts w:hint="cs"/>
          <w:noProof/>
          <w:rtl/>
          <w:lang w:eastAsia="he-IL"/>
        </w:rPr>
        <w:t xml:space="preserve"> נבחרו</w:t>
      </w:r>
      <w:r w:rsidR="004F37F4">
        <w:rPr>
          <w:rFonts w:hint="cs"/>
          <w:noProof/>
          <w:rtl/>
          <w:lang w:eastAsia="he-IL"/>
        </w:rPr>
        <w:t xml:space="preserve"> ("ספקי</w:t>
      </w:r>
      <w:r w:rsidR="009A5F7C">
        <w:rPr>
          <w:rFonts w:hint="cs"/>
          <w:noProof/>
          <w:rtl/>
          <w:lang w:eastAsia="he-IL"/>
        </w:rPr>
        <w:t>ם רשומים</w:t>
      </w:r>
      <w:r w:rsidR="004F37F4">
        <w:rPr>
          <w:rFonts w:hint="cs"/>
          <w:noProof/>
          <w:rtl/>
          <w:lang w:eastAsia="he-IL"/>
        </w:rPr>
        <w:t>)</w:t>
      </w:r>
      <w:r w:rsidR="00CB0D77">
        <w:rPr>
          <w:rFonts w:hint="cs"/>
          <w:noProof/>
          <w:rtl/>
          <w:lang w:eastAsia="he-IL"/>
        </w:rPr>
        <w:t>, בהתאם להיקף הרלוונטי</w:t>
      </w:r>
      <w:r w:rsidRPr="002B251D">
        <w:rPr>
          <w:noProof/>
          <w:rtl/>
          <w:lang w:eastAsia="he-IL"/>
        </w:rPr>
        <w:t>. ספקי</w:t>
      </w:r>
      <w:r w:rsidR="00594634">
        <w:rPr>
          <w:rFonts w:hint="cs"/>
          <w:noProof/>
          <w:rtl/>
          <w:lang w:eastAsia="he-IL"/>
        </w:rPr>
        <w:t>ם</w:t>
      </w:r>
      <w:r w:rsidRPr="002B251D">
        <w:rPr>
          <w:noProof/>
          <w:rtl/>
          <w:lang w:eastAsia="he-IL"/>
        </w:rPr>
        <w:t xml:space="preserve"> </w:t>
      </w:r>
      <w:r w:rsidR="00594634">
        <w:rPr>
          <w:rFonts w:hint="cs"/>
          <w:noProof/>
          <w:rtl/>
          <w:lang w:eastAsia="he-IL"/>
        </w:rPr>
        <w:t>רשומים</w:t>
      </w:r>
      <w:r w:rsidRPr="002B251D">
        <w:rPr>
          <w:noProof/>
          <w:rtl/>
          <w:lang w:eastAsia="he-IL"/>
        </w:rPr>
        <w:t xml:space="preserve"> יהיו רשאים להשתתף ב</w:t>
      </w:r>
      <w:r w:rsidR="004F37F4">
        <w:rPr>
          <w:rFonts w:hint="cs"/>
          <w:noProof/>
          <w:rtl/>
          <w:lang w:eastAsia="he-IL"/>
        </w:rPr>
        <w:t>פניות פרטניות</w:t>
      </w:r>
      <w:r w:rsidRPr="002B251D">
        <w:rPr>
          <w:noProof/>
          <w:rtl/>
          <w:lang w:eastAsia="he-IL"/>
        </w:rPr>
        <w:t xml:space="preserve"> שיוציאו מזמינים מכוח המכרז</w:t>
      </w:r>
      <w:r w:rsidR="004F37F4">
        <w:rPr>
          <w:rFonts w:hint="cs"/>
          <w:noProof/>
          <w:rtl/>
          <w:lang w:eastAsia="he-IL"/>
        </w:rPr>
        <w:t>, הכל כמפורט להלן</w:t>
      </w:r>
      <w:r w:rsidRPr="002B251D">
        <w:rPr>
          <w:noProof/>
          <w:rtl/>
          <w:lang w:eastAsia="he-IL"/>
        </w:rPr>
        <w:t>.</w:t>
      </w:r>
    </w:p>
    <w:p w14:paraId="37CA54BB" w14:textId="77777777" w:rsidR="001D19B2" w:rsidRPr="004F37F4" w:rsidRDefault="001D19B2" w:rsidP="00610ACC">
      <w:pPr>
        <w:pStyle w:val="2fff"/>
        <w:rPr>
          <w:noProof/>
          <w:lang w:eastAsia="he-IL"/>
        </w:rPr>
      </w:pPr>
      <w:r w:rsidRPr="002B251D">
        <w:rPr>
          <w:noProof/>
          <w:rtl/>
          <w:lang w:eastAsia="he-IL"/>
        </w:rPr>
        <w:t>לצורך השתתפות ב</w:t>
      </w:r>
      <w:r w:rsidRPr="002B251D">
        <w:rPr>
          <w:rFonts w:hint="eastAsia"/>
          <w:noProof/>
          <w:rtl/>
          <w:lang w:eastAsia="he-IL"/>
        </w:rPr>
        <w:t>פניות</w:t>
      </w:r>
      <w:r w:rsidRPr="002B251D">
        <w:rPr>
          <w:noProof/>
          <w:rtl/>
          <w:lang w:eastAsia="he-IL"/>
        </w:rPr>
        <w:t xml:space="preserve"> </w:t>
      </w:r>
      <w:r w:rsidRPr="002B251D">
        <w:rPr>
          <w:rFonts w:hint="eastAsia"/>
          <w:noProof/>
          <w:rtl/>
          <w:lang w:eastAsia="he-IL"/>
        </w:rPr>
        <w:t>פרטניות</w:t>
      </w:r>
      <w:r w:rsidRPr="002B251D">
        <w:rPr>
          <w:noProof/>
          <w:rtl/>
          <w:lang w:eastAsia="he-IL"/>
        </w:rPr>
        <w:t xml:space="preserve">, ספק </w:t>
      </w:r>
      <w:r w:rsidR="00AE60C8" w:rsidRPr="002B251D">
        <w:rPr>
          <w:rFonts w:hint="eastAsia"/>
          <w:noProof/>
          <w:rtl/>
          <w:lang w:eastAsia="he-IL"/>
        </w:rPr>
        <w:t>ברשימת</w:t>
      </w:r>
      <w:r w:rsidR="00AE60C8" w:rsidRPr="002B251D">
        <w:rPr>
          <w:noProof/>
          <w:rtl/>
          <w:lang w:eastAsia="he-IL"/>
        </w:rPr>
        <w:t xml:space="preserve"> </w:t>
      </w:r>
      <w:r w:rsidR="00AE60C8" w:rsidRPr="002B251D">
        <w:rPr>
          <w:rFonts w:hint="eastAsia"/>
          <w:noProof/>
          <w:rtl/>
          <w:lang w:eastAsia="he-IL"/>
        </w:rPr>
        <w:t>הספקים</w:t>
      </w:r>
      <w:r w:rsidRPr="002B251D">
        <w:rPr>
          <w:noProof/>
          <w:rtl/>
          <w:lang w:eastAsia="he-IL"/>
        </w:rPr>
        <w:t xml:space="preserve"> יידרש </w:t>
      </w:r>
      <w:r w:rsidR="00D47034">
        <w:rPr>
          <w:rFonts w:hint="cs"/>
          <w:noProof/>
          <w:rtl/>
          <w:lang w:eastAsia="he-IL"/>
        </w:rPr>
        <w:t>להירשם למערכת</w:t>
      </w:r>
      <w:r w:rsidR="00A00D3C">
        <w:rPr>
          <w:rFonts w:hint="cs"/>
          <w:noProof/>
          <w:rtl/>
          <w:lang w:eastAsia="he-IL"/>
        </w:rPr>
        <w:t xml:space="preserve"> </w:t>
      </w:r>
      <w:r w:rsidR="00D47034">
        <w:rPr>
          <w:rFonts w:hint="cs"/>
          <w:noProof/>
          <w:rtl/>
          <w:lang w:eastAsia="he-IL"/>
        </w:rPr>
        <w:t xml:space="preserve">ממוחשבת </w:t>
      </w:r>
      <w:r w:rsidR="00A00D3C">
        <w:rPr>
          <w:rFonts w:hint="cs"/>
          <w:noProof/>
          <w:rtl/>
          <w:lang w:eastAsia="he-IL"/>
        </w:rPr>
        <w:t xml:space="preserve">לביצוע פניות פרטניות </w:t>
      </w:r>
      <w:r w:rsidR="00D47034">
        <w:rPr>
          <w:rFonts w:hint="cs"/>
          <w:noProof/>
          <w:rtl/>
          <w:lang w:eastAsia="he-IL"/>
        </w:rPr>
        <w:t>ו</w:t>
      </w:r>
      <w:r w:rsidRPr="002B251D">
        <w:rPr>
          <w:noProof/>
          <w:rtl/>
          <w:lang w:eastAsia="he-IL"/>
        </w:rPr>
        <w:t xml:space="preserve">להשתתף בהדרכה ייעודית על </w:t>
      </w:r>
      <w:r w:rsidR="00A00D3C">
        <w:rPr>
          <w:rFonts w:hint="cs"/>
          <w:noProof/>
          <w:rtl/>
          <w:lang w:eastAsia="he-IL"/>
        </w:rPr>
        <w:t>ה</w:t>
      </w:r>
      <w:r w:rsidR="00AE60C8" w:rsidRPr="002B251D">
        <w:rPr>
          <w:noProof/>
          <w:rtl/>
          <w:lang w:eastAsia="he-IL"/>
        </w:rPr>
        <w:t xml:space="preserve">מערכת, </w:t>
      </w:r>
      <w:r w:rsidR="00AE60C8" w:rsidRPr="002B251D">
        <w:rPr>
          <w:rFonts w:hint="eastAsia"/>
          <w:noProof/>
          <w:rtl/>
          <w:lang w:eastAsia="he-IL"/>
        </w:rPr>
        <w:t>הכל</w:t>
      </w:r>
      <w:r w:rsidR="00AE60C8" w:rsidRPr="002B251D">
        <w:rPr>
          <w:noProof/>
          <w:rtl/>
          <w:lang w:eastAsia="he-IL"/>
        </w:rPr>
        <w:t xml:space="preserve"> </w:t>
      </w:r>
      <w:r w:rsidR="00AE60C8" w:rsidRPr="002B251D">
        <w:rPr>
          <w:rFonts w:hint="eastAsia"/>
          <w:noProof/>
          <w:rtl/>
          <w:lang w:eastAsia="he-IL"/>
        </w:rPr>
        <w:t>בהתאם</w:t>
      </w:r>
      <w:r w:rsidR="00AE60C8" w:rsidRPr="002B251D">
        <w:rPr>
          <w:noProof/>
          <w:rtl/>
          <w:lang w:eastAsia="he-IL"/>
        </w:rPr>
        <w:t xml:space="preserve"> </w:t>
      </w:r>
      <w:r w:rsidR="00AE60C8" w:rsidRPr="002B251D">
        <w:rPr>
          <w:rFonts w:hint="eastAsia"/>
          <w:noProof/>
          <w:rtl/>
          <w:lang w:eastAsia="he-IL"/>
        </w:rPr>
        <w:t>להנחיות</w:t>
      </w:r>
      <w:r w:rsidR="00AE60C8" w:rsidRPr="002B251D">
        <w:rPr>
          <w:noProof/>
          <w:rtl/>
          <w:lang w:eastAsia="he-IL"/>
        </w:rPr>
        <w:t xml:space="preserve"> </w:t>
      </w:r>
      <w:r w:rsidR="00AE60C8" w:rsidRPr="002B251D">
        <w:rPr>
          <w:rFonts w:hint="eastAsia"/>
          <w:noProof/>
          <w:rtl/>
          <w:lang w:eastAsia="he-IL"/>
        </w:rPr>
        <w:t>עורך</w:t>
      </w:r>
      <w:r w:rsidR="00AE60C8" w:rsidRPr="002B251D">
        <w:rPr>
          <w:noProof/>
          <w:rtl/>
          <w:lang w:eastAsia="he-IL"/>
        </w:rPr>
        <w:t xml:space="preserve"> </w:t>
      </w:r>
      <w:r w:rsidR="00AE60C8" w:rsidRPr="002B251D">
        <w:rPr>
          <w:rFonts w:hint="eastAsia"/>
          <w:noProof/>
          <w:rtl/>
          <w:lang w:eastAsia="he-IL"/>
        </w:rPr>
        <w:t>המכרז</w:t>
      </w:r>
      <w:r w:rsidRPr="002B251D">
        <w:rPr>
          <w:noProof/>
          <w:rtl/>
          <w:lang w:eastAsia="he-IL"/>
        </w:rPr>
        <w:t>.</w:t>
      </w:r>
      <w:r w:rsidR="004F37F4" w:rsidRPr="002B251D">
        <w:rPr>
          <w:noProof/>
          <w:rtl/>
          <w:lang w:eastAsia="he-IL"/>
        </w:rPr>
        <w:t xml:space="preserve"> </w:t>
      </w:r>
      <w:r w:rsidR="004F37F4" w:rsidRPr="00A00D3C">
        <w:rPr>
          <w:noProof/>
          <w:rtl/>
          <w:lang w:eastAsia="he-IL"/>
        </w:rPr>
        <w:t xml:space="preserve">יודגש כי </w:t>
      </w:r>
      <w:r w:rsidRPr="004F37F4">
        <w:rPr>
          <w:rFonts w:hint="eastAsia"/>
          <w:noProof/>
          <w:rtl/>
          <w:lang w:eastAsia="he-IL"/>
        </w:rPr>
        <w:t>עורך</w:t>
      </w:r>
      <w:r w:rsidRPr="004F37F4">
        <w:rPr>
          <w:noProof/>
          <w:rtl/>
          <w:lang w:eastAsia="he-IL"/>
        </w:rPr>
        <w:t xml:space="preserve"> </w:t>
      </w:r>
      <w:r w:rsidRPr="004F37F4">
        <w:rPr>
          <w:rFonts w:hint="eastAsia"/>
          <w:noProof/>
          <w:rtl/>
          <w:lang w:eastAsia="he-IL"/>
        </w:rPr>
        <w:t>המכרז</w:t>
      </w:r>
      <w:r w:rsidRPr="004F37F4">
        <w:rPr>
          <w:noProof/>
          <w:rtl/>
          <w:lang w:eastAsia="he-IL"/>
        </w:rPr>
        <w:t xml:space="preserve"> </w:t>
      </w:r>
      <w:r w:rsidRPr="004F37F4">
        <w:rPr>
          <w:rFonts w:hint="eastAsia"/>
          <w:noProof/>
          <w:rtl/>
          <w:lang w:eastAsia="he-IL"/>
        </w:rPr>
        <w:t>שומר</w:t>
      </w:r>
      <w:r w:rsidRPr="004F37F4">
        <w:rPr>
          <w:noProof/>
          <w:rtl/>
          <w:lang w:eastAsia="he-IL"/>
        </w:rPr>
        <w:t xml:space="preserve"> </w:t>
      </w:r>
      <w:r w:rsidRPr="004F37F4">
        <w:rPr>
          <w:rFonts w:hint="eastAsia"/>
          <w:noProof/>
          <w:rtl/>
          <w:lang w:eastAsia="he-IL"/>
        </w:rPr>
        <w:t>לעצמו</w:t>
      </w:r>
      <w:r w:rsidRPr="004F37F4">
        <w:rPr>
          <w:noProof/>
          <w:rtl/>
          <w:lang w:eastAsia="he-IL"/>
        </w:rPr>
        <w:t xml:space="preserve"> </w:t>
      </w:r>
      <w:r w:rsidRPr="004F37F4">
        <w:rPr>
          <w:rFonts w:hint="eastAsia"/>
          <w:noProof/>
          <w:rtl/>
          <w:lang w:eastAsia="he-IL"/>
        </w:rPr>
        <w:t>את</w:t>
      </w:r>
      <w:r w:rsidRPr="004F37F4">
        <w:rPr>
          <w:noProof/>
          <w:rtl/>
          <w:lang w:eastAsia="he-IL"/>
        </w:rPr>
        <w:t xml:space="preserve"> </w:t>
      </w:r>
      <w:r w:rsidRPr="004F37F4">
        <w:rPr>
          <w:rFonts w:hint="eastAsia"/>
          <w:noProof/>
          <w:rtl/>
          <w:lang w:eastAsia="he-IL"/>
        </w:rPr>
        <w:t>הזכות</w:t>
      </w:r>
      <w:r w:rsidRPr="004F37F4">
        <w:rPr>
          <w:noProof/>
          <w:rtl/>
          <w:lang w:eastAsia="he-IL"/>
        </w:rPr>
        <w:t xml:space="preserve"> </w:t>
      </w:r>
      <w:r w:rsidRPr="004F37F4">
        <w:rPr>
          <w:rFonts w:hint="eastAsia"/>
          <w:noProof/>
          <w:rtl/>
          <w:lang w:eastAsia="he-IL"/>
        </w:rPr>
        <w:t>להורות</w:t>
      </w:r>
      <w:r w:rsidRPr="004F37F4">
        <w:rPr>
          <w:noProof/>
          <w:rtl/>
          <w:lang w:eastAsia="he-IL"/>
        </w:rPr>
        <w:t xml:space="preserve"> </w:t>
      </w:r>
      <w:r w:rsidRPr="004F37F4">
        <w:rPr>
          <w:rFonts w:hint="eastAsia"/>
          <w:noProof/>
          <w:rtl/>
          <w:lang w:eastAsia="he-IL"/>
        </w:rPr>
        <w:t>על</w:t>
      </w:r>
      <w:r w:rsidRPr="004F37F4">
        <w:rPr>
          <w:noProof/>
          <w:rtl/>
          <w:lang w:eastAsia="he-IL"/>
        </w:rPr>
        <w:t xml:space="preserve"> </w:t>
      </w:r>
      <w:r w:rsidRPr="004F37F4">
        <w:rPr>
          <w:rFonts w:hint="eastAsia"/>
          <w:noProof/>
          <w:rtl/>
          <w:lang w:eastAsia="he-IL"/>
        </w:rPr>
        <w:t>ביצוע</w:t>
      </w:r>
      <w:r w:rsidRPr="004F37F4">
        <w:rPr>
          <w:noProof/>
          <w:rtl/>
          <w:lang w:eastAsia="he-IL"/>
        </w:rPr>
        <w:t xml:space="preserve"> </w:t>
      </w:r>
      <w:r w:rsidR="00A00D3C">
        <w:rPr>
          <w:rFonts w:hint="cs"/>
          <w:noProof/>
          <w:rtl/>
          <w:lang w:eastAsia="he-IL"/>
        </w:rPr>
        <w:t>פניות פרטניות</w:t>
      </w:r>
      <w:r w:rsidRPr="004F37F4">
        <w:rPr>
          <w:noProof/>
          <w:rtl/>
          <w:lang w:eastAsia="he-IL"/>
        </w:rPr>
        <w:t xml:space="preserve"> </w:t>
      </w:r>
      <w:r w:rsidRPr="004F37F4">
        <w:rPr>
          <w:rFonts w:hint="eastAsia"/>
          <w:noProof/>
          <w:rtl/>
          <w:lang w:eastAsia="he-IL"/>
        </w:rPr>
        <w:t>שלא</w:t>
      </w:r>
      <w:r w:rsidRPr="004F37F4">
        <w:rPr>
          <w:noProof/>
          <w:rtl/>
          <w:lang w:eastAsia="he-IL"/>
        </w:rPr>
        <w:t xml:space="preserve"> </w:t>
      </w:r>
      <w:r w:rsidRPr="004F37F4">
        <w:rPr>
          <w:rFonts w:hint="eastAsia"/>
          <w:noProof/>
          <w:rtl/>
          <w:lang w:eastAsia="he-IL"/>
        </w:rPr>
        <w:t>באמצעות</w:t>
      </w:r>
      <w:r w:rsidRPr="004F37F4">
        <w:rPr>
          <w:noProof/>
          <w:rtl/>
          <w:lang w:eastAsia="he-IL"/>
        </w:rPr>
        <w:t xml:space="preserve"> </w:t>
      </w:r>
      <w:r w:rsidR="00A00D3C">
        <w:rPr>
          <w:rFonts w:hint="cs"/>
          <w:noProof/>
          <w:rtl/>
          <w:lang w:eastAsia="he-IL"/>
        </w:rPr>
        <w:t>ה</w:t>
      </w:r>
      <w:r w:rsidRPr="004F37F4">
        <w:rPr>
          <w:rFonts w:hint="eastAsia"/>
          <w:noProof/>
          <w:rtl/>
          <w:lang w:eastAsia="he-IL"/>
        </w:rPr>
        <w:t>מערכת</w:t>
      </w:r>
      <w:r w:rsidRPr="004F37F4">
        <w:rPr>
          <w:noProof/>
          <w:rtl/>
          <w:lang w:eastAsia="he-IL"/>
        </w:rPr>
        <w:t xml:space="preserve"> </w:t>
      </w:r>
      <w:r w:rsidRPr="004F37F4">
        <w:rPr>
          <w:rFonts w:hint="eastAsia"/>
          <w:noProof/>
          <w:rtl/>
          <w:lang w:eastAsia="he-IL"/>
        </w:rPr>
        <w:t>אלא</w:t>
      </w:r>
      <w:r w:rsidRPr="004F37F4">
        <w:rPr>
          <w:noProof/>
          <w:rtl/>
          <w:lang w:eastAsia="he-IL"/>
        </w:rPr>
        <w:t xml:space="preserve"> </w:t>
      </w:r>
      <w:r w:rsidRPr="004F37F4">
        <w:rPr>
          <w:rFonts w:hint="eastAsia"/>
          <w:noProof/>
          <w:rtl/>
          <w:lang w:eastAsia="he-IL"/>
        </w:rPr>
        <w:t>בדרך</w:t>
      </w:r>
      <w:r w:rsidRPr="004F37F4">
        <w:rPr>
          <w:noProof/>
          <w:rtl/>
          <w:lang w:eastAsia="he-IL"/>
        </w:rPr>
        <w:t xml:space="preserve"> </w:t>
      </w:r>
      <w:r w:rsidRPr="004F37F4">
        <w:rPr>
          <w:rFonts w:hint="eastAsia"/>
          <w:noProof/>
          <w:rtl/>
          <w:lang w:eastAsia="he-IL"/>
        </w:rPr>
        <w:t>אחרת</w:t>
      </w:r>
      <w:r w:rsidRPr="004F37F4">
        <w:rPr>
          <w:noProof/>
          <w:rtl/>
          <w:lang w:eastAsia="he-IL"/>
        </w:rPr>
        <w:t xml:space="preserve"> </w:t>
      </w:r>
      <w:r w:rsidRPr="004F37F4">
        <w:rPr>
          <w:rFonts w:hint="eastAsia"/>
          <w:noProof/>
          <w:rtl/>
          <w:lang w:eastAsia="he-IL"/>
        </w:rPr>
        <w:t>ביחס</w:t>
      </w:r>
      <w:r w:rsidRPr="004F37F4">
        <w:rPr>
          <w:noProof/>
          <w:rtl/>
          <w:lang w:eastAsia="he-IL"/>
        </w:rPr>
        <w:t xml:space="preserve"> </w:t>
      </w:r>
      <w:r w:rsidRPr="004F37F4">
        <w:rPr>
          <w:rFonts w:hint="eastAsia"/>
          <w:noProof/>
          <w:rtl/>
          <w:lang w:eastAsia="he-IL"/>
        </w:rPr>
        <w:t>לכלל</w:t>
      </w:r>
      <w:r w:rsidRPr="004F37F4">
        <w:rPr>
          <w:noProof/>
          <w:rtl/>
          <w:lang w:eastAsia="he-IL"/>
        </w:rPr>
        <w:t xml:space="preserve"> </w:t>
      </w:r>
      <w:r w:rsidRPr="004F37F4">
        <w:rPr>
          <w:rFonts w:hint="eastAsia"/>
          <w:noProof/>
          <w:rtl/>
          <w:lang w:eastAsia="he-IL"/>
        </w:rPr>
        <w:t>המזמינים</w:t>
      </w:r>
      <w:r w:rsidRPr="004F37F4">
        <w:rPr>
          <w:noProof/>
          <w:rtl/>
          <w:lang w:eastAsia="he-IL"/>
        </w:rPr>
        <w:t xml:space="preserve"> </w:t>
      </w:r>
      <w:r w:rsidRPr="004F37F4">
        <w:rPr>
          <w:rFonts w:hint="eastAsia"/>
          <w:noProof/>
          <w:rtl/>
          <w:lang w:eastAsia="he-IL"/>
        </w:rPr>
        <w:t>או</w:t>
      </w:r>
      <w:r w:rsidRPr="004F37F4">
        <w:rPr>
          <w:noProof/>
          <w:rtl/>
          <w:lang w:eastAsia="he-IL"/>
        </w:rPr>
        <w:t xml:space="preserve"> </w:t>
      </w:r>
      <w:r w:rsidRPr="004F37F4">
        <w:rPr>
          <w:rFonts w:hint="eastAsia"/>
          <w:noProof/>
          <w:rtl/>
          <w:lang w:eastAsia="he-IL"/>
        </w:rPr>
        <w:t>חלק</w:t>
      </w:r>
      <w:r w:rsidRPr="004F37F4">
        <w:rPr>
          <w:noProof/>
          <w:rtl/>
          <w:lang w:eastAsia="he-IL"/>
        </w:rPr>
        <w:t xml:space="preserve"> </w:t>
      </w:r>
      <w:r w:rsidRPr="004F37F4">
        <w:rPr>
          <w:rFonts w:hint="eastAsia"/>
          <w:noProof/>
          <w:rtl/>
          <w:lang w:eastAsia="he-IL"/>
        </w:rPr>
        <w:t>מהם</w:t>
      </w:r>
      <w:r w:rsidRPr="004F37F4">
        <w:rPr>
          <w:noProof/>
          <w:rtl/>
          <w:lang w:eastAsia="he-IL"/>
        </w:rPr>
        <w:t>.</w:t>
      </w:r>
    </w:p>
    <w:p w14:paraId="11B94DE5" w14:textId="2F274F41" w:rsidR="00FA2FBC" w:rsidRPr="00DA79EF" w:rsidRDefault="00FA2FBC" w:rsidP="00DA79EF">
      <w:pPr>
        <w:pStyle w:val="14"/>
        <w:rPr>
          <w:rtl/>
        </w:rPr>
      </w:pPr>
      <w:bookmarkStart w:id="65" w:name="_Toc58405365"/>
      <w:bookmarkStart w:id="66" w:name="_Toc58407617"/>
      <w:bookmarkStart w:id="67" w:name="_Toc58409107"/>
      <w:bookmarkStart w:id="68" w:name="_Toc58409616"/>
      <w:r w:rsidRPr="00DA79EF">
        <w:rPr>
          <w:rFonts w:hint="cs"/>
          <w:rtl/>
        </w:rPr>
        <w:t>מופעים ומועדים במכרז</w:t>
      </w:r>
      <w:bookmarkEnd w:id="65"/>
      <w:bookmarkEnd w:id="66"/>
      <w:bookmarkEnd w:id="67"/>
      <w:bookmarkEnd w:id="68"/>
    </w:p>
    <w:p w14:paraId="0CEDF85A" w14:textId="77777777" w:rsidR="00FA2FBC" w:rsidRPr="00DA79EF" w:rsidRDefault="00FA2FBC" w:rsidP="00610ACC">
      <w:pPr>
        <w:pStyle w:val="24"/>
      </w:pPr>
      <w:bookmarkStart w:id="69" w:name="_Ref534266504"/>
      <w:bookmarkStart w:id="70" w:name="_Toc58405366"/>
      <w:bookmarkStart w:id="71" w:name="_Toc58407618"/>
      <w:r w:rsidRPr="00DA79EF">
        <w:rPr>
          <w:rFonts w:hint="cs"/>
          <w:rtl/>
        </w:rPr>
        <w:t>מועדי המכרז</w:t>
      </w:r>
      <w:bookmarkEnd w:id="69"/>
      <w:bookmarkEnd w:id="70"/>
      <w:bookmarkEnd w:id="71"/>
    </w:p>
    <w:p w14:paraId="205D43FA" w14:textId="77777777" w:rsidR="00FA2FBC" w:rsidRPr="00DA79EF" w:rsidRDefault="00FA2FBC" w:rsidP="00EE2CB9">
      <w:pPr>
        <w:pStyle w:val="3ffb"/>
      </w:pPr>
      <w:bookmarkStart w:id="72" w:name="_Ref528585651"/>
      <w:r w:rsidRPr="00DA79EF">
        <w:rPr>
          <w:rFonts w:hint="cs"/>
          <w:rtl/>
        </w:rPr>
        <w:t>הליך המכרז</w:t>
      </w:r>
      <w:r w:rsidR="00AE60C8" w:rsidRPr="00DA79EF">
        <w:rPr>
          <w:rFonts w:hint="cs"/>
          <w:rtl/>
        </w:rPr>
        <w:t xml:space="preserve"> כולל את המופעים המופרטים להלן,</w:t>
      </w:r>
      <w:r w:rsidRPr="00DA79EF">
        <w:rPr>
          <w:rFonts w:hint="cs"/>
          <w:rtl/>
        </w:rPr>
        <w:t xml:space="preserve"> </w:t>
      </w:r>
      <w:r w:rsidR="00AE60C8" w:rsidRPr="00DA79EF">
        <w:rPr>
          <w:rFonts w:hint="cs"/>
          <w:rtl/>
        </w:rPr>
        <w:t>ו</w:t>
      </w:r>
      <w:r w:rsidRPr="00DA79EF">
        <w:rPr>
          <w:rFonts w:hint="cs"/>
          <w:rtl/>
        </w:rPr>
        <w:t>יתבצע</w:t>
      </w:r>
      <w:r w:rsidRPr="00DA79EF">
        <w:rPr>
          <w:rtl/>
        </w:rPr>
        <w:t xml:space="preserve"> בהתאם ללוח הזמנים</w:t>
      </w:r>
      <w:r w:rsidRPr="00DA79EF">
        <w:rPr>
          <w:rFonts w:hint="cs"/>
          <w:rtl/>
        </w:rPr>
        <w:t xml:space="preserve"> המפורט להלן:</w:t>
      </w:r>
      <w:bookmarkEnd w:id="72"/>
    </w:p>
    <w:tbl>
      <w:tblPr>
        <w:bidiVisual/>
        <w:tblW w:w="892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417"/>
        <w:gridCol w:w="6512"/>
      </w:tblGrid>
      <w:tr w:rsidR="00FA2FBC" w:rsidRPr="00B63569" w14:paraId="2BF4791B" w14:textId="77777777" w:rsidTr="00AA678D">
        <w:trPr>
          <w:trHeight w:val="291"/>
          <w:jc w:val="center"/>
        </w:trPr>
        <w:tc>
          <w:tcPr>
            <w:tcW w:w="2417" w:type="dxa"/>
            <w:shd w:val="clear" w:color="auto" w:fill="E6E6E6"/>
            <w:vAlign w:val="center"/>
          </w:tcPr>
          <w:p w14:paraId="350598E6" w14:textId="77777777" w:rsidR="00FA2FBC" w:rsidRPr="006D10DB" w:rsidRDefault="00FA2FBC" w:rsidP="00AA678D">
            <w:pPr>
              <w:pStyle w:val="afc"/>
              <w:spacing w:before="0" w:beforeAutospacing="0" w:after="0" w:line="360" w:lineRule="auto"/>
              <w:jc w:val="center"/>
              <w:rPr>
                <w:rFonts w:ascii="David" w:hAnsi="David" w:cs="David"/>
                <w:b/>
                <w:bCs/>
                <w:rtl/>
              </w:rPr>
            </w:pPr>
            <w:r w:rsidRPr="006D10DB">
              <w:rPr>
                <w:rFonts w:ascii="David" w:hAnsi="David" w:cs="David"/>
                <w:b/>
                <w:bCs/>
                <w:rtl/>
              </w:rPr>
              <w:t>נושא</w:t>
            </w:r>
          </w:p>
        </w:tc>
        <w:tc>
          <w:tcPr>
            <w:tcW w:w="6512" w:type="dxa"/>
            <w:shd w:val="clear" w:color="auto" w:fill="E6E6E6"/>
            <w:vAlign w:val="center"/>
          </w:tcPr>
          <w:p w14:paraId="32C7898B" w14:textId="77777777" w:rsidR="00196C0F" w:rsidRPr="006D10DB" w:rsidRDefault="00FA2FBC" w:rsidP="00AA678D">
            <w:pPr>
              <w:pStyle w:val="afc"/>
              <w:spacing w:before="0" w:beforeAutospacing="0" w:after="0" w:line="360" w:lineRule="auto"/>
              <w:jc w:val="center"/>
              <w:rPr>
                <w:rFonts w:ascii="David" w:hAnsi="David" w:cs="David"/>
                <w:b/>
                <w:bCs/>
                <w:rtl/>
              </w:rPr>
            </w:pPr>
            <w:r w:rsidRPr="006D10DB">
              <w:rPr>
                <w:rFonts w:ascii="David" w:hAnsi="David" w:cs="David"/>
                <w:b/>
                <w:bCs/>
                <w:rtl/>
              </w:rPr>
              <w:t>תאריך</w:t>
            </w:r>
          </w:p>
        </w:tc>
      </w:tr>
      <w:tr w:rsidR="00FA2FBC" w:rsidRPr="00B63569" w14:paraId="41E4CBE5" w14:textId="77777777" w:rsidTr="00AA678D">
        <w:trPr>
          <w:trHeight w:val="824"/>
          <w:jc w:val="center"/>
        </w:trPr>
        <w:tc>
          <w:tcPr>
            <w:tcW w:w="2417" w:type="dxa"/>
            <w:vAlign w:val="center"/>
          </w:tcPr>
          <w:p w14:paraId="5CD6D1F4" w14:textId="65C91430" w:rsidR="00FA2FBC" w:rsidRPr="000E0561" w:rsidRDefault="00FA2FBC" w:rsidP="00AA678D">
            <w:pPr>
              <w:pStyle w:val="afc"/>
              <w:spacing w:before="0" w:beforeAutospacing="0" w:after="0" w:line="360" w:lineRule="auto"/>
              <w:jc w:val="center"/>
              <w:rPr>
                <w:rFonts w:cs="David"/>
                <w:b/>
                <w:bCs/>
              </w:rPr>
            </w:pPr>
            <w:r w:rsidRPr="000E0561">
              <w:rPr>
                <w:rFonts w:ascii="David" w:hAnsi="David" w:cs="David" w:hint="cs"/>
                <w:b/>
                <w:bCs/>
                <w:rtl/>
              </w:rPr>
              <w:t>כנס מציעים</w:t>
            </w:r>
          </w:p>
        </w:tc>
        <w:tc>
          <w:tcPr>
            <w:tcW w:w="6512" w:type="dxa"/>
            <w:vAlign w:val="center"/>
          </w:tcPr>
          <w:p w14:paraId="582BF6BE" w14:textId="6D2AB7C0" w:rsidR="00420F8B" w:rsidRDefault="00D47034" w:rsidP="00AA678D">
            <w:pPr>
              <w:spacing w:line="360" w:lineRule="auto"/>
              <w:jc w:val="center"/>
              <w:rPr>
                <w:rFonts w:ascii="David" w:hAnsi="David" w:cs="David"/>
                <w:rtl/>
              </w:rPr>
            </w:pPr>
            <w:r>
              <w:rPr>
                <w:rFonts w:ascii="David" w:hAnsi="David" w:cs="David" w:hint="cs"/>
                <w:rtl/>
              </w:rPr>
              <w:t>תארי</w:t>
            </w:r>
            <w:r w:rsidR="00150A77">
              <w:rPr>
                <w:rFonts w:ascii="David" w:hAnsi="David" w:cs="David" w:hint="cs"/>
                <w:rtl/>
              </w:rPr>
              <w:t>ך</w:t>
            </w:r>
            <w:r w:rsidR="00D6600C">
              <w:rPr>
                <w:rFonts w:ascii="David" w:hAnsi="David" w:cs="David" w:hint="cs"/>
                <w:rtl/>
              </w:rPr>
              <w:t xml:space="preserve"> </w:t>
            </w:r>
            <w:r>
              <w:rPr>
                <w:rFonts w:ascii="David" w:hAnsi="David" w:cs="David" w:hint="cs"/>
                <w:rtl/>
              </w:rPr>
              <w:t>יפורס</w:t>
            </w:r>
            <w:r w:rsidR="00150A77">
              <w:rPr>
                <w:rFonts w:ascii="David" w:hAnsi="David" w:cs="David" w:hint="cs"/>
                <w:rtl/>
              </w:rPr>
              <w:t>ם</w:t>
            </w:r>
            <w:r>
              <w:rPr>
                <w:rFonts w:ascii="David" w:hAnsi="David" w:cs="David" w:hint="cs"/>
                <w:rtl/>
              </w:rPr>
              <w:t xml:space="preserve"> באתר מינהל הרכש</w:t>
            </w:r>
            <w:r w:rsidR="00420F8B">
              <w:rPr>
                <w:rFonts w:ascii="David" w:hAnsi="David" w:cs="David" w:hint="cs"/>
                <w:rtl/>
              </w:rPr>
              <w:t xml:space="preserve"> הממשלתי בכתובת:</w:t>
            </w:r>
            <w:r>
              <w:rPr>
                <w:rFonts w:ascii="David" w:hAnsi="David" w:cs="David" w:hint="cs"/>
                <w:rtl/>
              </w:rPr>
              <w:t xml:space="preserve"> </w:t>
            </w:r>
            <w:hyperlink r:id="rId16" w:history="1">
              <w:r w:rsidR="00420F8B" w:rsidRPr="00E40664">
                <w:rPr>
                  <w:rStyle w:val="Hyperlink"/>
                  <w:rFonts w:ascii="David" w:hAnsi="David" w:cs="David"/>
                </w:rPr>
                <w:t>https://mr.gov.il/ilgstorefront/he/search/?i=CENTRALTENDER</w:t>
              </w:r>
            </w:hyperlink>
          </w:p>
          <w:p w14:paraId="384172FB" w14:textId="6E186B86" w:rsidR="00FA2FBC" w:rsidRPr="00420F8B" w:rsidRDefault="00420F8B" w:rsidP="00AA678D">
            <w:pPr>
              <w:spacing w:line="360" w:lineRule="auto"/>
              <w:jc w:val="center"/>
              <w:rPr>
                <w:rFonts w:cs="David"/>
                <w:b/>
                <w:bCs/>
                <w:sz w:val="32"/>
                <w:szCs w:val="32"/>
                <w:rtl/>
              </w:rPr>
            </w:pPr>
            <w:r>
              <w:rPr>
                <w:rFonts w:ascii="David" w:hAnsi="David" w:cs="David" w:hint="cs"/>
                <w:rtl/>
              </w:rPr>
              <w:t>יש להזין בשורת החיפוש את מספר המכרז: 9-2020</w:t>
            </w:r>
          </w:p>
        </w:tc>
      </w:tr>
      <w:tr w:rsidR="00FA2FBC" w:rsidRPr="00B63569" w14:paraId="694C3C0A" w14:textId="77777777" w:rsidTr="00AA678D">
        <w:trPr>
          <w:trHeight w:val="568"/>
          <w:jc w:val="center"/>
        </w:trPr>
        <w:tc>
          <w:tcPr>
            <w:tcW w:w="2417" w:type="dxa"/>
            <w:vAlign w:val="center"/>
          </w:tcPr>
          <w:p w14:paraId="016ED953" w14:textId="77777777" w:rsidR="00FA2FBC" w:rsidRPr="000E0561" w:rsidRDefault="00FA2FBC" w:rsidP="00AA678D">
            <w:pPr>
              <w:pStyle w:val="afc"/>
              <w:spacing w:before="0" w:beforeAutospacing="0" w:after="0" w:line="360" w:lineRule="auto"/>
              <w:jc w:val="center"/>
              <w:rPr>
                <w:rFonts w:ascii="David" w:hAnsi="David" w:cs="David"/>
                <w:b/>
                <w:bCs/>
                <w:rtl/>
              </w:rPr>
            </w:pPr>
            <w:r w:rsidRPr="000E0561">
              <w:rPr>
                <w:rFonts w:ascii="David" w:hAnsi="David" w:cs="David"/>
                <w:b/>
                <w:bCs/>
                <w:rtl/>
              </w:rPr>
              <w:t>מועד אחרון להגשת שאלות הבהרה</w:t>
            </w:r>
          </w:p>
        </w:tc>
        <w:tc>
          <w:tcPr>
            <w:tcW w:w="6512" w:type="dxa"/>
            <w:vAlign w:val="center"/>
          </w:tcPr>
          <w:p w14:paraId="5EC7AE95" w14:textId="1AD822D5" w:rsidR="00420F8B" w:rsidRDefault="00420F8B" w:rsidP="00AA678D">
            <w:pPr>
              <w:spacing w:line="360" w:lineRule="auto"/>
              <w:jc w:val="center"/>
              <w:rPr>
                <w:rFonts w:ascii="David" w:hAnsi="David" w:cs="David"/>
                <w:rtl/>
              </w:rPr>
            </w:pPr>
            <w:r>
              <w:rPr>
                <w:rFonts w:ascii="David" w:hAnsi="David" w:cs="David" w:hint="cs"/>
                <w:rtl/>
              </w:rPr>
              <w:t xml:space="preserve">תאריך יפורסם באתר מינהל הרכש הממשלתי בכתובת: </w:t>
            </w:r>
            <w:hyperlink r:id="rId17" w:history="1">
              <w:r w:rsidRPr="00E40664">
                <w:rPr>
                  <w:rStyle w:val="Hyperlink"/>
                  <w:rFonts w:ascii="David" w:hAnsi="David" w:cs="David"/>
                </w:rPr>
                <w:t>https://mr.gov.il/ilgstorefront/he/search/?i=CENTRALTENDER</w:t>
              </w:r>
            </w:hyperlink>
          </w:p>
          <w:p w14:paraId="0D53F78B" w14:textId="39E1D7B6" w:rsidR="0020528C" w:rsidRPr="0020528C" w:rsidRDefault="00420F8B" w:rsidP="00AA678D">
            <w:pPr>
              <w:pStyle w:val="afc"/>
              <w:spacing w:before="0" w:beforeAutospacing="0" w:after="0" w:line="360" w:lineRule="auto"/>
              <w:jc w:val="center"/>
              <w:rPr>
                <w:rFonts w:ascii="David" w:hAnsi="David" w:cs="David"/>
                <w:highlight w:val="yellow"/>
                <w:rtl/>
              </w:rPr>
            </w:pPr>
            <w:r>
              <w:rPr>
                <w:rFonts w:ascii="David" w:hAnsi="David" w:cs="David" w:hint="cs"/>
                <w:rtl/>
              </w:rPr>
              <w:t>יש להזין בשורת החיפוש את מספר המכרז: 9-2020</w:t>
            </w:r>
          </w:p>
        </w:tc>
      </w:tr>
      <w:tr w:rsidR="00FA2FBC" w:rsidRPr="00B63569" w14:paraId="6723A7C5" w14:textId="77777777" w:rsidTr="00AA678D">
        <w:trPr>
          <w:trHeight w:val="420"/>
          <w:jc w:val="center"/>
        </w:trPr>
        <w:tc>
          <w:tcPr>
            <w:tcW w:w="2417" w:type="dxa"/>
            <w:vAlign w:val="center"/>
          </w:tcPr>
          <w:p w14:paraId="2CA83818" w14:textId="77777777" w:rsidR="00FA2FBC" w:rsidRPr="000E0561" w:rsidRDefault="00FA2FBC" w:rsidP="00AA678D">
            <w:pPr>
              <w:pStyle w:val="afc"/>
              <w:spacing w:before="0" w:beforeAutospacing="0" w:after="0" w:line="360" w:lineRule="auto"/>
              <w:jc w:val="center"/>
              <w:rPr>
                <w:rFonts w:ascii="David" w:hAnsi="David" w:cs="David"/>
                <w:b/>
                <w:bCs/>
                <w:rtl/>
              </w:rPr>
            </w:pPr>
            <w:r w:rsidRPr="000E0561">
              <w:rPr>
                <w:rFonts w:ascii="David" w:hAnsi="David" w:cs="David"/>
                <w:b/>
                <w:bCs/>
                <w:rtl/>
              </w:rPr>
              <w:t>מועד מענה עורך המכרז לשאלות ההבהרה</w:t>
            </w:r>
          </w:p>
        </w:tc>
        <w:tc>
          <w:tcPr>
            <w:tcW w:w="6512" w:type="dxa"/>
            <w:vAlign w:val="center"/>
          </w:tcPr>
          <w:p w14:paraId="4C7CB474" w14:textId="77777777" w:rsidR="00FA2FBC" w:rsidRPr="007A5C47" w:rsidRDefault="00D717A5" w:rsidP="00AA678D">
            <w:pPr>
              <w:pStyle w:val="afc"/>
              <w:spacing w:before="0" w:beforeAutospacing="0" w:after="0" w:line="360" w:lineRule="auto"/>
              <w:jc w:val="center"/>
              <w:rPr>
                <w:rFonts w:ascii="David" w:hAnsi="David" w:cs="David"/>
                <w:highlight w:val="yellow"/>
                <w:rtl/>
              </w:rPr>
            </w:pPr>
            <w:r w:rsidRPr="0020528C">
              <w:rPr>
                <w:rFonts w:ascii="David" w:hAnsi="David" w:cs="David"/>
                <w:rtl/>
              </w:rPr>
              <w:t>לא פחות משבועיים לפני המועד האחרון להגשת הצעות לתיבת המכרזים</w:t>
            </w:r>
          </w:p>
        </w:tc>
      </w:tr>
      <w:tr w:rsidR="00FA2FBC" w:rsidRPr="00B63569" w14:paraId="25BD0898" w14:textId="77777777" w:rsidTr="00AA678D">
        <w:trPr>
          <w:trHeight w:val="559"/>
          <w:jc w:val="center"/>
        </w:trPr>
        <w:tc>
          <w:tcPr>
            <w:tcW w:w="2417" w:type="dxa"/>
            <w:vAlign w:val="center"/>
          </w:tcPr>
          <w:p w14:paraId="5DE82467" w14:textId="77777777" w:rsidR="00FA2FBC" w:rsidRPr="000E0561" w:rsidRDefault="00FA2FBC" w:rsidP="00AA678D">
            <w:pPr>
              <w:pStyle w:val="afc"/>
              <w:spacing w:before="0" w:beforeAutospacing="0" w:after="0" w:line="360" w:lineRule="auto"/>
              <w:jc w:val="center"/>
              <w:rPr>
                <w:rFonts w:ascii="David" w:hAnsi="David" w:cs="David"/>
                <w:b/>
                <w:bCs/>
                <w:rtl/>
              </w:rPr>
            </w:pPr>
            <w:r w:rsidRPr="000E0561">
              <w:rPr>
                <w:rFonts w:ascii="David" w:hAnsi="David" w:cs="David"/>
                <w:b/>
                <w:bCs/>
                <w:rtl/>
              </w:rPr>
              <w:t>מועד אחרון להגשת הצעות בתיבת המכרזים</w:t>
            </w:r>
          </w:p>
        </w:tc>
        <w:tc>
          <w:tcPr>
            <w:tcW w:w="6512" w:type="dxa"/>
            <w:vAlign w:val="center"/>
          </w:tcPr>
          <w:p w14:paraId="2DC97C94" w14:textId="77777777" w:rsidR="00FA2FBC" w:rsidRPr="007A5C47" w:rsidRDefault="00EE16A3" w:rsidP="00AA678D">
            <w:pPr>
              <w:pStyle w:val="afc"/>
              <w:spacing w:before="0" w:beforeAutospacing="0" w:after="0" w:line="360" w:lineRule="auto"/>
              <w:jc w:val="center"/>
              <w:rPr>
                <w:rFonts w:ascii="David" w:hAnsi="David" w:cs="David"/>
                <w:highlight w:val="yellow"/>
                <w:rtl/>
              </w:rPr>
            </w:pPr>
            <w:r w:rsidRPr="00EF2244">
              <w:rPr>
                <w:rFonts w:ascii="David" w:hAnsi="David" w:cs="David" w:hint="cs"/>
                <w:rtl/>
              </w:rPr>
              <w:t>22</w:t>
            </w:r>
            <w:r w:rsidRPr="00EF2244">
              <w:rPr>
                <w:rFonts w:ascii="David" w:hAnsi="David" w:cs="David"/>
                <w:rtl/>
              </w:rPr>
              <w:t xml:space="preserve"> </w:t>
            </w:r>
            <w:r w:rsidR="00CF03C7" w:rsidRPr="00EF2244">
              <w:rPr>
                <w:rFonts w:ascii="David" w:hAnsi="David" w:cs="David" w:hint="eastAsia"/>
                <w:rtl/>
              </w:rPr>
              <w:t>ב</w:t>
            </w:r>
            <w:r w:rsidRPr="00EF2244">
              <w:rPr>
                <w:rFonts w:ascii="David" w:hAnsi="David" w:cs="David" w:hint="cs"/>
                <w:rtl/>
              </w:rPr>
              <w:t>פברואר</w:t>
            </w:r>
            <w:r w:rsidR="00D65BF5" w:rsidRPr="00EF2244">
              <w:rPr>
                <w:rFonts w:ascii="David" w:hAnsi="David" w:cs="David"/>
                <w:rtl/>
              </w:rPr>
              <w:t xml:space="preserve"> </w:t>
            </w:r>
            <w:r w:rsidRPr="00EF2244">
              <w:rPr>
                <w:rFonts w:ascii="David" w:hAnsi="David" w:cs="David"/>
                <w:rtl/>
              </w:rPr>
              <w:t>20</w:t>
            </w:r>
            <w:r w:rsidRPr="00EF2244">
              <w:rPr>
                <w:rFonts w:ascii="David" w:hAnsi="David" w:cs="David" w:hint="cs"/>
                <w:rtl/>
              </w:rPr>
              <w:t>21</w:t>
            </w:r>
            <w:r w:rsidRPr="00EF2244">
              <w:rPr>
                <w:rFonts w:ascii="David" w:hAnsi="David" w:cs="David"/>
                <w:rtl/>
              </w:rPr>
              <w:t xml:space="preserve"> </w:t>
            </w:r>
            <w:r w:rsidR="007D1876" w:rsidRPr="00EF2244">
              <w:rPr>
                <w:rFonts w:ascii="David" w:hAnsi="David" w:cs="David"/>
                <w:rtl/>
              </w:rPr>
              <w:t xml:space="preserve">בשעה </w:t>
            </w:r>
            <w:r w:rsidR="00CF03C7" w:rsidRPr="00EF2244">
              <w:rPr>
                <w:rFonts w:ascii="David" w:hAnsi="David" w:cs="David"/>
                <w:rtl/>
              </w:rPr>
              <w:t>14</w:t>
            </w:r>
            <w:r w:rsidR="007D1876" w:rsidRPr="00EF2244">
              <w:rPr>
                <w:rFonts w:ascii="David" w:hAnsi="David" w:cs="David"/>
                <w:rtl/>
              </w:rPr>
              <w:t>:00</w:t>
            </w:r>
          </w:p>
        </w:tc>
      </w:tr>
      <w:tr w:rsidR="002B3C8D" w:rsidRPr="00B63569" w14:paraId="521EA7D2" w14:textId="77777777" w:rsidTr="00AA678D">
        <w:trPr>
          <w:trHeight w:val="344"/>
          <w:jc w:val="center"/>
        </w:trPr>
        <w:tc>
          <w:tcPr>
            <w:tcW w:w="2417" w:type="dxa"/>
            <w:vAlign w:val="center"/>
          </w:tcPr>
          <w:p w14:paraId="5FFF65FD" w14:textId="77777777" w:rsidR="002B3C8D" w:rsidRPr="000E0561" w:rsidRDefault="002B3C8D" w:rsidP="00AA678D">
            <w:pPr>
              <w:pStyle w:val="afc"/>
              <w:spacing w:before="0" w:beforeAutospacing="0" w:after="0" w:line="360" w:lineRule="auto"/>
              <w:jc w:val="center"/>
              <w:rPr>
                <w:rFonts w:ascii="David" w:hAnsi="David" w:cs="David"/>
                <w:b/>
                <w:bCs/>
                <w:rtl/>
              </w:rPr>
            </w:pPr>
            <w:r w:rsidRPr="000E0561">
              <w:rPr>
                <w:rFonts w:ascii="David" w:hAnsi="David" w:cs="David" w:hint="cs"/>
                <w:b/>
                <w:bCs/>
                <w:rtl/>
              </w:rPr>
              <w:t>ראיון</w:t>
            </w:r>
          </w:p>
        </w:tc>
        <w:tc>
          <w:tcPr>
            <w:tcW w:w="6512" w:type="dxa"/>
            <w:vAlign w:val="center"/>
          </w:tcPr>
          <w:p w14:paraId="63F892A5" w14:textId="77777777" w:rsidR="002B3C8D" w:rsidRPr="006D10DB" w:rsidRDefault="00CF03C7" w:rsidP="00AA678D">
            <w:pPr>
              <w:pStyle w:val="afc"/>
              <w:spacing w:before="0" w:beforeAutospacing="0" w:after="0" w:line="360" w:lineRule="auto"/>
              <w:jc w:val="center"/>
              <w:rPr>
                <w:rFonts w:ascii="David" w:hAnsi="David" w:cs="David"/>
                <w:highlight w:val="green"/>
                <w:rtl/>
              </w:rPr>
            </w:pPr>
            <w:r>
              <w:rPr>
                <w:rFonts w:ascii="David" w:hAnsi="David" w:cs="David" w:hint="cs"/>
                <w:rtl/>
              </w:rPr>
              <w:t xml:space="preserve">המועד </w:t>
            </w:r>
            <w:r w:rsidR="002B3C8D">
              <w:rPr>
                <w:rFonts w:ascii="David" w:hAnsi="David" w:cs="David" w:hint="cs"/>
                <w:rtl/>
              </w:rPr>
              <w:t>י</w:t>
            </w:r>
            <w:r w:rsidR="002B3C8D" w:rsidRPr="007E0594">
              <w:rPr>
                <w:rFonts w:ascii="David" w:hAnsi="David" w:cs="David"/>
                <w:rtl/>
              </w:rPr>
              <w:t>מסר למציעים הרלוונטיים בסמוך למועד הנקוב</w:t>
            </w:r>
          </w:p>
        </w:tc>
      </w:tr>
    </w:tbl>
    <w:p w14:paraId="7D1901FF" w14:textId="77777777" w:rsidR="006D10DB" w:rsidRPr="000157FC" w:rsidRDefault="006D10DB" w:rsidP="002B251D">
      <w:pPr>
        <w:pStyle w:val="a4"/>
        <w:numPr>
          <w:ilvl w:val="0"/>
          <w:numId w:val="0"/>
        </w:numPr>
        <w:outlineLvl w:val="9"/>
      </w:pPr>
      <w:bookmarkStart w:id="73" w:name="_Toc516503357"/>
      <w:bookmarkStart w:id="74" w:name="_Toc516503358"/>
    </w:p>
    <w:p w14:paraId="436E8441" w14:textId="77777777" w:rsidR="00D77415" w:rsidRPr="00AA678D" w:rsidRDefault="00D77415" w:rsidP="00610ACC">
      <w:pPr>
        <w:pStyle w:val="24"/>
      </w:pPr>
      <w:bookmarkStart w:id="75" w:name="_Toc58405367"/>
      <w:bookmarkStart w:id="76" w:name="_Toc58407619"/>
      <w:r w:rsidRPr="00AA678D">
        <w:rPr>
          <w:rFonts w:hint="cs"/>
          <w:rtl/>
        </w:rPr>
        <w:t>פרטי נציג עורך המכרז</w:t>
      </w:r>
      <w:bookmarkEnd w:id="75"/>
      <w:bookmarkEnd w:id="76"/>
    </w:p>
    <w:p w14:paraId="01D48BC2" w14:textId="7B2B3344" w:rsidR="00BE0CF9" w:rsidRPr="00BE0CF9" w:rsidRDefault="00D77415" w:rsidP="00EE2CB9">
      <w:pPr>
        <w:pStyle w:val="3ffb"/>
      </w:pPr>
      <w:r w:rsidRPr="005C2D3B">
        <w:rPr>
          <w:rFonts w:hint="eastAsia"/>
          <w:rtl/>
        </w:rPr>
        <w:t>נציג</w:t>
      </w:r>
      <w:r w:rsidRPr="005C2D3B">
        <w:rPr>
          <w:rtl/>
        </w:rPr>
        <w:t xml:space="preserve"> עורך המכרז הינ</w:t>
      </w:r>
      <w:r w:rsidR="00957E23">
        <w:rPr>
          <w:rFonts w:hint="cs"/>
          <w:rtl/>
        </w:rPr>
        <w:t>ה</w:t>
      </w:r>
      <w:r w:rsidRPr="005C2D3B">
        <w:rPr>
          <w:rtl/>
        </w:rPr>
        <w:t xml:space="preserve"> גב' </w:t>
      </w:r>
      <w:r w:rsidR="00957E23">
        <w:rPr>
          <w:rFonts w:hint="cs"/>
          <w:rtl/>
        </w:rPr>
        <w:t>צאלה קורן</w:t>
      </w:r>
      <w:r w:rsidRPr="005C2D3B">
        <w:rPr>
          <w:rtl/>
        </w:rPr>
        <w:t xml:space="preserve"> (להלן: "</w:t>
      </w:r>
      <w:r w:rsidR="002A74BA" w:rsidRPr="005C2D3B">
        <w:rPr>
          <w:rFonts w:hint="cs"/>
          <w:rtl/>
        </w:rPr>
        <w:t>איש הקשר</w:t>
      </w:r>
      <w:r w:rsidRPr="005C2D3B">
        <w:rPr>
          <w:rtl/>
        </w:rPr>
        <w:t xml:space="preserve">") כתובת המייל לפניות בנוגע למכרז הינה </w:t>
      </w:r>
      <w:hyperlink r:id="rId18" w:history="1">
        <w:r w:rsidR="00AC45C2">
          <w:rPr>
            <w:rStyle w:val="Hyperlink"/>
            <w:rFonts w:ascii="David" w:hAnsi="David" w:cs="David"/>
          </w:rPr>
          <w:t>ct_09_2020@mof.gov.il</w:t>
        </w:r>
      </w:hyperlink>
      <w:r w:rsidR="00145411">
        <w:rPr>
          <w:rFonts w:hint="cs"/>
          <w:rtl/>
        </w:rPr>
        <w:t xml:space="preserve"> </w:t>
      </w:r>
      <w:r w:rsidR="00145411" w:rsidRPr="005C2D3B">
        <w:rPr>
          <w:rtl/>
        </w:rPr>
        <w:t xml:space="preserve">(להלן" "כתובת </w:t>
      </w:r>
      <w:r w:rsidR="00145411" w:rsidRPr="005C2D3B">
        <w:rPr>
          <w:rFonts w:hint="eastAsia"/>
          <w:rtl/>
        </w:rPr>
        <w:t>המייל</w:t>
      </w:r>
      <w:r w:rsidR="00145411" w:rsidRPr="005C2D3B">
        <w:rPr>
          <w:rtl/>
        </w:rPr>
        <w:t xml:space="preserve"> </w:t>
      </w:r>
      <w:r w:rsidR="00145411" w:rsidRPr="005C2D3B">
        <w:rPr>
          <w:rFonts w:hint="eastAsia"/>
          <w:rtl/>
        </w:rPr>
        <w:t>של</w:t>
      </w:r>
      <w:r w:rsidR="00145411" w:rsidRPr="005C2D3B">
        <w:rPr>
          <w:rtl/>
        </w:rPr>
        <w:t xml:space="preserve"> </w:t>
      </w:r>
      <w:r w:rsidR="00145411" w:rsidRPr="005C2D3B">
        <w:rPr>
          <w:rFonts w:hint="eastAsia"/>
          <w:rtl/>
        </w:rPr>
        <w:t>המכרז</w:t>
      </w:r>
      <w:r w:rsidR="00145411" w:rsidRPr="005C2D3B">
        <w:rPr>
          <w:rtl/>
        </w:rPr>
        <w:t>")</w:t>
      </w:r>
      <w:r w:rsidR="00E646A0">
        <w:rPr>
          <w:rFonts w:hint="cs"/>
          <w:rtl/>
        </w:rPr>
        <w:t>.</w:t>
      </w:r>
    </w:p>
    <w:p w14:paraId="5202324B" w14:textId="77777777" w:rsidR="00FA2FBC" w:rsidRDefault="00FA2FBC" w:rsidP="00610ACC">
      <w:pPr>
        <w:pStyle w:val="24"/>
      </w:pPr>
      <w:bookmarkStart w:id="77" w:name="_Toc58405368"/>
      <w:bookmarkStart w:id="78" w:name="_Toc58407620"/>
      <w:r>
        <w:rPr>
          <w:rFonts w:hint="cs"/>
          <w:rtl/>
        </w:rPr>
        <w:t>כנס מציעים</w:t>
      </w:r>
      <w:bookmarkEnd w:id="73"/>
      <w:bookmarkEnd w:id="77"/>
      <w:bookmarkEnd w:id="78"/>
      <w:r>
        <w:rPr>
          <w:rFonts w:hint="cs"/>
          <w:rtl/>
        </w:rPr>
        <w:t xml:space="preserve"> </w:t>
      </w:r>
    </w:p>
    <w:p w14:paraId="39505685" w14:textId="2169485F" w:rsidR="00334AC6" w:rsidRDefault="00334AC6" w:rsidP="00EE2CB9">
      <w:pPr>
        <w:pStyle w:val="3ffb"/>
      </w:pPr>
      <w:bookmarkStart w:id="79" w:name="_Ref515214124"/>
      <w:r>
        <w:rPr>
          <w:rFonts w:hint="cs"/>
          <w:rtl/>
        </w:rPr>
        <w:t>לצורך הצגת המכרז יתקיי</w:t>
      </w:r>
      <w:r w:rsidR="000B2E11">
        <w:rPr>
          <w:rFonts w:hint="cs"/>
          <w:rtl/>
        </w:rPr>
        <w:t>ם</w:t>
      </w:r>
      <w:r>
        <w:rPr>
          <w:rFonts w:hint="cs"/>
          <w:rtl/>
        </w:rPr>
        <w:t xml:space="preserve"> כנס מציעים, כפי שיפורסם על ידי עורך המכרז, </w:t>
      </w:r>
      <w:r w:rsidR="000B2E11">
        <w:rPr>
          <w:rFonts w:hint="cs"/>
          <w:rtl/>
        </w:rPr>
        <w:t>יתכן והכנס יתקיים</w:t>
      </w:r>
      <w:r>
        <w:rPr>
          <w:rFonts w:hint="cs"/>
          <w:rtl/>
        </w:rPr>
        <w:t xml:space="preserve"> באופן מקוון </w:t>
      </w:r>
      <w:r>
        <w:t>(Webinar)</w:t>
      </w:r>
      <w:r>
        <w:rPr>
          <w:rFonts w:hint="cs"/>
          <w:rtl/>
        </w:rPr>
        <w:t xml:space="preserve"> </w:t>
      </w:r>
      <w:r w:rsidR="000B2E11">
        <w:rPr>
          <w:rFonts w:hint="cs"/>
          <w:rtl/>
        </w:rPr>
        <w:t xml:space="preserve">או </w:t>
      </w:r>
      <w:r>
        <w:rPr>
          <w:rFonts w:hint="cs"/>
          <w:rtl/>
        </w:rPr>
        <w:t xml:space="preserve">בנוכחות פיזית. </w:t>
      </w:r>
    </w:p>
    <w:p w14:paraId="5A13ECAE" w14:textId="77777777" w:rsidR="00D06DE6" w:rsidRDefault="00D06DE6" w:rsidP="00EE2CB9">
      <w:pPr>
        <w:pStyle w:val="3ffb"/>
      </w:pPr>
      <w:r>
        <w:rPr>
          <w:rFonts w:hint="cs"/>
          <w:rtl/>
        </w:rPr>
        <w:t xml:space="preserve">אין חובת </w:t>
      </w:r>
      <w:r w:rsidR="00FA2FBC" w:rsidRPr="002D1D37">
        <w:rPr>
          <w:rtl/>
        </w:rPr>
        <w:t>השתתפות בכנס</w:t>
      </w:r>
      <w:r w:rsidR="00334AC6">
        <w:rPr>
          <w:rFonts w:hint="cs"/>
          <w:rtl/>
        </w:rPr>
        <w:t xml:space="preserve"> מציעים</w:t>
      </w:r>
      <w:r w:rsidR="00DA41AE">
        <w:rPr>
          <w:rFonts w:hint="cs"/>
          <w:rtl/>
        </w:rPr>
        <w:t>.</w:t>
      </w:r>
      <w:r>
        <w:rPr>
          <w:rFonts w:hint="cs"/>
          <w:rtl/>
        </w:rPr>
        <w:t xml:space="preserve"> יחד עם זאת</w:t>
      </w:r>
      <w:r w:rsidR="00DA41AE">
        <w:rPr>
          <w:rFonts w:hint="cs"/>
          <w:rtl/>
        </w:rPr>
        <w:t>,</w:t>
      </w:r>
      <w:r w:rsidR="00FA2FBC" w:rsidRPr="002D1D37">
        <w:rPr>
          <w:rtl/>
        </w:rPr>
        <w:t xml:space="preserve"> </w:t>
      </w:r>
      <w:r>
        <w:rPr>
          <w:rFonts w:hint="cs"/>
          <w:rtl/>
        </w:rPr>
        <w:t>במסגרת הכנס יוכלו המשתתפים ל</w:t>
      </w:r>
      <w:r w:rsidR="00334AC6">
        <w:rPr>
          <w:rFonts w:hint="cs"/>
          <w:rtl/>
        </w:rPr>
        <w:t>קבל הסבר בלתי אמצעי</w:t>
      </w:r>
      <w:r>
        <w:rPr>
          <w:rFonts w:hint="cs"/>
          <w:rtl/>
        </w:rPr>
        <w:t xml:space="preserve"> אודות המכרז, ועל כן מומלץ להשתתף בכנס.</w:t>
      </w:r>
    </w:p>
    <w:bookmarkEnd w:id="79"/>
    <w:p w14:paraId="496BAA2C" w14:textId="57BA7AA0" w:rsidR="00924141" w:rsidRPr="00924141" w:rsidRDefault="00D6600C" w:rsidP="00FF2311">
      <w:pPr>
        <w:pStyle w:val="3ffb"/>
      </w:pPr>
      <w:r>
        <w:rPr>
          <w:rFonts w:hint="cs"/>
          <w:rtl/>
        </w:rPr>
        <w:t xml:space="preserve">יש להירשם </w:t>
      </w:r>
      <w:r w:rsidRPr="00A10DC8">
        <w:rPr>
          <w:rFonts w:hint="cs"/>
          <w:rtl/>
        </w:rPr>
        <w:t>מראש</w:t>
      </w:r>
      <w:r>
        <w:rPr>
          <w:rFonts w:hint="cs"/>
          <w:rtl/>
        </w:rPr>
        <w:t xml:space="preserve"> להשתתפות בכנס</w:t>
      </w:r>
      <w:r w:rsidR="00695AF4">
        <w:rPr>
          <w:rFonts w:hint="cs"/>
          <w:rtl/>
        </w:rPr>
        <w:t xml:space="preserve"> מציעים. הכניסה לעמוד ההרשמה היא מדף האינטרנט שכתובתו</w:t>
      </w:r>
      <w:r w:rsidR="00924141">
        <w:rPr>
          <w:rFonts w:hint="cs"/>
          <w:rtl/>
        </w:rPr>
        <w:t xml:space="preserve"> </w:t>
      </w:r>
      <w:hyperlink r:id="rId19" w:history="1">
        <w:r w:rsidR="001C2C3B" w:rsidRPr="001C2C3B">
          <w:rPr>
            <w:rStyle w:val="Hyperlink"/>
            <w:rFonts w:ascii="David" w:hAnsi="David" w:cs="David"/>
            <w:sz w:val="20"/>
            <w:szCs w:val="20"/>
          </w:rPr>
          <w:t>https://us02web.zoom.us/webinar/register/WN_l8L2FRgiRK2x2DGkEudxQw</w:t>
        </w:r>
      </w:hyperlink>
      <w:r w:rsidR="00CD0D1A">
        <w:rPr>
          <w:rFonts w:hint="cs"/>
          <w:rtl/>
        </w:rPr>
        <w:t>.</w:t>
      </w:r>
      <w:r w:rsidR="00A10DC8">
        <w:rPr>
          <w:rFonts w:hint="cs"/>
          <w:rtl/>
        </w:rPr>
        <w:t xml:space="preserve"> </w:t>
      </w:r>
      <w:r w:rsidR="00924141" w:rsidRPr="00FB3976">
        <w:rPr>
          <w:rtl/>
        </w:rPr>
        <w:t xml:space="preserve">באחריות המציע לוודא </w:t>
      </w:r>
      <w:r w:rsidR="00924141">
        <w:rPr>
          <w:rFonts w:hint="cs"/>
          <w:rtl/>
        </w:rPr>
        <w:t>ש</w:t>
      </w:r>
      <w:r w:rsidR="00924141" w:rsidRPr="00FB3976">
        <w:rPr>
          <w:rtl/>
        </w:rPr>
        <w:t>פרטי הנציגים התקבלו אצל איש הקשר.</w:t>
      </w:r>
    </w:p>
    <w:p w14:paraId="426C4774" w14:textId="77777777" w:rsidR="00FA2FBC" w:rsidRPr="00924141" w:rsidRDefault="00D6600C" w:rsidP="00EE2CB9">
      <w:pPr>
        <w:pStyle w:val="3ffb"/>
        <w:rPr>
          <w:rtl/>
        </w:rPr>
      </w:pPr>
      <w:r w:rsidRPr="00924141">
        <w:rPr>
          <w:rFonts w:hint="cs"/>
          <w:rtl/>
        </w:rPr>
        <w:t xml:space="preserve"> </w:t>
      </w:r>
      <w:r w:rsidR="00FA2FBC" w:rsidRPr="00924141">
        <w:rPr>
          <w:rFonts w:hint="cs"/>
          <w:rtl/>
        </w:rPr>
        <w:t>תשובות שיינתנו בכנס המציעים יחייבו את עורך המכרז רק אם ניתנו בכתב והועברו לכלל המציעים בהתאם למפורט להלן.</w:t>
      </w:r>
    </w:p>
    <w:p w14:paraId="4EFE1571" w14:textId="757669A1" w:rsidR="00FA2FBC" w:rsidRPr="00B63569" w:rsidRDefault="00FA2FBC" w:rsidP="00610ACC">
      <w:pPr>
        <w:pStyle w:val="24"/>
        <w:rPr>
          <w:rtl/>
        </w:rPr>
      </w:pPr>
      <w:bookmarkStart w:id="80" w:name="_Toc58405369"/>
      <w:bookmarkStart w:id="81" w:name="_Toc58407621"/>
      <w:r>
        <w:rPr>
          <w:rFonts w:hint="cs"/>
          <w:rtl/>
        </w:rPr>
        <w:t>שאלות הבהרה בנוגע למכרז</w:t>
      </w:r>
      <w:bookmarkEnd w:id="74"/>
      <w:bookmarkEnd w:id="80"/>
      <w:bookmarkEnd w:id="81"/>
    </w:p>
    <w:p w14:paraId="048963E6" w14:textId="10AE33F9" w:rsidR="00FA2FBC" w:rsidRPr="00E44761" w:rsidRDefault="00FA2FBC" w:rsidP="00EE2CB9">
      <w:pPr>
        <w:pStyle w:val="3ffb"/>
        <w:rPr>
          <w:rtl/>
        </w:rPr>
      </w:pPr>
      <w:r w:rsidRPr="00E44761">
        <w:rPr>
          <w:rFonts w:hint="cs"/>
          <w:rtl/>
        </w:rPr>
        <w:t>בכל מקרה של אי בהירות או הערות בנוגע למכרז או לתנאיו ניתן לפנות בשאלות הבהרה</w:t>
      </w:r>
      <w:r w:rsidR="00D57488" w:rsidRPr="00E44761">
        <w:rPr>
          <w:rFonts w:hint="cs"/>
          <w:rtl/>
        </w:rPr>
        <w:t xml:space="preserve">, </w:t>
      </w:r>
      <w:r w:rsidR="00D6600C" w:rsidRPr="00E44761">
        <w:rPr>
          <w:rFonts w:hint="cs"/>
          <w:rtl/>
        </w:rPr>
        <w:t>לתיבת ה</w:t>
      </w:r>
      <w:r w:rsidR="00695AF4" w:rsidRPr="00E44761">
        <w:rPr>
          <w:rFonts w:hint="cs"/>
          <w:rtl/>
        </w:rPr>
        <w:t>דוא"ל</w:t>
      </w:r>
      <w:r w:rsidR="00B84774" w:rsidRPr="00E44761">
        <w:rPr>
          <w:rFonts w:hint="cs"/>
          <w:rtl/>
        </w:rPr>
        <w:t xml:space="preserve"> </w:t>
      </w:r>
      <w:hyperlink r:id="rId20" w:history="1">
        <w:r w:rsidR="00AC45C2">
          <w:rPr>
            <w:rStyle w:val="Hyperlink"/>
            <w:rFonts w:cs="David"/>
          </w:rPr>
          <w:t>ct_09_2020@mof.gov.il</w:t>
        </w:r>
      </w:hyperlink>
      <w:r w:rsidR="003A08DC" w:rsidRPr="00E44761">
        <w:rPr>
          <w:rFonts w:hint="cs"/>
          <w:rtl/>
        </w:rPr>
        <w:t>.</w:t>
      </w:r>
      <w:r w:rsidR="00E40FD4" w:rsidRPr="00E44761">
        <w:rPr>
          <w:rtl/>
        </w:rPr>
        <w:t xml:space="preserve"> </w:t>
      </w:r>
      <w:r w:rsidR="00E40FD4" w:rsidRPr="00E44761">
        <w:rPr>
          <w:rFonts w:hint="eastAsia"/>
          <w:rtl/>
        </w:rPr>
        <w:t>באחריות</w:t>
      </w:r>
      <w:r w:rsidR="00E40FD4" w:rsidRPr="00E44761">
        <w:rPr>
          <w:rtl/>
        </w:rPr>
        <w:t xml:space="preserve"> הפונה לוודא עם </w:t>
      </w:r>
      <w:r w:rsidR="00A87567" w:rsidRPr="00E44761">
        <w:rPr>
          <w:rFonts w:hint="cs"/>
          <w:rtl/>
        </w:rPr>
        <w:t>איש הקשר ל</w:t>
      </w:r>
      <w:r w:rsidR="00E40FD4" w:rsidRPr="00E44761">
        <w:rPr>
          <w:rFonts w:hint="eastAsia"/>
          <w:rtl/>
        </w:rPr>
        <w:t>מכרז</w:t>
      </w:r>
      <w:r w:rsidR="00E40FD4" w:rsidRPr="00E44761">
        <w:rPr>
          <w:rtl/>
        </w:rPr>
        <w:t xml:space="preserve"> כי פנייתו נתקבלה בשלמותה</w:t>
      </w:r>
      <w:r w:rsidR="000269BF" w:rsidRPr="00E44761">
        <w:rPr>
          <w:rtl/>
        </w:rPr>
        <w:t>.</w:t>
      </w:r>
    </w:p>
    <w:p w14:paraId="25CA2BD9" w14:textId="77777777" w:rsidR="00976414" w:rsidRDefault="00FA2FBC" w:rsidP="00EE2CB9">
      <w:pPr>
        <w:pStyle w:val="3ffb"/>
      </w:pPr>
      <w:r w:rsidRPr="00B63569">
        <w:rPr>
          <w:rtl/>
        </w:rPr>
        <w:t>שאלות המציעים בנוגע ל</w:t>
      </w:r>
      <w:r>
        <w:rPr>
          <w:rFonts w:hint="cs"/>
          <w:rtl/>
        </w:rPr>
        <w:t>מכרז</w:t>
      </w:r>
      <w:r w:rsidRPr="00B63569">
        <w:rPr>
          <w:rtl/>
        </w:rPr>
        <w:t xml:space="preserve"> יועברו</w:t>
      </w:r>
      <w:r w:rsidR="002C4F25">
        <w:rPr>
          <w:rFonts w:hint="cs"/>
          <w:rtl/>
        </w:rPr>
        <w:t xml:space="preserve"> אך ורק</w:t>
      </w:r>
      <w:r w:rsidRPr="00B63569">
        <w:rPr>
          <w:rtl/>
        </w:rPr>
        <w:t xml:space="preserve"> על גבי קובץ </w:t>
      </w:r>
      <w:r w:rsidR="001C3DDA">
        <w:rPr>
          <w:rFonts w:hint="cs"/>
          <w:rtl/>
        </w:rPr>
        <w:t>אקסל</w:t>
      </w:r>
      <w:r w:rsidR="00976414">
        <w:rPr>
          <w:rFonts w:hint="cs"/>
          <w:rtl/>
        </w:rPr>
        <w:t xml:space="preserve"> במבנה המפורט להלן:</w:t>
      </w:r>
      <w:r w:rsidR="00056A89">
        <w:rPr>
          <w:rFonts w:hint="cs"/>
          <w:rtl/>
        </w:rPr>
        <w:t xml:space="preserve"> </w:t>
      </w:r>
    </w:p>
    <w:tbl>
      <w:tblPr>
        <w:bidiVisual/>
        <w:tblW w:w="7821" w:type="dxa"/>
        <w:tblInd w:w="1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8"/>
        <w:gridCol w:w="1978"/>
        <w:gridCol w:w="2551"/>
        <w:gridCol w:w="2694"/>
      </w:tblGrid>
      <w:tr w:rsidR="00976414" w:rsidRPr="00925C28" w14:paraId="003F9329" w14:textId="77777777" w:rsidTr="00A878F7">
        <w:trPr>
          <w:tblHeader/>
        </w:trPr>
        <w:tc>
          <w:tcPr>
            <w:tcW w:w="598" w:type="dxa"/>
            <w:shd w:val="clear" w:color="auto" w:fill="D9D9D9" w:themeFill="background1" w:themeFillShade="D9"/>
            <w:vAlign w:val="center"/>
          </w:tcPr>
          <w:p w14:paraId="5800EDA3" w14:textId="77777777" w:rsidR="00976414" w:rsidRPr="00925C28" w:rsidRDefault="00976414" w:rsidP="009E6F07">
            <w:pPr>
              <w:spacing w:line="276" w:lineRule="auto"/>
              <w:jc w:val="center"/>
              <w:rPr>
                <w:rFonts w:cs="David"/>
                <w:b/>
                <w:bCs/>
                <w:rtl/>
              </w:rPr>
            </w:pPr>
            <w:r>
              <w:rPr>
                <w:rFonts w:cs="David"/>
                <w:b/>
                <w:bCs/>
                <w:rtl/>
              </w:rPr>
              <w:t>#</w:t>
            </w:r>
          </w:p>
        </w:tc>
        <w:tc>
          <w:tcPr>
            <w:tcW w:w="1978" w:type="dxa"/>
            <w:shd w:val="clear" w:color="auto" w:fill="D9D9D9" w:themeFill="background1" w:themeFillShade="D9"/>
            <w:vAlign w:val="center"/>
          </w:tcPr>
          <w:p w14:paraId="36A95CD5" w14:textId="77777777" w:rsidR="00976414" w:rsidRPr="00207401" w:rsidRDefault="00976414" w:rsidP="009E6F07">
            <w:pPr>
              <w:spacing w:line="276" w:lineRule="auto"/>
              <w:jc w:val="center"/>
              <w:rPr>
                <w:rFonts w:cs="David"/>
                <w:b/>
                <w:bCs/>
                <w:sz w:val="22"/>
                <w:szCs w:val="22"/>
                <w:rtl/>
              </w:rPr>
            </w:pPr>
            <w:r w:rsidRPr="00207401">
              <w:rPr>
                <w:rFonts w:cs="David"/>
                <w:b/>
                <w:bCs/>
                <w:sz w:val="22"/>
                <w:szCs w:val="22"/>
                <w:rtl/>
              </w:rPr>
              <w:t>סוג המסמך (מכרז/נספח למכרז)</w:t>
            </w:r>
          </w:p>
        </w:tc>
        <w:tc>
          <w:tcPr>
            <w:tcW w:w="2551" w:type="dxa"/>
            <w:shd w:val="clear" w:color="auto" w:fill="D9D9D9" w:themeFill="background1" w:themeFillShade="D9"/>
            <w:vAlign w:val="center"/>
          </w:tcPr>
          <w:p w14:paraId="1A5B3052" w14:textId="77777777" w:rsidR="00976414" w:rsidRPr="00207401" w:rsidRDefault="00976414" w:rsidP="009E6F07">
            <w:pPr>
              <w:spacing w:line="276" w:lineRule="auto"/>
              <w:jc w:val="center"/>
              <w:rPr>
                <w:rFonts w:cs="David"/>
                <w:b/>
                <w:bCs/>
                <w:sz w:val="22"/>
                <w:szCs w:val="22"/>
                <w:rtl/>
              </w:rPr>
            </w:pPr>
            <w:r w:rsidRPr="00207401">
              <w:rPr>
                <w:rFonts w:cs="David" w:hint="cs"/>
                <w:b/>
                <w:bCs/>
                <w:sz w:val="22"/>
                <w:szCs w:val="22"/>
                <w:rtl/>
              </w:rPr>
              <w:t>הפרק ו</w:t>
            </w:r>
            <w:r w:rsidRPr="00207401">
              <w:rPr>
                <w:rFonts w:cs="David"/>
                <w:b/>
                <w:bCs/>
                <w:sz w:val="22"/>
                <w:szCs w:val="22"/>
                <w:rtl/>
              </w:rPr>
              <w:t>הסעיף הרלוונטי במסמך</w:t>
            </w:r>
          </w:p>
        </w:tc>
        <w:tc>
          <w:tcPr>
            <w:tcW w:w="2694" w:type="dxa"/>
            <w:shd w:val="clear" w:color="auto" w:fill="D9D9D9" w:themeFill="background1" w:themeFillShade="D9"/>
            <w:vAlign w:val="center"/>
          </w:tcPr>
          <w:p w14:paraId="37598491" w14:textId="77777777" w:rsidR="00976414" w:rsidRPr="00207401" w:rsidRDefault="00976414" w:rsidP="009E6F07">
            <w:pPr>
              <w:spacing w:line="276" w:lineRule="auto"/>
              <w:jc w:val="center"/>
              <w:rPr>
                <w:rFonts w:cs="David"/>
                <w:b/>
                <w:bCs/>
                <w:sz w:val="22"/>
                <w:szCs w:val="22"/>
                <w:rtl/>
              </w:rPr>
            </w:pPr>
            <w:r w:rsidRPr="00207401">
              <w:rPr>
                <w:rFonts w:cs="David"/>
                <w:b/>
                <w:bCs/>
                <w:sz w:val="22"/>
                <w:szCs w:val="22"/>
                <w:rtl/>
              </w:rPr>
              <w:t>פרוט השאלה</w:t>
            </w:r>
          </w:p>
        </w:tc>
      </w:tr>
      <w:tr w:rsidR="00976414" w:rsidRPr="00790233" w14:paraId="6BAECEEE" w14:textId="77777777" w:rsidTr="004F3FCF">
        <w:tc>
          <w:tcPr>
            <w:tcW w:w="598" w:type="dxa"/>
          </w:tcPr>
          <w:p w14:paraId="21FD2F43" w14:textId="77777777" w:rsidR="00976414" w:rsidRPr="00790233" w:rsidRDefault="00976414" w:rsidP="009E6F07">
            <w:pPr>
              <w:spacing w:line="276" w:lineRule="auto"/>
              <w:jc w:val="center"/>
              <w:rPr>
                <w:rFonts w:ascii="Times New (W1)" w:hAnsi="Times New (W1)" w:cs="David"/>
                <w:sz w:val="22"/>
                <w:szCs w:val="22"/>
                <w:rtl/>
              </w:rPr>
            </w:pPr>
            <w:r w:rsidRPr="00790233">
              <w:rPr>
                <w:rFonts w:ascii="Times New (W1)" w:hAnsi="Times New (W1)" w:cs="David"/>
                <w:sz w:val="22"/>
                <w:szCs w:val="22"/>
                <w:rtl/>
              </w:rPr>
              <w:t>1</w:t>
            </w:r>
          </w:p>
        </w:tc>
        <w:tc>
          <w:tcPr>
            <w:tcW w:w="1978" w:type="dxa"/>
          </w:tcPr>
          <w:p w14:paraId="090AECFE" w14:textId="77777777" w:rsidR="00976414" w:rsidRPr="00790233" w:rsidRDefault="00976414" w:rsidP="009E6F07">
            <w:pPr>
              <w:spacing w:line="276" w:lineRule="auto"/>
              <w:jc w:val="center"/>
              <w:rPr>
                <w:rFonts w:ascii="Times New (W1)" w:hAnsi="Times New (W1)" w:cs="David"/>
                <w:sz w:val="22"/>
                <w:szCs w:val="22"/>
                <w:rtl/>
              </w:rPr>
            </w:pPr>
          </w:p>
        </w:tc>
        <w:tc>
          <w:tcPr>
            <w:tcW w:w="2551" w:type="dxa"/>
          </w:tcPr>
          <w:p w14:paraId="0332915D" w14:textId="77777777" w:rsidR="00976414" w:rsidRPr="00790233" w:rsidRDefault="00976414" w:rsidP="009E6F07">
            <w:pPr>
              <w:spacing w:line="276" w:lineRule="auto"/>
              <w:jc w:val="center"/>
              <w:rPr>
                <w:rFonts w:ascii="Times New (W1)" w:hAnsi="Times New (W1)" w:cs="David"/>
                <w:sz w:val="22"/>
                <w:szCs w:val="22"/>
                <w:rtl/>
              </w:rPr>
            </w:pPr>
          </w:p>
        </w:tc>
        <w:tc>
          <w:tcPr>
            <w:tcW w:w="2694" w:type="dxa"/>
          </w:tcPr>
          <w:p w14:paraId="45FF3C08" w14:textId="77777777" w:rsidR="00976414" w:rsidRPr="00790233" w:rsidRDefault="00976414" w:rsidP="009E6F07">
            <w:pPr>
              <w:spacing w:line="276" w:lineRule="auto"/>
              <w:jc w:val="center"/>
              <w:rPr>
                <w:rFonts w:ascii="Times New (W1)" w:hAnsi="Times New (W1)" w:cs="David"/>
                <w:sz w:val="22"/>
                <w:szCs w:val="22"/>
                <w:rtl/>
              </w:rPr>
            </w:pPr>
          </w:p>
        </w:tc>
      </w:tr>
    </w:tbl>
    <w:p w14:paraId="4F3A4B57" w14:textId="77777777" w:rsidR="00F643BB" w:rsidRPr="00F643BB" w:rsidRDefault="00F643BB" w:rsidP="00F643BB"/>
    <w:p w14:paraId="2C457101" w14:textId="41936945" w:rsidR="00FA2FBC" w:rsidRDefault="00FA2FBC" w:rsidP="00EE2CB9">
      <w:pPr>
        <w:pStyle w:val="3ffb"/>
      </w:pPr>
      <w:r w:rsidRPr="00B63569">
        <w:rPr>
          <w:rtl/>
        </w:rPr>
        <w:t>שאלות שיועברו לאחר המועד או שיופנו בעל פה או בטלפון או בפורמט אחר מהנדרש לא יחייבו מענה על ידי עורך המכר</w:t>
      </w:r>
      <w:r>
        <w:rPr>
          <w:rFonts w:hint="cs"/>
          <w:rtl/>
        </w:rPr>
        <w:t>ז</w:t>
      </w:r>
      <w:r w:rsidRPr="00B63569">
        <w:rPr>
          <w:rtl/>
        </w:rPr>
        <w:t xml:space="preserve">. </w:t>
      </w:r>
    </w:p>
    <w:p w14:paraId="7F0D069B" w14:textId="77777777" w:rsidR="00FA2FBC" w:rsidRPr="00B63569" w:rsidRDefault="00FA2FBC" w:rsidP="00EE2CB9">
      <w:pPr>
        <w:pStyle w:val="3ffb"/>
      </w:pPr>
      <w:r w:rsidRPr="00B63569">
        <w:rPr>
          <w:rtl/>
        </w:rPr>
        <w:t>עורך המכרז רשאי לאפשר סבבים נוספים של שאלות הבהרה, בהודעה שתפורסם באתר האינטרנט.</w:t>
      </w:r>
    </w:p>
    <w:p w14:paraId="31C360F2" w14:textId="77777777" w:rsidR="00FA2FBC" w:rsidRDefault="00FA2FBC" w:rsidP="00610ACC">
      <w:pPr>
        <w:pStyle w:val="24"/>
      </w:pPr>
      <w:bookmarkStart w:id="82" w:name="_Toc58405370"/>
      <w:bookmarkStart w:id="83" w:name="_Toc58407622"/>
      <w:r w:rsidRPr="0097257D">
        <w:rPr>
          <w:rtl/>
        </w:rPr>
        <w:t xml:space="preserve">מענה </w:t>
      </w:r>
      <w:r w:rsidR="00A87567">
        <w:rPr>
          <w:rFonts w:hint="cs"/>
          <w:rtl/>
        </w:rPr>
        <w:t>עורך המכרז</w:t>
      </w:r>
      <w:r w:rsidRPr="0097257D">
        <w:rPr>
          <w:rtl/>
        </w:rPr>
        <w:t xml:space="preserve"> לשאלות ההבהרה</w:t>
      </w:r>
      <w:bookmarkEnd w:id="82"/>
      <w:bookmarkEnd w:id="83"/>
    </w:p>
    <w:p w14:paraId="2F6AE87A" w14:textId="77777777" w:rsidR="00FA2FBC" w:rsidRPr="00B63569" w:rsidRDefault="00FA2FBC" w:rsidP="00EE2CB9">
      <w:pPr>
        <w:pStyle w:val="3ffb"/>
        <w:rPr>
          <w:rtl/>
        </w:rPr>
      </w:pPr>
      <w:r w:rsidRPr="00B63569">
        <w:rPr>
          <w:rtl/>
        </w:rPr>
        <w:t>תשובות עורך המכרז לשאלות שהוגשו</w:t>
      </w:r>
      <w:r>
        <w:rPr>
          <w:rFonts w:hint="cs"/>
          <w:rtl/>
        </w:rPr>
        <w:t xml:space="preserve"> כאמור לעיל</w:t>
      </w:r>
      <w:r w:rsidR="00DA41AE">
        <w:rPr>
          <w:rFonts w:hint="cs"/>
          <w:rtl/>
        </w:rPr>
        <w:t>,</w:t>
      </w:r>
      <w:r w:rsidRPr="00B63569">
        <w:rPr>
          <w:rtl/>
        </w:rPr>
        <w:t xml:space="preserve"> יפורסמו בדף המכרז שבאתר </w:t>
      </w:r>
      <w:r>
        <w:rPr>
          <w:rFonts w:hint="cs"/>
          <w:rtl/>
        </w:rPr>
        <w:t>האינטרנט</w:t>
      </w:r>
      <w:r w:rsidRPr="00B63569">
        <w:rPr>
          <w:rtl/>
        </w:rPr>
        <w:t xml:space="preserve">. על מציע להתעדכן בתשובות עורך המכרז וכן בעדכונים שוטפים אשר יפורסמו כאמור בנוגע למכרז זה. </w:t>
      </w:r>
    </w:p>
    <w:p w14:paraId="33654B84" w14:textId="77777777" w:rsidR="00FA2FBC" w:rsidRDefault="00FA2FBC" w:rsidP="00EE2CB9">
      <w:pPr>
        <w:pStyle w:val="3ffb"/>
      </w:pPr>
      <w:r w:rsidRPr="00B63569">
        <w:rPr>
          <w:rtl/>
        </w:rPr>
        <w:t>עורך המכרז רשאי לבצע כל שינוי במסמכי המכרז, וכן ליתן פרשנות או הבהרה להוראות מסמכי המכרז.</w:t>
      </w:r>
      <w:r w:rsidR="008258AD">
        <w:rPr>
          <w:rFonts w:hint="cs"/>
          <w:rtl/>
        </w:rPr>
        <w:t xml:space="preserve"> שינויים או הבהרות של מסמכי המכרז יחייבו את כל הצדדים, ויהוו חלק ממסמכי המכרז.</w:t>
      </w:r>
      <w:r>
        <w:rPr>
          <w:rFonts w:hint="cs"/>
          <w:rtl/>
        </w:rPr>
        <w:t xml:space="preserve"> </w:t>
      </w:r>
    </w:p>
    <w:p w14:paraId="500ECD76" w14:textId="77777777" w:rsidR="00FA2FBC" w:rsidRDefault="00FA2FBC" w:rsidP="00EE2CB9">
      <w:pPr>
        <w:pStyle w:val="3ffb"/>
      </w:pPr>
      <w:bookmarkStart w:id="84" w:name="_Ref528240103"/>
      <w:r w:rsidRPr="00B63569">
        <w:rPr>
          <w:rtl/>
        </w:rPr>
        <w:lastRenderedPageBreak/>
        <w:t xml:space="preserve">עורך המכרז אינו מחויב לנוסח שאלה </w:t>
      </w:r>
      <w:r>
        <w:rPr>
          <w:rFonts w:hint="cs"/>
          <w:rtl/>
        </w:rPr>
        <w:t>ש</w:t>
      </w:r>
      <w:r w:rsidRPr="00B63569">
        <w:rPr>
          <w:rtl/>
        </w:rPr>
        <w:t>הוגשה, ובכלל זה רשאי עורך המכרז, בעת ניסוח תשובות ההבהרה שישלחו למציעים, לקצר נוסח של שאלה או לנסחה מחדש. נוסח התשובות של עורך המכרז הוא הנוסח המחייב ומהווה חלק בלתי נפרד מהמכרז</w:t>
      </w:r>
      <w:r>
        <w:rPr>
          <w:rFonts w:hint="cs"/>
          <w:rtl/>
        </w:rPr>
        <w:t>.</w:t>
      </w:r>
      <w:bookmarkEnd w:id="84"/>
    </w:p>
    <w:p w14:paraId="62ECFEC8" w14:textId="77777777" w:rsidR="00FA2FBC" w:rsidRDefault="00FA2FBC" w:rsidP="00610ACC">
      <w:pPr>
        <w:pStyle w:val="24"/>
      </w:pPr>
      <w:bookmarkStart w:id="85" w:name="_Toc58405371"/>
      <w:bookmarkStart w:id="86" w:name="_Toc58407623"/>
      <w:r>
        <w:rPr>
          <w:rFonts w:hint="cs"/>
          <w:rtl/>
        </w:rPr>
        <w:t>הגשת הצעות במכרז</w:t>
      </w:r>
      <w:bookmarkEnd w:id="85"/>
      <w:bookmarkEnd w:id="86"/>
    </w:p>
    <w:p w14:paraId="38F73378" w14:textId="7FF6B288" w:rsidR="0039234C" w:rsidRPr="0039234C" w:rsidRDefault="00805BDB" w:rsidP="00EE2CB9">
      <w:pPr>
        <w:pStyle w:val="3ffb"/>
      </w:pPr>
      <w:r w:rsidRPr="00FD38CE">
        <w:rPr>
          <w:rFonts w:hint="cs"/>
          <w:rtl/>
        </w:rPr>
        <w:t>הצעות</w:t>
      </w:r>
      <w:r w:rsidR="00FA2FBC" w:rsidRPr="00FD38CE">
        <w:rPr>
          <w:rFonts w:hint="cs"/>
          <w:rtl/>
        </w:rPr>
        <w:t xml:space="preserve"> במכרז יוגשו </w:t>
      </w:r>
      <w:r w:rsidR="00FA2FBC" w:rsidRPr="00FD38CE">
        <w:rPr>
          <w:rtl/>
        </w:rPr>
        <w:t xml:space="preserve">לתיבת מכרזים </w:t>
      </w:r>
      <w:r w:rsidR="007307F9">
        <w:rPr>
          <w:rFonts w:hint="cs"/>
          <w:rtl/>
        </w:rPr>
        <w:t>דיגיטלית</w:t>
      </w:r>
      <w:r w:rsidR="00695AF4" w:rsidRPr="00FD38CE">
        <w:rPr>
          <w:rFonts w:hint="cs"/>
          <w:rtl/>
        </w:rPr>
        <w:t xml:space="preserve">. </w:t>
      </w:r>
      <w:r w:rsidR="00EE16A3">
        <w:rPr>
          <w:rFonts w:hint="cs"/>
          <w:rtl/>
        </w:rPr>
        <w:t>הוראות פרטניות לגב</w:t>
      </w:r>
      <w:r w:rsidR="00801BE0">
        <w:rPr>
          <w:rFonts w:hint="cs"/>
          <w:rtl/>
        </w:rPr>
        <w:t>י ההגשה יפורסמו בהמשך.</w:t>
      </w:r>
      <w:r w:rsidR="00BF3367">
        <w:rPr>
          <w:rFonts w:hint="cs"/>
          <w:rtl/>
        </w:rPr>
        <w:t xml:space="preserve"> </w:t>
      </w:r>
      <w:r w:rsidR="0039234C">
        <w:rPr>
          <w:rFonts w:hint="cs"/>
          <w:rtl/>
        </w:rPr>
        <w:t>עורך המכרז רשאי לשנות את אופן ההגשה להגשה בתיבת מכרזים פיזית.</w:t>
      </w:r>
      <w:r w:rsidR="00EE16A3">
        <w:rPr>
          <w:rFonts w:hint="cs"/>
          <w:rtl/>
        </w:rPr>
        <w:t xml:space="preserve"> </w:t>
      </w:r>
    </w:p>
    <w:p w14:paraId="7E7E633F" w14:textId="77777777" w:rsidR="00C167EF" w:rsidRDefault="00FA2FBC" w:rsidP="00EE2CB9">
      <w:pPr>
        <w:pStyle w:val="3ffb"/>
      </w:pPr>
      <w:r w:rsidRPr="006110C8">
        <w:rPr>
          <w:rtl/>
        </w:rPr>
        <w:t>הצעות שלא תמצאנה בתיבת המכרזים עד למועד האחרון להגשת הצעות לתיבת המכרזים כמפורט בטבלת התאריכים לא תובאנה לדיון בפני ועדת המכרזים</w:t>
      </w:r>
      <w:r w:rsidRPr="006110C8">
        <w:rPr>
          <w:rFonts w:hint="cs"/>
          <w:rtl/>
        </w:rPr>
        <w:t xml:space="preserve"> של </w:t>
      </w:r>
      <w:r w:rsidR="0004757A">
        <w:rPr>
          <w:rFonts w:hint="cs"/>
          <w:rtl/>
        </w:rPr>
        <w:t>עורך המכרז</w:t>
      </w:r>
      <w:r w:rsidRPr="006110C8">
        <w:rPr>
          <w:rtl/>
        </w:rPr>
        <w:t>.</w:t>
      </w:r>
    </w:p>
    <w:p w14:paraId="51B2743A" w14:textId="77777777" w:rsidR="00FA2FBC" w:rsidRDefault="00C167EF" w:rsidP="00610ACC">
      <w:pPr>
        <w:pStyle w:val="24"/>
      </w:pPr>
      <w:bookmarkStart w:id="87" w:name="_Toc58405372"/>
      <w:bookmarkStart w:id="88" w:name="_Toc58407624"/>
      <w:r>
        <w:rPr>
          <w:rFonts w:hint="cs"/>
          <w:rtl/>
        </w:rPr>
        <w:t>ראיון</w:t>
      </w:r>
      <w:bookmarkEnd w:id="87"/>
      <w:bookmarkEnd w:id="88"/>
    </w:p>
    <w:p w14:paraId="4621B727" w14:textId="463C5AF1" w:rsidR="00180FC4" w:rsidRPr="00E61CBA" w:rsidRDefault="00180FC4" w:rsidP="00EE2CB9">
      <w:pPr>
        <w:pStyle w:val="3ffb"/>
      </w:pPr>
      <w:r>
        <w:rPr>
          <w:rFonts w:hint="cs"/>
          <w:rtl/>
        </w:rPr>
        <w:t xml:space="preserve">ראיון כחלק מהליך בדיקת ההצעות יתקיים במקרים המפורטים לעיל </w:t>
      </w:r>
      <w:r w:rsidRPr="00E61CBA">
        <w:rPr>
          <w:rFonts w:hint="cs"/>
          <w:rtl/>
        </w:rPr>
        <w:t xml:space="preserve">בסעיף </w:t>
      </w:r>
      <w:r w:rsidRPr="00E61CBA">
        <w:rPr>
          <w:rtl/>
        </w:rPr>
        <w:fldChar w:fldCharType="begin"/>
      </w:r>
      <w:r w:rsidRPr="00E61CBA">
        <w:rPr>
          <w:rtl/>
        </w:rPr>
        <w:instrText xml:space="preserve"> </w:instrText>
      </w:r>
      <w:r w:rsidRPr="00E61CBA">
        <w:rPr>
          <w:rFonts w:hint="cs"/>
        </w:rPr>
        <w:instrText>REF</w:instrText>
      </w:r>
      <w:r w:rsidRPr="00E61CBA">
        <w:rPr>
          <w:rFonts w:hint="cs"/>
          <w:rtl/>
        </w:rPr>
        <w:instrText xml:space="preserve"> _</w:instrText>
      </w:r>
      <w:r w:rsidRPr="00E61CBA">
        <w:rPr>
          <w:rFonts w:hint="cs"/>
        </w:rPr>
        <w:instrText>Ref18240254 \r \h</w:instrText>
      </w:r>
      <w:r w:rsidRPr="00E61CBA">
        <w:rPr>
          <w:rtl/>
        </w:rPr>
        <w:instrText xml:space="preserve"> </w:instrText>
      </w:r>
      <w:r w:rsidR="00A452E7" w:rsidRPr="00E61CBA">
        <w:rPr>
          <w:rtl/>
        </w:rPr>
        <w:instrText xml:space="preserve"> \* </w:instrText>
      </w:r>
      <w:r w:rsidR="00A452E7" w:rsidRPr="00E61CBA">
        <w:instrText>MERGEFORMAT</w:instrText>
      </w:r>
      <w:r w:rsidR="00A452E7" w:rsidRPr="00E61CBA">
        <w:rPr>
          <w:rtl/>
        </w:rPr>
        <w:instrText xml:space="preserve"> </w:instrText>
      </w:r>
      <w:r w:rsidRPr="00E61CBA">
        <w:rPr>
          <w:rtl/>
        </w:rPr>
      </w:r>
      <w:r w:rsidRPr="00E61CBA">
        <w:rPr>
          <w:rtl/>
        </w:rPr>
        <w:fldChar w:fldCharType="separate"/>
      </w:r>
      <w:r w:rsidR="00074D4E">
        <w:rPr>
          <w:cs/>
        </w:rPr>
        <w:t>‎</w:t>
      </w:r>
      <w:r w:rsidR="00074D4E">
        <w:t>2.2.2</w:t>
      </w:r>
      <w:r w:rsidRPr="00E61CBA">
        <w:rPr>
          <w:rtl/>
        </w:rPr>
        <w:fldChar w:fldCharType="end"/>
      </w:r>
      <w:r w:rsidR="00B22474">
        <w:rPr>
          <w:rFonts w:hint="cs"/>
          <w:rtl/>
        </w:rPr>
        <w:t>.</w:t>
      </w:r>
    </w:p>
    <w:p w14:paraId="167C2418" w14:textId="77777777" w:rsidR="00C167EF" w:rsidRPr="002B3C8D" w:rsidRDefault="00C167EF" w:rsidP="00EE2CB9">
      <w:pPr>
        <w:pStyle w:val="3ffb"/>
      </w:pPr>
      <w:r w:rsidRPr="002B3C8D">
        <w:rPr>
          <w:rFonts w:hint="cs"/>
          <w:rtl/>
        </w:rPr>
        <w:t>הודעה בדבר מועד הראיון תשלח לכל מציע</w:t>
      </w:r>
      <w:r>
        <w:rPr>
          <w:rFonts w:hint="cs"/>
          <w:rtl/>
        </w:rPr>
        <w:t xml:space="preserve"> שעבר לשלב הראיון, והוא ידרש להגיע במועד הנקוב.</w:t>
      </w:r>
      <w:r w:rsidRPr="002B3C8D">
        <w:rPr>
          <w:rtl/>
        </w:rPr>
        <w:t xml:space="preserve"> </w:t>
      </w:r>
      <w:r>
        <w:rPr>
          <w:rFonts w:hint="cs"/>
          <w:rtl/>
        </w:rPr>
        <w:t>עורך המכרז</w:t>
      </w:r>
      <w:r w:rsidRPr="002B3C8D">
        <w:rPr>
          <w:rtl/>
        </w:rPr>
        <w:t xml:space="preserve"> רשאי על פי שיקול דעתו לשנות את מועד הראיון, ובלבד שהודיע על כך למציע מראש. </w:t>
      </w:r>
    </w:p>
    <w:p w14:paraId="338166CA" w14:textId="77777777" w:rsidR="00C167EF" w:rsidRPr="00215A6B" w:rsidRDefault="00C167EF" w:rsidP="00EE2CB9">
      <w:pPr>
        <w:pStyle w:val="3ffb"/>
      </w:pPr>
      <w:r w:rsidRPr="00215A6B">
        <w:rPr>
          <w:rFonts w:hint="eastAsia"/>
          <w:rtl/>
        </w:rPr>
        <w:t>מטעם</w:t>
      </w:r>
      <w:r w:rsidRPr="00215A6B">
        <w:rPr>
          <w:rtl/>
        </w:rPr>
        <w:t xml:space="preserve"> המציע י</w:t>
      </w:r>
      <w:r w:rsidRPr="00215A6B">
        <w:rPr>
          <w:rFonts w:hint="eastAsia"/>
          <w:rtl/>
        </w:rPr>
        <w:t>גיע</w:t>
      </w:r>
      <w:r w:rsidRPr="00215A6B">
        <w:rPr>
          <w:rtl/>
        </w:rPr>
        <w:t>ו לראיון</w:t>
      </w:r>
      <w:r w:rsidR="00477363" w:rsidRPr="00215A6B">
        <w:rPr>
          <w:rtl/>
        </w:rPr>
        <w:t xml:space="preserve"> הגורם הבכיר אשר צפוי להוביל את השירות נשוא ה</w:t>
      </w:r>
      <w:r w:rsidR="003843A9">
        <w:rPr>
          <w:rFonts w:hint="cs"/>
          <w:rtl/>
        </w:rPr>
        <w:t>התמחות</w:t>
      </w:r>
      <w:r w:rsidR="007A5C47">
        <w:rPr>
          <w:rFonts w:hint="cs"/>
          <w:rtl/>
        </w:rPr>
        <w:t xml:space="preserve"> </w:t>
      </w:r>
      <w:r w:rsidR="00477363" w:rsidRPr="00215A6B">
        <w:rPr>
          <w:rFonts w:hint="cs"/>
          <w:rtl/>
        </w:rPr>
        <w:t>ו</w:t>
      </w:r>
      <w:r w:rsidR="00542B0B">
        <w:rPr>
          <w:rFonts w:hint="cs"/>
          <w:rtl/>
        </w:rPr>
        <w:t xml:space="preserve">כן </w:t>
      </w:r>
      <w:r w:rsidRPr="00215A6B">
        <w:rPr>
          <w:rtl/>
        </w:rPr>
        <w:t>בעלי התפקידים ה</w:t>
      </w:r>
      <w:r w:rsidRPr="00215A6B">
        <w:rPr>
          <w:rFonts w:hint="eastAsia"/>
          <w:rtl/>
        </w:rPr>
        <w:t>רלוונטיים</w:t>
      </w:r>
      <w:r w:rsidRPr="00215A6B">
        <w:rPr>
          <w:rtl/>
        </w:rPr>
        <w:t xml:space="preserve"> </w:t>
      </w:r>
      <w:r w:rsidRPr="00215A6B">
        <w:rPr>
          <w:rFonts w:hint="eastAsia"/>
          <w:rtl/>
        </w:rPr>
        <w:t>להצעתו</w:t>
      </w:r>
      <w:r w:rsidRPr="00215A6B">
        <w:rPr>
          <w:rtl/>
        </w:rPr>
        <w:t xml:space="preserve">. עורך המכרז יהיה רשאי </w:t>
      </w:r>
      <w:r w:rsidR="00576707">
        <w:rPr>
          <w:rFonts w:hint="cs"/>
          <w:rtl/>
        </w:rPr>
        <w:t xml:space="preserve">לדרוש כי מטעם המציע יגיעו בעלי תפקידים נוספים וכן </w:t>
      </w:r>
      <w:r w:rsidRPr="00215A6B">
        <w:rPr>
          <w:rtl/>
        </w:rPr>
        <w:t xml:space="preserve">לזמן </w:t>
      </w:r>
      <w:r w:rsidR="00542B0B">
        <w:rPr>
          <w:rFonts w:hint="cs"/>
          <w:rtl/>
        </w:rPr>
        <w:t>מומחים</w:t>
      </w:r>
      <w:r w:rsidRPr="00215A6B">
        <w:rPr>
          <w:rtl/>
        </w:rPr>
        <w:t xml:space="preserve"> מקצועיים או משקיפים נוספים מטעמו שישתתפו בראיונות.</w:t>
      </w:r>
    </w:p>
    <w:p w14:paraId="06512476" w14:textId="77777777" w:rsidR="00C167EF" w:rsidRDefault="00C167EF" w:rsidP="00EE2CB9">
      <w:pPr>
        <w:pStyle w:val="3ffb"/>
      </w:pPr>
      <w:r>
        <w:rPr>
          <w:rFonts w:hint="cs"/>
          <w:rtl/>
        </w:rPr>
        <w:t xml:space="preserve">במסגרת הראיון יידרש המציע לתת תשובות לשאלות מקצועיות הנוגעות להצעתו ולכישוריו. </w:t>
      </w:r>
    </w:p>
    <w:p w14:paraId="71F06482" w14:textId="77777777" w:rsidR="00A13061" w:rsidRPr="00E4349D" w:rsidRDefault="00A13061" w:rsidP="00EE2CB9">
      <w:pPr>
        <w:pStyle w:val="3ffb"/>
        <w:rPr>
          <w:rtl/>
        </w:rPr>
      </w:pPr>
      <w:r w:rsidRPr="00E4349D">
        <w:rPr>
          <w:rtl/>
        </w:rPr>
        <w:t xml:space="preserve">יתכן </w:t>
      </w:r>
      <w:r w:rsidRPr="00E4349D">
        <w:rPr>
          <w:rFonts w:hint="cs"/>
          <w:rtl/>
        </w:rPr>
        <w:t>והראיון</w:t>
      </w:r>
      <w:r w:rsidRPr="00E4349D">
        <w:rPr>
          <w:rtl/>
        </w:rPr>
        <w:t xml:space="preserve"> יתקיים באופן מקוון או בנוכחות פיזית. </w:t>
      </w:r>
    </w:p>
    <w:p w14:paraId="2E4CBE6C" w14:textId="7B5C2545" w:rsidR="00FA2FBC" w:rsidRPr="00B63569" w:rsidRDefault="00FA2FBC" w:rsidP="00827C1E">
      <w:pPr>
        <w:pStyle w:val="14"/>
        <w:spacing w:before="240"/>
      </w:pPr>
      <w:bookmarkStart w:id="89" w:name="_Toc58405373"/>
      <w:bookmarkStart w:id="90" w:name="_Toc58407625"/>
      <w:bookmarkStart w:id="91" w:name="_Toc58409108"/>
      <w:bookmarkStart w:id="92" w:name="_Toc58409617"/>
      <w:r w:rsidRPr="00B63569">
        <w:rPr>
          <w:rtl/>
        </w:rPr>
        <w:t>נוהל המכרז</w:t>
      </w:r>
      <w:bookmarkEnd w:id="60"/>
      <w:bookmarkEnd w:id="89"/>
      <w:bookmarkEnd w:id="90"/>
      <w:bookmarkEnd w:id="91"/>
      <w:bookmarkEnd w:id="92"/>
      <w:r w:rsidRPr="00B63569">
        <w:rPr>
          <w:rtl/>
        </w:rPr>
        <w:t xml:space="preserve"> </w:t>
      </w:r>
    </w:p>
    <w:p w14:paraId="5131FDFD" w14:textId="77777777" w:rsidR="00FA2FBC" w:rsidRPr="00B63569" w:rsidRDefault="00FA2FBC" w:rsidP="00610ACC">
      <w:pPr>
        <w:pStyle w:val="24"/>
        <w:rPr>
          <w:rtl/>
        </w:rPr>
      </w:pPr>
      <w:bookmarkStart w:id="93" w:name="_Toc58405374"/>
      <w:bookmarkStart w:id="94" w:name="_Toc58407626"/>
      <w:bookmarkStart w:id="95" w:name="_Toc516503359"/>
      <w:r>
        <w:rPr>
          <w:rFonts w:hint="cs"/>
          <w:rtl/>
        </w:rPr>
        <w:t>סמכויות עורך המכרז בעת בדיקת הצעות</w:t>
      </w:r>
      <w:bookmarkEnd w:id="93"/>
      <w:bookmarkEnd w:id="94"/>
      <w:r w:rsidRPr="00B63569">
        <w:rPr>
          <w:rtl/>
        </w:rPr>
        <w:t xml:space="preserve"> </w:t>
      </w:r>
    </w:p>
    <w:p w14:paraId="05E9BB10" w14:textId="77777777" w:rsidR="009346E0" w:rsidRPr="00D11308" w:rsidRDefault="009346E0" w:rsidP="00EE2CB9">
      <w:pPr>
        <w:pStyle w:val="3ffb"/>
      </w:pPr>
      <w:r w:rsidRPr="009346E0">
        <w:rPr>
          <w:rFonts w:hint="eastAsia"/>
          <w:rtl/>
        </w:rPr>
        <w:t>עורך</w:t>
      </w:r>
      <w:r w:rsidRPr="009346E0">
        <w:rPr>
          <w:rtl/>
        </w:rPr>
        <w:t xml:space="preserve"> המכרז או צוות מטעמו, אשר יכול ויכלול גם יועצים </w:t>
      </w:r>
      <w:r w:rsidR="009E6E5F">
        <w:rPr>
          <w:rFonts w:hint="cs"/>
          <w:rtl/>
        </w:rPr>
        <w:t xml:space="preserve">ומומחים </w:t>
      </w:r>
      <w:r w:rsidRPr="009346E0">
        <w:rPr>
          <w:rtl/>
        </w:rPr>
        <w:t xml:space="preserve">חיצוניים, יבדקו את ההצעות במכרז, ויתנו להן ניקוד. </w:t>
      </w:r>
    </w:p>
    <w:p w14:paraId="72BA1AB8" w14:textId="77777777" w:rsidR="009346E0" w:rsidRPr="00D11308" w:rsidRDefault="009346E0" w:rsidP="00EE2CB9">
      <w:pPr>
        <w:pStyle w:val="3ffb"/>
      </w:pPr>
      <w:r w:rsidRPr="009346E0">
        <w:rPr>
          <w:rFonts w:hint="eastAsia"/>
          <w:rtl/>
        </w:rPr>
        <w:t>מעבר</w:t>
      </w:r>
      <w:r w:rsidRPr="009346E0">
        <w:rPr>
          <w:rtl/>
        </w:rPr>
        <w:t xml:space="preserve"> </w:t>
      </w:r>
      <w:r w:rsidRPr="009346E0">
        <w:rPr>
          <w:rFonts w:hint="eastAsia"/>
          <w:rtl/>
        </w:rPr>
        <w:t>למידע</w:t>
      </w:r>
      <w:r w:rsidRPr="009346E0">
        <w:rPr>
          <w:rtl/>
        </w:rPr>
        <w:t xml:space="preserve"> </w:t>
      </w:r>
      <w:r w:rsidRPr="009346E0">
        <w:rPr>
          <w:rFonts w:hint="eastAsia"/>
          <w:rtl/>
        </w:rPr>
        <w:t>המופיע</w:t>
      </w:r>
      <w:r w:rsidRPr="009346E0">
        <w:rPr>
          <w:rtl/>
        </w:rPr>
        <w:t xml:space="preserve"> </w:t>
      </w:r>
      <w:r w:rsidRPr="009346E0">
        <w:rPr>
          <w:rFonts w:hint="eastAsia"/>
          <w:rtl/>
        </w:rPr>
        <w:t>בהצעה</w:t>
      </w:r>
      <w:r w:rsidRPr="009346E0">
        <w:rPr>
          <w:rtl/>
        </w:rPr>
        <w:t xml:space="preserve">, </w:t>
      </w:r>
      <w:r w:rsidRPr="009346E0">
        <w:rPr>
          <w:rFonts w:hint="eastAsia"/>
          <w:rtl/>
        </w:rPr>
        <w:t>לצורך</w:t>
      </w:r>
      <w:r w:rsidRPr="009346E0">
        <w:rPr>
          <w:rtl/>
        </w:rPr>
        <w:t xml:space="preserve"> </w:t>
      </w:r>
      <w:r w:rsidRPr="009346E0">
        <w:rPr>
          <w:rFonts w:hint="eastAsia"/>
          <w:rtl/>
        </w:rPr>
        <w:t>בדיקת</w:t>
      </w:r>
      <w:r w:rsidRPr="009346E0">
        <w:rPr>
          <w:rtl/>
        </w:rPr>
        <w:t xml:space="preserve"> ההצעות יעשה </w:t>
      </w:r>
      <w:r w:rsidRPr="009346E0">
        <w:rPr>
          <w:rFonts w:hint="eastAsia"/>
          <w:rtl/>
        </w:rPr>
        <w:t>עורך</w:t>
      </w:r>
      <w:r w:rsidRPr="009346E0">
        <w:rPr>
          <w:rtl/>
        </w:rPr>
        <w:t xml:space="preserve"> </w:t>
      </w:r>
      <w:r w:rsidRPr="009346E0">
        <w:rPr>
          <w:rFonts w:hint="eastAsia"/>
          <w:rtl/>
        </w:rPr>
        <w:t>המכרז</w:t>
      </w:r>
      <w:r w:rsidRPr="009346E0">
        <w:rPr>
          <w:rtl/>
        </w:rPr>
        <w:t xml:space="preserve"> או מי מטעמו שימוש בידע המקצועי העומד לרשותו, ובמקורות מידע מהימנים, וביניהם מידע ציבורי על המציע, ניסיונו בעבודה עם </w:t>
      </w:r>
      <w:r w:rsidR="0062356E">
        <w:rPr>
          <w:rFonts w:hint="cs"/>
          <w:rtl/>
        </w:rPr>
        <w:t>גורמים בממשלה</w:t>
      </w:r>
      <w:r w:rsidRPr="009346E0">
        <w:rPr>
          <w:rtl/>
        </w:rPr>
        <w:t xml:space="preserve">, חוות דעת יועצים </w:t>
      </w:r>
      <w:r w:rsidR="009E6E5F">
        <w:rPr>
          <w:rFonts w:hint="cs"/>
          <w:rtl/>
        </w:rPr>
        <w:t xml:space="preserve">ומומחים </w:t>
      </w:r>
      <w:r w:rsidRPr="009346E0">
        <w:rPr>
          <w:rFonts w:hint="eastAsia"/>
          <w:rtl/>
        </w:rPr>
        <w:t>מקצועיים</w:t>
      </w:r>
      <w:r w:rsidRPr="009346E0">
        <w:rPr>
          <w:rtl/>
        </w:rPr>
        <w:t xml:space="preserve">, וכן כל מקור מידע אמין אחר. </w:t>
      </w:r>
      <w:r w:rsidR="004C6201" w:rsidRPr="00B432A7">
        <w:rPr>
          <w:rFonts w:hint="cs"/>
          <w:rtl/>
        </w:rPr>
        <w:t>עורך</w:t>
      </w:r>
      <w:r w:rsidR="004C6201">
        <w:rPr>
          <w:rFonts w:hint="cs"/>
          <w:rtl/>
        </w:rPr>
        <w:t xml:space="preserve"> המכרז רשאי לאמת את נכונות הצהרות המציע מול אנשי הקשר של הלקוחות שהוצגו בהצעה.</w:t>
      </w:r>
    </w:p>
    <w:p w14:paraId="689FF0BD" w14:textId="77777777" w:rsidR="00FA2FBC" w:rsidRPr="00CF393B" w:rsidRDefault="00FA2FBC" w:rsidP="00EE2CB9">
      <w:pPr>
        <w:pStyle w:val="3ffb"/>
        <w:rPr>
          <w:rtl/>
        </w:rPr>
      </w:pPr>
      <w:r w:rsidRPr="00CF393B">
        <w:rPr>
          <w:rtl/>
        </w:rPr>
        <w:t xml:space="preserve">עורך המכרז </w:t>
      </w:r>
      <w:r w:rsidR="005635F3">
        <w:rPr>
          <w:rFonts w:hint="cs"/>
          <w:rtl/>
        </w:rPr>
        <w:t xml:space="preserve">או מי מטעמו רשאי </w:t>
      </w:r>
      <w:r w:rsidRPr="00CF393B">
        <w:rPr>
          <w:rtl/>
        </w:rPr>
        <w:t>לבקש ממציע לבאר פרט מסוים מתוך הצעתו</w:t>
      </w:r>
      <w:r w:rsidRPr="00CF393B">
        <w:rPr>
          <w:rFonts w:hint="cs"/>
          <w:rtl/>
        </w:rPr>
        <w:t>, להשלים פרט חסר מתוכה</w:t>
      </w:r>
      <w:r w:rsidRPr="00CF393B">
        <w:rPr>
          <w:rtl/>
        </w:rPr>
        <w:t>,</w:t>
      </w:r>
      <w:r w:rsidRPr="00CF393B">
        <w:rPr>
          <w:rFonts w:hint="cs"/>
          <w:rtl/>
        </w:rPr>
        <w:t xml:space="preserve"> או להמציא מסמך נוסף או חלופי המוכיח את עמידתו בתנאי המכרז, ובתנאי הסף של המכרז,</w:t>
      </w:r>
      <w:r w:rsidRPr="00CF393B">
        <w:rPr>
          <w:rtl/>
        </w:rPr>
        <w:t xml:space="preserve"> וזאת בתוך פרק זמן קצוב. אי מענה לפניה כאמור, או מענה שלא בפרק הזמן שהוגדר עלול </w:t>
      </w:r>
      <w:r w:rsidR="00576707" w:rsidRPr="00CF393B">
        <w:rPr>
          <w:rtl/>
        </w:rPr>
        <w:t>ל</w:t>
      </w:r>
      <w:r w:rsidR="00576707">
        <w:rPr>
          <w:rFonts w:hint="cs"/>
          <w:rtl/>
        </w:rPr>
        <w:t>הביא</w:t>
      </w:r>
      <w:r w:rsidR="00576707" w:rsidRPr="00CF393B">
        <w:rPr>
          <w:rtl/>
        </w:rPr>
        <w:t xml:space="preserve"> </w:t>
      </w:r>
      <w:r w:rsidRPr="00CF393B">
        <w:rPr>
          <w:rtl/>
        </w:rPr>
        <w:t>לפסילת ההצעה.</w:t>
      </w:r>
      <w:r w:rsidRPr="00CF393B">
        <w:rPr>
          <w:rFonts w:hint="cs"/>
          <w:rtl/>
        </w:rPr>
        <w:t xml:space="preserve"> </w:t>
      </w:r>
    </w:p>
    <w:p w14:paraId="5AE37214" w14:textId="77777777" w:rsidR="00FA2FBC" w:rsidRDefault="00FA2FBC" w:rsidP="00EE2CB9">
      <w:pPr>
        <w:pStyle w:val="3ffb"/>
      </w:pPr>
      <w:r w:rsidRPr="00CF393B">
        <w:rPr>
          <w:rtl/>
        </w:rPr>
        <w:lastRenderedPageBreak/>
        <w:t>לאחר שניתנה למציע הזדמנות להשלים ולתקן</w:t>
      </w:r>
      <w:r w:rsidRPr="00CF393B">
        <w:rPr>
          <w:rFonts w:hint="cs"/>
          <w:rtl/>
        </w:rPr>
        <w:t>,</w:t>
      </w:r>
      <w:r w:rsidRPr="00CF393B">
        <w:rPr>
          <w:rtl/>
        </w:rPr>
        <w:t xml:space="preserve"> עורך המכרז</w:t>
      </w:r>
      <w:r w:rsidRPr="00CF393B">
        <w:rPr>
          <w:rFonts w:hint="cs"/>
          <w:rtl/>
        </w:rPr>
        <w:t xml:space="preserve"> רשאי</w:t>
      </w:r>
      <w:r w:rsidRPr="00CF393B">
        <w:rPr>
          <w:rtl/>
        </w:rPr>
        <w:t xml:space="preserve"> לפסול הצעה ש</w:t>
      </w:r>
      <w:r w:rsidRPr="00CF393B">
        <w:rPr>
          <w:rFonts w:hint="cs"/>
          <w:rtl/>
        </w:rPr>
        <w:t xml:space="preserve">עדיין </w:t>
      </w:r>
      <w:r w:rsidRPr="00CF393B">
        <w:rPr>
          <w:rtl/>
        </w:rPr>
        <w:t>אינה עונה על דרישות המכר</w:t>
      </w:r>
      <w:r w:rsidRPr="00CF393B">
        <w:rPr>
          <w:rFonts w:hint="cs"/>
          <w:rtl/>
        </w:rPr>
        <w:t>ז או לבקש השלמה נוספת</w:t>
      </w:r>
      <w:r w:rsidR="00FB1B08" w:rsidRPr="00CF393B">
        <w:rPr>
          <w:rFonts w:hint="cs"/>
          <w:rtl/>
        </w:rPr>
        <w:t>, בהתאם לשיקול דעתו</w:t>
      </w:r>
      <w:r w:rsidRPr="00CF393B">
        <w:rPr>
          <w:rtl/>
        </w:rPr>
        <w:t>.</w:t>
      </w:r>
    </w:p>
    <w:p w14:paraId="629C46ED" w14:textId="77777777" w:rsidR="00873FB8" w:rsidRDefault="00873FB8" w:rsidP="00EE2CB9">
      <w:pPr>
        <w:pStyle w:val="3ffb"/>
      </w:pPr>
      <w:r>
        <w:rPr>
          <w:rFonts w:hint="cs"/>
          <w:rtl/>
        </w:rPr>
        <w:t>בעת בדיקת איכות ההצעה, עורך המכרז רשאי להחליט למי מבין הממליצים של המציע לפנות לצורך קבלת התרשמות על עבודתו, וככל שהמציע נתן שירותים לעורך המכרז או למשרד ממשלתי אחר</w:t>
      </w:r>
      <w:r w:rsidR="00FB1B08">
        <w:rPr>
          <w:rFonts w:hint="cs"/>
          <w:rtl/>
        </w:rPr>
        <w:t>,</w:t>
      </w:r>
      <w:r>
        <w:rPr>
          <w:rFonts w:hint="cs"/>
          <w:rtl/>
        </w:rPr>
        <w:t xml:space="preserve"> לנקד את המציע בהתאם להמלצת אותו גורם ממשלתי.   </w:t>
      </w:r>
    </w:p>
    <w:p w14:paraId="2059CDE3" w14:textId="77777777" w:rsidR="00E95DC0" w:rsidRDefault="00E95DC0" w:rsidP="00EE2CB9">
      <w:pPr>
        <w:pStyle w:val="3ffb"/>
      </w:pPr>
      <w:r w:rsidRPr="00FB3976">
        <w:rPr>
          <w:rtl/>
        </w:rPr>
        <w:t xml:space="preserve">עורך המכרז רשאי שלא להתחשב בהצעה בשל חוסר התייחסות מפורטת לסעיף מסעיפי המכרז, </w:t>
      </w:r>
      <w:r w:rsidR="00851F26">
        <w:rPr>
          <w:rFonts w:hint="cs"/>
          <w:rtl/>
        </w:rPr>
        <w:t>הצעה</w:t>
      </w:r>
      <w:r w:rsidR="00851F26" w:rsidRPr="00FB3976">
        <w:rPr>
          <w:rtl/>
        </w:rPr>
        <w:t xml:space="preserve"> לא ברורה ולא חד משמעית </w:t>
      </w:r>
      <w:r w:rsidRPr="00FB3976">
        <w:rPr>
          <w:rtl/>
        </w:rPr>
        <w:t xml:space="preserve">אשר לדעת עורך המכרז מונעת </w:t>
      </w:r>
      <w:r w:rsidR="000A4AC9">
        <w:rPr>
          <w:rFonts w:hint="cs"/>
          <w:rtl/>
        </w:rPr>
        <w:t>בדיקת ו</w:t>
      </w:r>
      <w:r w:rsidRPr="00FB3976">
        <w:rPr>
          <w:rtl/>
        </w:rPr>
        <w:t>הערכת ההצעה כראוי.</w:t>
      </w:r>
    </w:p>
    <w:p w14:paraId="303C4480" w14:textId="77777777" w:rsidR="007A27A2" w:rsidRDefault="007A27A2" w:rsidP="00EE2CB9">
      <w:pPr>
        <w:pStyle w:val="3ffb"/>
      </w:pPr>
      <w:r>
        <w:rPr>
          <w:rFonts w:hint="cs"/>
          <w:rtl/>
        </w:rPr>
        <w:t>עורך המכרז רשאי מיוזמתו</w:t>
      </w:r>
      <w:r w:rsidRPr="00B63569">
        <w:rPr>
          <w:rtl/>
        </w:rPr>
        <w:t xml:space="preserve"> </w:t>
      </w:r>
      <w:r>
        <w:rPr>
          <w:rFonts w:hint="cs"/>
          <w:rtl/>
        </w:rPr>
        <w:t>ו</w:t>
      </w:r>
      <w:r w:rsidRPr="00B63569">
        <w:rPr>
          <w:rtl/>
        </w:rPr>
        <w:t>על פי שיקול דעת</w:t>
      </w:r>
      <w:r>
        <w:rPr>
          <w:rFonts w:hint="cs"/>
          <w:rtl/>
        </w:rPr>
        <w:t>ו</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w:t>
      </w:r>
      <w:r w:rsidR="00576707">
        <w:rPr>
          <w:rFonts w:hint="cs"/>
          <w:rtl/>
        </w:rPr>
        <w:t>ככל ו</w:t>
      </w:r>
      <w:r>
        <w:rPr>
          <w:rFonts w:hint="cs"/>
          <w:rtl/>
        </w:rPr>
        <w:t xml:space="preserve">שינויים </w:t>
      </w:r>
      <w:r w:rsidR="00576707">
        <w:rPr>
          <w:rFonts w:hint="cs"/>
          <w:rtl/>
        </w:rPr>
        <w:t>אלו נוגעים לכלל המציעים הם</w:t>
      </w:r>
      <w:r>
        <w:rPr>
          <w:rFonts w:hint="cs"/>
          <w:rtl/>
        </w:rPr>
        <w:t xml:space="preserve"> יפורסמו באתר האינטרנט של המכרז. </w:t>
      </w:r>
    </w:p>
    <w:p w14:paraId="131C9D79" w14:textId="77777777" w:rsidR="007A27A2" w:rsidRPr="00B63569" w:rsidRDefault="007A27A2" w:rsidP="00EE2CB9">
      <w:pPr>
        <w:pStyle w:val="3ffb"/>
        <w:rPr>
          <w:rtl/>
        </w:rPr>
      </w:pPr>
      <w:r w:rsidRPr="00FB3976">
        <w:rPr>
          <w:rtl/>
        </w:rPr>
        <w:t>עורך המכרז לא יהיה חייב לפצות את המציעים במקרה של ביטול</w:t>
      </w:r>
      <w:r>
        <w:rPr>
          <w:rFonts w:hint="cs"/>
          <w:rtl/>
        </w:rPr>
        <w:t xml:space="preserve"> המכרז.</w:t>
      </w:r>
    </w:p>
    <w:p w14:paraId="4BD1DC8F" w14:textId="77777777" w:rsidR="00FA2FBC" w:rsidRPr="009346E0" w:rsidRDefault="00FA2FBC" w:rsidP="00EE2CB9">
      <w:pPr>
        <w:pStyle w:val="3ffb"/>
      </w:pPr>
      <w:r w:rsidRPr="0060053E">
        <w:rPr>
          <w:rFonts w:hint="cs"/>
          <w:rtl/>
        </w:rPr>
        <w:t>עורך המכרז יהיה רשאי לפסול הצעה אם לפי שיקול דעתו הבלעדי מתקיים אחד מהתנאים הבאים:</w:t>
      </w:r>
    </w:p>
    <w:p w14:paraId="4D073D3B" w14:textId="77777777" w:rsidR="00FA2FBC" w:rsidRPr="002D1D37" w:rsidRDefault="00FA2FBC" w:rsidP="009A315E">
      <w:pPr>
        <w:pStyle w:val="42"/>
      </w:pPr>
      <w:r w:rsidRPr="008D5480">
        <w:rPr>
          <w:rFonts w:hint="cs"/>
          <w:b/>
          <w:bCs/>
          <w:rtl/>
        </w:rPr>
        <w:t>פסילה עקב התנהגות שלא בתום לב במכרזים קודמים</w:t>
      </w:r>
      <w:r>
        <w:rPr>
          <w:rFonts w:hint="cs"/>
          <w:rtl/>
        </w:rPr>
        <w:t xml:space="preserve"> </w:t>
      </w:r>
      <w:r>
        <w:rPr>
          <w:rtl/>
        </w:rPr>
        <w:t>–</w:t>
      </w:r>
      <w:r>
        <w:rPr>
          <w:rFonts w:hint="cs"/>
          <w:rtl/>
        </w:rPr>
        <w:t xml:space="preserve"> ה</w:t>
      </w:r>
      <w:r w:rsidRPr="00A706B5">
        <w:rPr>
          <w:rtl/>
        </w:rPr>
        <w:t>מציע</w:t>
      </w:r>
      <w:r>
        <w:rPr>
          <w:rFonts w:hint="cs"/>
          <w:rtl/>
        </w:rPr>
        <w:t>,</w:t>
      </w:r>
      <w:r w:rsidRPr="00A706B5">
        <w:rPr>
          <w:rtl/>
        </w:rPr>
        <w:t xml:space="preserve"> </w:t>
      </w:r>
      <w:r>
        <w:rPr>
          <w:rFonts w:hint="cs"/>
          <w:rtl/>
        </w:rPr>
        <w:t>במסגרת מכרז קודם של המזמין או של גוף אחר,</w:t>
      </w:r>
      <w:r w:rsidRPr="00A706B5">
        <w:rPr>
          <w:rtl/>
        </w:rPr>
        <w:t xml:space="preserve"> נהג בערמה, בתכסיסנות או בחוסר ניקיון כפיים</w:t>
      </w:r>
      <w:r w:rsidRPr="00A706B5">
        <w:rPr>
          <w:rFonts w:hint="cs"/>
          <w:rtl/>
        </w:rPr>
        <w:t>,</w:t>
      </w:r>
      <w:r w:rsidRPr="00A706B5">
        <w:rPr>
          <w:rtl/>
        </w:rPr>
        <w:t xml:space="preserve"> מסר מידע מטעה או</w:t>
      </w:r>
      <w:r w:rsidR="009B1CDE">
        <w:rPr>
          <w:rFonts w:hint="cs"/>
          <w:rtl/>
        </w:rPr>
        <w:t xml:space="preserve"> מסר</w:t>
      </w:r>
      <w:r w:rsidRPr="00A706B5">
        <w:rPr>
          <w:rtl/>
        </w:rPr>
        <w:t xml:space="preserve"> מידע מהותי בלתי מדויק.</w:t>
      </w:r>
    </w:p>
    <w:p w14:paraId="29C4CDC3" w14:textId="77777777" w:rsidR="00FA2FBC" w:rsidRPr="002D1D37" w:rsidRDefault="00FA2FBC" w:rsidP="009A315E">
      <w:pPr>
        <w:pStyle w:val="42"/>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7E1676B2" w14:textId="77777777" w:rsidR="00FA2FBC" w:rsidRDefault="00FA2FBC" w:rsidP="009A315E">
      <w:pPr>
        <w:pStyle w:val="42"/>
      </w:pPr>
      <w:r w:rsidRPr="002D1D37">
        <w:rPr>
          <w:b/>
          <w:bCs/>
          <w:rtl/>
        </w:rPr>
        <w:t xml:space="preserve">פסילה בעקבות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 או בעלי </w:t>
      </w:r>
      <w:r w:rsidRPr="002D1D37">
        <w:rPr>
          <w:rFonts w:hint="cs"/>
          <w:rtl/>
        </w:rPr>
        <w:t>ה</w:t>
      </w:r>
      <w:r w:rsidRPr="002D1D37">
        <w:rPr>
          <w:rtl/>
        </w:rPr>
        <w:t>עניין בו, לבין ביצוע השירותים על ידי המציע</w:t>
      </w:r>
      <w:r w:rsidRPr="002D1D37">
        <w:rPr>
          <w:rFonts w:hint="cs"/>
          <w:rtl/>
        </w:rPr>
        <w:t xml:space="preserve"> באופן שלדעת עורך המכרז אינו ניתן לריפוי.</w:t>
      </w:r>
    </w:p>
    <w:p w14:paraId="3ED48818" w14:textId="77777777" w:rsidR="00367AD1" w:rsidRPr="0060053E" w:rsidRDefault="00367AD1" w:rsidP="009A315E">
      <w:pPr>
        <w:pStyle w:val="42"/>
      </w:pPr>
      <w:r w:rsidRPr="002B251D">
        <w:rPr>
          <w:rFonts w:hint="eastAsia"/>
          <w:b/>
          <w:bCs/>
          <w:rtl/>
        </w:rPr>
        <w:t>פסילת</w:t>
      </w:r>
      <w:r w:rsidRPr="002B251D">
        <w:rPr>
          <w:b/>
          <w:bCs/>
          <w:rtl/>
        </w:rPr>
        <w:t xml:space="preserve"> </w:t>
      </w:r>
      <w:r w:rsidRPr="002B251D">
        <w:rPr>
          <w:rFonts w:hint="eastAsia"/>
          <w:b/>
          <w:bCs/>
          <w:rtl/>
        </w:rPr>
        <w:t>הצעה</w:t>
      </w:r>
      <w:r w:rsidRPr="002B251D">
        <w:rPr>
          <w:b/>
          <w:bCs/>
          <w:rtl/>
        </w:rPr>
        <w:t xml:space="preserve"> </w:t>
      </w:r>
      <w:r w:rsidRPr="002B251D">
        <w:rPr>
          <w:rFonts w:hint="eastAsia"/>
          <w:b/>
          <w:bCs/>
          <w:rtl/>
        </w:rPr>
        <w:t>תכסיסנית</w:t>
      </w:r>
      <w:r w:rsidRPr="002B251D">
        <w:rPr>
          <w:rtl/>
        </w:rPr>
        <w:t xml:space="preserve"> – אם ההצעה הינה תכסיסנית (למשל, הצעה הכוללת </w:t>
      </w:r>
      <w:r w:rsidRPr="0060053E">
        <w:rPr>
          <w:rFonts w:hint="cs"/>
          <w:rtl/>
        </w:rPr>
        <w:t>מידע מטעה</w:t>
      </w:r>
      <w:r w:rsidRPr="002B251D">
        <w:rPr>
          <w:rtl/>
        </w:rPr>
        <w:t xml:space="preserve">), </w:t>
      </w:r>
      <w:r w:rsidRPr="002B251D">
        <w:rPr>
          <w:rFonts w:hint="eastAsia"/>
          <w:rtl/>
        </w:rPr>
        <w:t>הן</w:t>
      </w:r>
      <w:r w:rsidRPr="002B251D">
        <w:rPr>
          <w:rtl/>
        </w:rPr>
        <w:t xml:space="preserve"> </w:t>
      </w:r>
      <w:r w:rsidRPr="002B251D">
        <w:rPr>
          <w:rFonts w:hint="eastAsia"/>
          <w:rtl/>
        </w:rPr>
        <w:t>ביחס</w:t>
      </w:r>
      <w:r w:rsidRPr="002B251D">
        <w:rPr>
          <w:rtl/>
        </w:rPr>
        <w:t xml:space="preserve"> </w:t>
      </w:r>
      <w:r w:rsidRPr="002B251D">
        <w:rPr>
          <w:rFonts w:hint="eastAsia"/>
          <w:rtl/>
        </w:rPr>
        <w:t>להצעה</w:t>
      </w:r>
      <w:r w:rsidRPr="002B251D">
        <w:rPr>
          <w:rtl/>
        </w:rPr>
        <w:t xml:space="preserve"> </w:t>
      </w:r>
      <w:r w:rsidRPr="002B251D">
        <w:rPr>
          <w:rFonts w:hint="eastAsia"/>
          <w:rtl/>
        </w:rPr>
        <w:t>עצמה</w:t>
      </w:r>
      <w:r w:rsidRPr="002B251D">
        <w:rPr>
          <w:rtl/>
        </w:rPr>
        <w:t xml:space="preserve"> </w:t>
      </w:r>
      <w:r w:rsidRPr="002B251D">
        <w:rPr>
          <w:rFonts w:hint="eastAsia"/>
          <w:rtl/>
        </w:rPr>
        <w:t>והן</w:t>
      </w:r>
      <w:r w:rsidRPr="002B251D">
        <w:rPr>
          <w:rtl/>
        </w:rPr>
        <w:t xml:space="preserve"> </w:t>
      </w:r>
      <w:r w:rsidRPr="002B251D">
        <w:rPr>
          <w:rFonts w:hint="eastAsia"/>
          <w:rtl/>
        </w:rPr>
        <w:t>ביחס</w:t>
      </w:r>
      <w:r w:rsidRPr="002B251D">
        <w:rPr>
          <w:rtl/>
        </w:rPr>
        <w:t xml:space="preserve"> </w:t>
      </w:r>
      <w:r w:rsidRPr="002B251D">
        <w:rPr>
          <w:rFonts w:hint="eastAsia"/>
          <w:rtl/>
        </w:rPr>
        <w:t>להצעות</w:t>
      </w:r>
      <w:r w:rsidRPr="002B251D">
        <w:rPr>
          <w:rtl/>
        </w:rPr>
        <w:t xml:space="preserve"> </w:t>
      </w:r>
      <w:r w:rsidRPr="002B251D">
        <w:rPr>
          <w:rFonts w:hint="eastAsia"/>
          <w:rtl/>
        </w:rPr>
        <w:t>אחרות</w:t>
      </w:r>
      <w:r w:rsidRPr="002B251D">
        <w:rPr>
          <w:rtl/>
        </w:rPr>
        <w:t>.</w:t>
      </w:r>
    </w:p>
    <w:p w14:paraId="7A75DD40" w14:textId="05BF3F38" w:rsidR="00FA2FBC" w:rsidRPr="00B63569" w:rsidRDefault="00FA2FBC" w:rsidP="00610ACC">
      <w:pPr>
        <w:pStyle w:val="24"/>
      </w:pPr>
      <w:bookmarkStart w:id="96" w:name="_Toc516503360"/>
      <w:bookmarkStart w:id="97" w:name="_Toc58405375"/>
      <w:bookmarkStart w:id="98" w:name="_Toc58407627"/>
      <w:bookmarkEnd w:id="95"/>
      <w:r w:rsidRPr="00B63569">
        <w:rPr>
          <w:rtl/>
        </w:rPr>
        <w:t>הוצאות</w:t>
      </w:r>
      <w:bookmarkEnd w:id="96"/>
      <w:bookmarkEnd w:id="97"/>
      <w:bookmarkEnd w:id="98"/>
      <w:r w:rsidRPr="00B63569">
        <w:rPr>
          <w:rtl/>
        </w:rPr>
        <w:t xml:space="preserve"> </w:t>
      </w:r>
    </w:p>
    <w:p w14:paraId="16B5ECF8" w14:textId="77777777" w:rsidR="00FA2FBC" w:rsidRDefault="00FA2FBC" w:rsidP="00EE2CB9">
      <w:pPr>
        <w:pStyle w:val="3ffb"/>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14:paraId="1BD83F70" w14:textId="5E938A2A" w:rsidR="00FA2FBC" w:rsidRDefault="00FA2FBC" w:rsidP="00610ACC">
      <w:pPr>
        <w:pStyle w:val="24"/>
      </w:pPr>
      <w:bookmarkStart w:id="99" w:name="_Toc516503361"/>
      <w:bookmarkStart w:id="100" w:name="_Toc58405376"/>
      <w:bookmarkStart w:id="101" w:name="_Toc58407628"/>
      <w:r w:rsidRPr="00B63569">
        <w:rPr>
          <w:rtl/>
        </w:rPr>
        <w:t>סמכות השיפוט</w:t>
      </w:r>
      <w:bookmarkEnd w:id="99"/>
      <w:bookmarkEnd w:id="100"/>
      <w:bookmarkEnd w:id="101"/>
    </w:p>
    <w:p w14:paraId="5A24586D" w14:textId="7E4B4F79" w:rsidR="00805BDB" w:rsidRDefault="00FA2FBC" w:rsidP="00EE2CB9">
      <w:pPr>
        <w:pStyle w:val="3ffb"/>
      </w:pPr>
      <w:r w:rsidRPr="00B63569">
        <w:rPr>
          <w:rtl/>
        </w:rPr>
        <w:t>סמכות השיפוט בכל הקשור לנושאים ועניינים הנוגעים למכרז, או בכל תביעה הנובעת מהליך ניהולו, תהיה אך ורק בבתי המשפט המוסמכים בירושלים.</w:t>
      </w:r>
      <w:bookmarkStart w:id="102" w:name="_Toc516503362"/>
    </w:p>
    <w:p w14:paraId="655EA0FB" w14:textId="77777777" w:rsidR="00CD26F1" w:rsidRDefault="00CD26F1">
      <w:pPr>
        <w:bidi w:val="0"/>
        <w:spacing w:before="200" w:after="200" w:line="276" w:lineRule="auto"/>
        <w:rPr>
          <w:rFonts w:ascii="David" w:hAnsi="David" w:cs="David"/>
          <w:b/>
          <w:bCs/>
          <w:sz w:val="28"/>
          <w:szCs w:val="28"/>
          <w:u w:val="single"/>
          <w:rtl/>
        </w:rPr>
      </w:pPr>
      <w:r>
        <w:rPr>
          <w:rtl/>
        </w:rPr>
        <w:br w:type="page"/>
      </w:r>
    </w:p>
    <w:p w14:paraId="3F614482" w14:textId="31F99706" w:rsidR="00FA2FBC" w:rsidRDefault="00FA2FBC" w:rsidP="00610ACC">
      <w:pPr>
        <w:pStyle w:val="24"/>
      </w:pPr>
      <w:bookmarkStart w:id="103" w:name="_Toc58405377"/>
      <w:bookmarkStart w:id="104" w:name="_Toc58407629"/>
      <w:r>
        <w:rPr>
          <w:rFonts w:hint="cs"/>
          <w:rtl/>
        </w:rPr>
        <w:lastRenderedPageBreak/>
        <w:t xml:space="preserve">סודיות ההצעה </w:t>
      </w:r>
      <w:r w:rsidRPr="002B251D">
        <w:rPr>
          <w:rFonts w:hint="eastAsia"/>
          <w:rtl/>
        </w:rPr>
        <w:t>וזכות</w:t>
      </w:r>
      <w:r w:rsidRPr="002B251D">
        <w:rPr>
          <w:rtl/>
        </w:rPr>
        <w:t xml:space="preserve"> </w:t>
      </w:r>
      <w:r w:rsidRPr="002B251D">
        <w:rPr>
          <w:rFonts w:hint="eastAsia"/>
          <w:rtl/>
        </w:rPr>
        <w:t>העיון</w:t>
      </w:r>
      <w:bookmarkEnd w:id="102"/>
      <w:bookmarkEnd w:id="103"/>
      <w:bookmarkEnd w:id="104"/>
    </w:p>
    <w:p w14:paraId="118E132F" w14:textId="77777777" w:rsidR="00FA2FBC" w:rsidRDefault="00FA2FBC" w:rsidP="00EE2CB9">
      <w:pPr>
        <w:pStyle w:val="3ffb"/>
      </w:pPr>
      <w:r>
        <w:rPr>
          <w:rFonts w:hint="cs"/>
          <w:rtl/>
        </w:rPr>
        <w:t>עורך המכרז</w:t>
      </w:r>
      <w:r w:rsidR="005635F3">
        <w:rPr>
          <w:rtl/>
        </w:rPr>
        <w:t xml:space="preserve"> מתחייב שלא לגלות תוכן ה</w:t>
      </w:r>
      <w:r w:rsidRPr="0013061D">
        <w:rPr>
          <w:rtl/>
        </w:rPr>
        <w:t xml:space="preserve">צעה לצד שלישי </w:t>
      </w:r>
      <w:r>
        <w:rPr>
          <w:rFonts w:hint="cs"/>
          <w:rtl/>
        </w:rPr>
        <w:t>שאינו מעובדי עורך המכרז</w:t>
      </w:r>
      <w:r w:rsidR="0062356E">
        <w:rPr>
          <w:rFonts w:hint="cs"/>
          <w:rtl/>
        </w:rPr>
        <w:t>, גורמים ממשלתיים המעורבים במכרז</w:t>
      </w:r>
      <w:r>
        <w:rPr>
          <w:rFonts w:hint="cs"/>
          <w:rtl/>
        </w:rPr>
        <w:t xml:space="preserve"> או</w:t>
      </w:r>
      <w:r w:rsidRPr="0013061D">
        <w:rPr>
          <w:rtl/>
        </w:rPr>
        <w:t xml:space="preserve"> יועצים המועסקים על ידו</w:t>
      </w:r>
      <w:r>
        <w:rPr>
          <w:rFonts w:hint="cs"/>
          <w:rtl/>
        </w:rPr>
        <w:t xml:space="preserve"> לצורך המכרז,</w:t>
      </w:r>
      <w:r w:rsidRPr="0013061D">
        <w:rPr>
          <w:rtl/>
        </w:rPr>
        <w:t xml:space="preserve"> אשר גם עליהם תחול חובת הסודיות ואי השימוש בהצע</w:t>
      </w:r>
      <w:r w:rsidR="005635F3">
        <w:rPr>
          <w:rFonts w:hint="cs"/>
          <w:rtl/>
        </w:rPr>
        <w:t>ה</w:t>
      </w:r>
      <w:r w:rsidRPr="0013061D">
        <w:rPr>
          <w:rtl/>
        </w:rPr>
        <w:t xml:space="preserve"> אלא לצורכי ה</w:t>
      </w:r>
      <w:r>
        <w:rPr>
          <w:rFonts w:hint="cs"/>
          <w:rtl/>
        </w:rPr>
        <w:t>מכרז</w:t>
      </w:r>
      <w:r w:rsidRPr="0013061D">
        <w:rPr>
          <w:rtl/>
        </w:rPr>
        <w:t xml:space="preserve"> בלבד.</w:t>
      </w:r>
    </w:p>
    <w:p w14:paraId="1282B164" w14:textId="77777777" w:rsidR="00FA2FBC" w:rsidRPr="002B251D" w:rsidRDefault="00FA2FBC" w:rsidP="00EE2CB9">
      <w:pPr>
        <w:pStyle w:val="3ffb"/>
      </w:pPr>
      <w:r w:rsidRPr="002B251D">
        <w:rPr>
          <w:rFonts w:hint="eastAsia"/>
          <w:rtl/>
        </w:rPr>
        <w:t>יחד</w:t>
      </w:r>
      <w:r w:rsidRPr="002B251D">
        <w:rPr>
          <w:rtl/>
        </w:rPr>
        <w:t xml:space="preserve"> עם זאת, בהתאם ל</w:t>
      </w:r>
      <w:r w:rsidRPr="002B251D">
        <w:rPr>
          <w:rFonts w:hint="eastAsia"/>
          <w:rtl/>
        </w:rPr>
        <w:t>תקנה</w:t>
      </w:r>
      <w:r w:rsidRPr="002B251D">
        <w:rPr>
          <w:rtl/>
        </w:rPr>
        <w:t xml:space="preserve"> 21(ה) </w:t>
      </w:r>
      <w:r w:rsidRPr="002B251D">
        <w:rPr>
          <w:rFonts w:hint="eastAsia"/>
          <w:rtl/>
        </w:rPr>
        <w:t>ל</w:t>
      </w:r>
      <w:r w:rsidRPr="002B251D">
        <w:rPr>
          <w:rtl/>
        </w:rPr>
        <w:t>תקנות חוק המכרזים מ</w:t>
      </w:r>
      <w:r w:rsidRPr="002B251D">
        <w:rPr>
          <w:rFonts w:hint="eastAsia"/>
          <w:rtl/>
        </w:rPr>
        <w:t>ציע</w:t>
      </w:r>
      <w:r w:rsidRPr="002B251D">
        <w:rPr>
          <w:rtl/>
        </w:rPr>
        <w:t>ים שלא זכו במכרז רשאים לבקש לעיין בהצע</w:t>
      </w:r>
      <w:r w:rsidRPr="002B251D">
        <w:rPr>
          <w:rFonts w:hint="eastAsia"/>
          <w:rtl/>
        </w:rPr>
        <w:t>ה</w:t>
      </w:r>
      <w:r w:rsidRPr="002B251D">
        <w:rPr>
          <w:rtl/>
        </w:rPr>
        <w:t xml:space="preserve"> ז</w:t>
      </w:r>
      <w:r w:rsidRPr="002B251D">
        <w:rPr>
          <w:rFonts w:hint="eastAsia"/>
          <w:rtl/>
        </w:rPr>
        <w:t>ו</w:t>
      </w:r>
      <w:r w:rsidRPr="002B251D">
        <w:rPr>
          <w:rtl/>
        </w:rPr>
        <w:t>כ</w:t>
      </w:r>
      <w:r w:rsidRPr="002B251D">
        <w:rPr>
          <w:rFonts w:hint="eastAsia"/>
          <w:rtl/>
        </w:rPr>
        <w:t>ה</w:t>
      </w:r>
      <w:r w:rsidRPr="002B251D">
        <w:rPr>
          <w:rtl/>
        </w:rPr>
        <w:t xml:space="preserve">, וכן במסמכים נוספים הקשורים במכרז מלבד במסמכים שהם בגדר </w:t>
      </w:r>
      <w:r w:rsidRPr="002B251D">
        <w:rPr>
          <w:rFonts w:hint="eastAsia"/>
          <w:rtl/>
        </w:rPr>
        <w:t>סוד</w:t>
      </w:r>
      <w:r w:rsidRPr="002B251D">
        <w:rPr>
          <w:rtl/>
        </w:rPr>
        <w:t xml:space="preserve"> </w:t>
      </w:r>
      <w:r w:rsidRPr="002B251D">
        <w:rPr>
          <w:rFonts w:hint="eastAsia"/>
          <w:rtl/>
        </w:rPr>
        <w:t>מסחרי</w:t>
      </w:r>
      <w:r w:rsidRPr="002B251D">
        <w:rPr>
          <w:rtl/>
        </w:rPr>
        <w:t xml:space="preserve"> </w:t>
      </w:r>
      <w:r w:rsidRPr="002B251D">
        <w:rPr>
          <w:rFonts w:hint="eastAsia"/>
          <w:rtl/>
        </w:rPr>
        <w:t>או</w:t>
      </w:r>
      <w:r w:rsidRPr="002B251D">
        <w:rPr>
          <w:rtl/>
        </w:rPr>
        <w:t xml:space="preserve"> </w:t>
      </w:r>
      <w:r w:rsidRPr="002B251D">
        <w:rPr>
          <w:rFonts w:hint="eastAsia"/>
          <w:rtl/>
        </w:rPr>
        <w:t>מקצועי</w:t>
      </w:r>
      <w:r w:rsidRPr="002B251D">
        <w:rPr>
          <w:rtl/>
        </w:rPr>
        <w:t xml:space="preserve">, </w:t>
      </w:r>
      <w:r w:rsidRPr="002B251D">
        <w:rPr>
          <w:rFonts w:hint="eastAsia"/>
          <w:rtl/>
        </w:rPr>
        <w:t>או</w:t>
      </w:r>
      <w:r w:rsidRPr="002B251D">
        <w:rPr>
          <w:rtl/>
        </w:rPr>
        <w:t xml:space="preserve"> </w:t>
      </w:r>
      <w:r w:rsidRPr="002B251D">
        <w:rPr>
          <w:rFonts w:hint="eastAsia"/>
          <w:rtl/>
        </w:rPr>
        <w:t>שעלולים</w:t>
      </w:r>
      <w:r w:rsidRPr="002B251D">
        <w:rPr>
          <w:rtl/>
        </w:rPr>
        <w:t xml:space="preserve"> </w:t>
      </w:r>
      <w:r w:rsidRPr="002B251D">
        <w:rPr>
          <w:rFonts w:hint="eastAsia"/>
          <w:rtl/>
        </w:rPr>
        <w:t>לפגוע</w:t>
      </w:r>
      <w:r w:rsidRPr="002B251D">
        <w:rPr>
          <w:rtl/>
        </w:rPr>
        <w:t xml:space="preserve"> </w:t>
      </w:r>
      <w:r w:rsidRPr="002B251D">
        <w:rPr>
          <w:rFonts w:hint="eastAsia"/>
          <w:rtl/>
        </w:rPr>
        <w:t>בביטחון</w:t>
      </w:r>
      <w:r w:rsidRPr="002B251D">
        <w:rPr>
          <w:rtl/>
        </w:rPr>
        <w:t xml:space="preserve"> </w:t>
      </w:r>
      <w:r w:rsidRPr="002B251D">
        <w:rPr>
          <w:rFonts w:hint="eastAsia"/>
          <w:rtl/>
        </w:rPr>
        <w:t>המדינה</w:t>
      </w:r>
      <w:r w:rsidRPr="002B251D">
        <w:rPr>
          <w:rtl/>
        </w:rPr>
        <w:t xml:space="preserve">, </w:t>
      </w:r>
      <w:r w:rsidRPr="002B251D">
        <w:rPr>
          <w:rFonts w:hint="eastAsia"/>
          <w:rtl/>
        </w:rPr>
        <w:t>יחסי</w:t>
      </w:r>
      <w:r w:rsidRPr="002B251D">
        <w:rPr>
          <w:rtl/>
        </w:rPr>
        <w:t xml:space="preserve"> </w:t>
      </w:r>
      <w:r w:rsidRPr="002B251D">
        <w:rPr>
          <w:rFonts w:hint="eastAsia"/>
          <w:rtl/>
        </w:rPr>
        <w:t>החוץ</w:t>
      </w:r>
      <w:r w:rsidRPr="002B251D">
        <w:rPr>
          <w:rtl/>
        </w:rPr>
        <w:t xml:space="preserve"> </w:t>
      </w:r>
      <w:r w:rsidRPr="002B251D">
        <w:rPr>
          <w:rFonts w:hint="eastAsia"/>
          <w:rtl/>
        </w:rPr>
        <w:t>שלה</w:t>
      </w:r>
      <w:r w:rsidRPr="002B251D">
        <w:rPr>
          <w:rtl/>
        </w:rPr>
        <w:t xml:space="preserve">, </w:t>
      </w:r>
      <w:r w:rsidRPr="002B251D">
        <w:rPr>
          <w:rFonts w:hint="eastAsia"/>
          <w:rtl/>
        </w:rPr>
        <w:t>כלכלתה</w:t>
      </w:r>
      <w:r w:rsidRPr="002B251D">
        <w:rPr>
          <w:rtl/>
        </w:rPr>
        <w:t xml:space="preserve"> </w:t>
      </w:r>
      <w:r w:rsidRPr="002B251D">
        <w:rPr>
          <w:rFonts w:hint="eastAsia"/>
          <w:rtl/>
        </w:rPr>
        <w:t>וביטחון</w:t>
      </w:r>
      <w:r w:rsidRPr="002B251D">
        <w:rPr>
          <w:rtl/>
        </w:rPr>
        <w:t xml:space="preserve"> </w:t>
      </w:r>
      <w:r w:rsidRPr="002B251D">
        <w:rPr>
          <w:rFonts w:hint="eastAsia"/>
          <w:rtl/>
        </w:rPr>
        <w:t>הציבור</w:t>
      </w:r>
      <w:r w:rsidRPr="002B251D">
        <w:rPr>
          <w:rtl/>
        </w:rPr>
        <w:t xml:space="preserve">. </w:t>
      </w:r>
    </w:p>
    <w:p w14:paraId="3ADC0F76" w14:textId="77777777" w:rsidR="005635F3" w:rsidRPr="002B251D" w:rsidRDefault="005635F3" w:rsidP="00EE2CB9">
      <w:pPr>
        <w:pStyle w:val="3ffb"/>
      </w:pPr>
      <w:r w:rsidRPr="002B251D">
        <w:rPr>
          <w:rtl/>
        </w:rPr>
        <w:t xml:space="preserve">אם ברצון מציע למנוע עיון בסעיפים </w:t>
      </w:r>
      <w:r w:rsidRPr="002B251D">
        <w:rPr>
          <w:rFonts w:hint="eastAsia"/>
          <w:rtl/>
        </w:rPr>
        <w:t>נוספים</w:t>
      </w:r>
      <w:r w:rsidRPr="002B251D">
        <w:rPr>
          <w:rtl/>
        </w:rPr>
        <w:t xml:space="preserve"> של הצעתו בשל טענה לסוד מסחרי, סוד מקצועי, או כל טעם אחר המוזכר בתקנות חובת המכרזים עליו לציין </w:t>
      </w:r>
      <w:r w:rsidRPr="002B251D">
        <w:rPr>
          <w:rFonts w:hint="eastAsia"/>
          <w:rtl/>
        </w:rPr>
        <w:t>זאת</w:t>
      </w:r>
      <w:r w:rsidRPr="002B251D">
        <w:rPr>
          <w:rtl/>
        </w:rPr>
        <w:t xml:space="preserve"> באופן מפורש </w:t>
      </w:r>
      <w:r w:rsidR="00367AD1">
        <w:rPr>
          <w:rFonts w:hint="cs"/>
          <w:rtl/>
        </w:rPr>
        <w:t xml:space="preserve">במקום המיועד לכך </w:t>
      </w:r>
      <w:r w:rsidRPr="002B251D">
        <w:rPr>
          <w:rtl/>
        </w:rPr>
        <w:t>בחוברת ההצעה</w:t>
      </w:r>
      <w:r w:rsidR="006D279B">
        <w:rPr>
          <w:rFonts w:hint="cs"/>
          <w:rtl/>
        </w:rPr>
        <w:t xml:space="preserve"> (</w:t>
      </w:r>
      <w:r w:rsidR="006D279B" w:rsidRPr="006D279B">
        <w:rPr>
          <w:rFonts w:hint="cs"/>
          <w:b/>
          <w:bCs/>
          <w:rtl/>
        </w:rPr>
        <w:t>פרק ב'</w:t>
      </w:r>
      <w:r w:rsidR="006D279B">
        <w:rPr>
          <w:rFonts w:hint="cs"/>
          <w:rtl/>
        </w:rPr>
        <w:t xml:space="preserve"> להלן)</w:t>
      </w:r>
      <w:r w:rsidR="00F24E86">
        <w:rPr>
          <w:rFonts w:hint="cs"/>
          <w:rtl/>
        </w:rPr>
        <w:t xml:space="preserve"> בצירוף נימוק</w:t>
      </w:r>
      <w:r w:rsidRPr="002B251D">
        <w:rPr>
          <w:rtl/>
        </w:rPr>
        <w:t>. מובהר כי לא יהא בעצם הבקשה כדי למנוע עיון בסעיפי</w:t>
      </w:r>
      <w:r w:rsidRPr="002B251D">
        <w:rPr>
          <w:rFonts w:hint="eastAsia"/>
          <w:rtl/>
        </w:rPr>
        <w:t>ם</w:t>
      </w:r>
      <w:r w:rsidRPr="002B251D">
        <w:rPr>
          <w:rtl/>
        </w:rPr>
        <w:t xml:space="preserve"> </w:t>
      </w:r>
      <w:r w:rsidRPr="002B251D">
        <w:rPr>
          <w:rFonts w:hint="eastAsia"/>
          <w:rtl/>
        </w:rPr>
        <w:t>הרלוונטיים</w:t>
      </w:r>
      <w:r w:rsidRPr="002B251D">
        <w:rPr>
          <w:rtl/>
        </w:rPr>
        <w:t xml:space="preserve">, </w:t>
      </w:r>
      <w:r w:rsidRPr="002B251D">
        <w:rPr>
          <w:rFonts w:hint="eastAsia"/>
          <w:rtl/>
        </w:rPr>
        <w:t>והחלטה</w:t>
      </w:r>
      <w:r w:rsidRPr="002B251D">
        <w:rPr>
          <w:rtl/>
        </w:rPr>
        <w:t xml:space="preserve"> </w:t>
      </w:r>
      <w:r w:rsidRPr="002B251D">
        <w:rPr>
          <w:rFonts w:hint="eastAsia"/>
          <w:rtl/>
        </w:rPr>
        <w:t>בנושא</w:t>
      </w:r>
      <w:r w:rsidRPr="002B251D">
        <w:rPr>
          <w:rtl/>
        </w:rPr>
        <w:t xml:space="preserve"> </w:t>
      </w:r>
      <w:r w:rsidRPr="002B251D">
        <w:rPr>
          <w:rFonts w:hint="eastAsia"/>
          <w:rtl/>
        </w:rPr>
        <w:t>תתקבל</w:t>
      </w:r>
      <w:r w:rsidRPr="002B251D">
        <w:rPr>
          <w:rtl/>
        </w:rPr>
        <w:t xml:space="preserve"> </w:t>
      </w:r>
      <w:r w:rsidRPr="002B251D">
        <w:rPr>
          <w:rFonts w:hint="eastAsia"/>
          <w:rtl/>
        </w:rPr>
        <w:t>על</w:t>
      </w:r>
      <w:r w:rsidRPr="002B251D">
        <w:rPr>
          <w:rtl/>
        </w:rPr>
        <w:t xml:space="preserve"> </w:t>
      </w:r>
      <w:r w:rsidRPr="002B251D">
        <w:rPr>
          <w:rFonts w:hint="eastAsia"/>
          <w:rtl/>
        </w:rPr>
        <w:t>ידי</w:t>
      </w:r>
      <w:r w:rsidRPr="002B251D">
        <w:rPr>
          <w:rtl/>
        </w:rPr>
        <w:t xml:space="preserve"> ועדת המכרזים </w:t>
      </w:r>
      <w:r w:rsidRPr="002B251D">
        <w:rPr>
          <w:rFonts w:hint="eastAsia"/>
          <w:rtl/>
        </w:rPr>
        <w:t>של</w:t>
      </w:r>
      <w:r w:rsidRPr="002B251D">
        <w:rPr>
          <w:rtl/>
        </w:rPr>
        <w:t xml:space="preserve"> </w:t>
      </w:r>
      <w:r w:rsidRPr="002B251D">
        <w:rPr>
          <w:rFonts w:hint="eastAsia"/>
          <w:rtl/>
        </w:rPr>
        <w:t>עורך</w:t>
      </w:r>
      <w:r w:rsidRPr="002B251D">
        <w:rPr>
          <w:rtl/>
        </w:rPr>
        <w:t xml:space="preserve"> </w:t>
      </w:r>
      <w:r w:rsidRPr="002B251D">
        <w:rPr>
          <w:rFonts w:hint="eastAsia"/>
          <w:rtl/>
        </w:rPr>
        <w:t>המכרז</w:t>
      </w:r>
      <w:r w:rsidRPr="002B251D">
        <w:rPr>
          <w:rtl/>
        </w:rPr>
        <w:t>.</w:t>
      </w:r>
    </w:p>
    <w:p w14:paraId="2749FC4F" w14:textId="77777777" w:rsidR="008D0918" w:rsidRPr="002B251D" w:rsidRDefault="005635F3" w:rsidP="00EE2CB9">
      <w:pPr>
        <w:pStyle w:val="3ffb"/>
        <w:rPr>
          <w:rtl/>
        </w:rPr>
      </w:pPr>
      <w:r w:rsidRPr="002B251D">
        <w:rPr>
          <w:rFonts w:hint="eastAsia"/>
          <w:rtl/>
        </w:rPr>
        <w:t>מציע</w:t>
      </w:r>
      <w:r w:rsidRPr="002B251D">
        <w:rPr>
          <w:rtl/>
        </w:rPr>
        <w:t xml:space="preserve"> </w:t>
      </w:r>
      <w:r w:rsidRPr="002B251D">
        <w:rPr>
          <w:rFonts w:hint="eastAsia"/>
          <w:rtl/>
        </w:rPr>
        <w:t>שטען</w:t>
      </w:r>
      <w:r w:rsidRPr="002B251D">
        <w:rPr>
          <w:rtl/>
        </w:rPr>
        <w:t xml:space="preserve"> </w:t>
      </w:r>
      <w:r w:rsidRPr="002B251D">
        <w:rPr>
          <w:rFonts w:hint="eastAsia"/>
          <w:rtl/>
        </w:rPr>
        <w:t>שחלק</w:t>
      </w:r>
      <w:r w:rsidRPr="002B251D">
        <w:rPr>
          <w:rtl/>
        </w:rPr>
        <w:t xml:space="preserve"> </w:t>
      </w:r>
      <w:r w:rsidRPr="002B251D">
        <w:rPr>
          <w:rFonts w:hint="eastAsia"/>
          <w:rtl/>
        </w:rPr>
        <w:t>מסוים</w:t>
      </w:r>
      <w:r w:rsidRPr="002B251D">
        <w:rPr>
          <w:rtl/>
        </w:rPr>
        <w:t xml:space="preserve"> </w:t>
      </w:r>
      <w:r w:rsidRPr="002B251D">
        <w:rPr>
          <w:rFonts w:hint="eastAsia"/>
          <w:rtl/>
        </w:rPr>
        <w:t>מהצעתו</w:t>
      </w:r>
      <w:r w:rsidRPr="002B251D">
        <w:rPr>
          <w:rtl/>
        </w:rPr>
        <w:t xml:space="preserve"> </w:t>
      </w:r>
      <w:r w:rsidRPr="002B251D">
        <w:rPr>
          <w:rFonts w:hint="eastAsia"/>
          <w:rtl/>
        </w:rPr>
        <w:t>היא</w:t>
      </w:r>
      <w:r w:rsidRPr="002B251D">
        <w:rPr>
          <w:rtl/>
        </w:rPr>
        <w:t xml:space="preserve"> </w:t>
      </w:r>
      <w:r w:rsidRPr="002B251D">
        <w:rPr>
          <w:rFonts w:hint="eastAsia"/>
          <w:rtl/>
        </w:rPr>
        <w:t>סוד</w:t>
      </w:r>
      <w:r w:rsidRPr="002B251D">
        <w:rPr>
          <w:rtl/>
        </w:rPr>
        <w:t xml:space="preserve"> </w:t>
      </w:r>
      <w:r w:rsidRPr="002B251D">
        <w:rPr>
          <w:rFonts w:hint="eastAsia"/>
          <w:rtl/>
        </w:rPr>
        <w:t>מסחרי</w:t>
      </w:r>
      <w:r w:rsidRPr="002B251D">
        <w:rPr>
          <w:rtl/>
        </w:rPr>
        <w:t xml:space="preserve"> </w:t>
      </w:r>
      <w:r w:rsidRPr="002B251D">
        <w:rPr>
          <w:rFonts w:hint="eastAsia"/>
          <w:rtl/>
        </w:rPr>
        <w:t>או</w:t>
      </w:r>
      <w:r w:rsidRPr="002B251D">
        <w:rPr>
          <w:rtl/>
        </w:rPr>
        <w:t xml:space="preserve"> </w:t>
      </w:r>
      <w:r w:rsidRPr="002B251D">
        <w:rPr>
          <w:rFonts w:hint="eastAsia"/>
          <w:rtl/>
        </w:rPr>
        <w:t>מקצועי</w:t>
      </w:r>
      <w:r w:rsidRPr="002B251D">
        <w:rPr>
          <w:rtl/>
        </w:rPr>
        <w:t xml:space="preserve">, </w:t>
      </w:r>
      <w:r w:rsidRPr="002B251D">
        <w:rPr>
          <w:rFonts w:hint="eastAsia"/>
          <w:rtl/>
        </w:rPr>
        <w:t>יהיה</w:t>
      </w:r>
      <w:r w:rsidRPr="002B251D">
        <w:rPr>
          <w:rtl/>
        </w:rPr>
        <w:t xml:space="preserve"> </w:t>
      </w:r>
      <w:r w:rsidRPr="002B251D">
        <w:rPr>
          <w:rFonts w:hint="eastAsia"/>
          <w:rtl/>
        </w:rPr>
        <w:t>מנוע</w:t>
      </w:r>
      <w:r w:rsidRPr="002B251D">
        <w:rPr>
          <w:rtl/>
        </w:rPr>
        <w:t xml:space="preserve"> </w:t>
      </w:r>
      <w:r w:rsidRPr="002B251D">
        <w:rPr>
          <w:rFonts w:hint="eastAsia"/>
          <w:rtl/>
        </w:rPr>
        <w:t>מלדרוש</w:t>
      </w:r>
      <w:r w:rsidRPr="002B251D">
        <w:rPr>
          <w:rtl/>
        </w:rPr>
        <w:t xml:space="preserve"> </w:t>
      </w:r>
      <w:r w:rsidRPr="002B251D">
        <w:rPr>
          <w:rFonts w:hint="eastAsia"/>
          <w:rtl/>
        </w:rPr>
        <w:t>לעיין</w:t>
      </w:r>
      <w:r w:rsidRPr="002B251D">
        <w:rPr>
          <w:rtl/>
        </w:rPr>
        <w:t xml:space="preserve"> </w:t>
      </w:r>
      <w:r w:rsidRPr="002B251D">
        <w:rPr>
          <w:rFonts w:hint="eastAsia"/>
          <w:rtl/>
        </w:rPr>
        <w:t>בחלק</w:t>
      </w:r>
      <w:r w:rsidRPr="002B251D">
        <w:rPr>
          <w:rtl/>
        </w:rPr>
        <w:t xml:space="preserve"> </w:t>
      </w:r>
      <w:r w:rsidRPr="002B251D">
        <w:rPr>
          <w:rFonts w:hint="eastAsia"/>
          <w:rtl/>
        </w:rPr>
        <w:t>זה</w:t>
      </w:r>
      <w:r w:rsidRPr="002B251D">
        <w:rPr>
          <w:rtl/>
        </w:rPr>
        <w:t xml:space="preserve"> </w:t>
      </w:r>
      <w:r w:rsidRPr="002B251D">
        <w:rPr>
          <w:rFonts w:hint="eastAsia"/>
          <w:rtl/>
        </w:rPr>
        <w:t>של</w:t>
      </w:r>
      <w:r w:rsidRPr="002B251D">
        <w:rPr>
          <w:rtl/>
        </w:rPr>
        <w:t xml:space="preserve"> </w:t>
      </w:r>
      <w:r w:rsidRPr="002B251D">
        <w:rPr>
          <w:rFonts w:hint="eastAsia"/>
          <w:rtl/>
        </w:rPr>
        <w:t>ההצעה</w:t>
      </w:r>
      <w:r w:rsidRPr="002B251D">
        <w:rPr>
          <w:rtl/>
        </w:rPr>
        <w:t xml:space="preserve"> </w:t>
      </w:r>
      <w:r w:rsidRPr="002B251D">
        <w:rPr>
          <w:rFonts w:hint="eastAsia"/>
          <w:rtl/>
        </w:rPr>
        <w:t>הזוכה</w:t>
      </w:r>
      <w:r w:rsidRPr="002B251D">
        <w:rPr>
          <w:rtl/>
        </w:rPr>
        <w:t xml:space="preserve"> </w:t>
      </w:r>
      <w:r w:rsidRPr="002B251D">
        <w:rPr>
          <w:rFonts w:hint="eastAsia"/>
          <w:rtl/>
        </w:rPr>
        <w:t>במכרז</w:t>
      </w:r>
      <w:r w:rsidRPr="002B251D">
        <w:rPr>
          <w:rtl/>
        </w:rPr>
        <w:t>.</w:t>
      </w:r>
      <w:r w:rsidR="008D0918" w:rsidRPr="002B251D">
        <w:rPr>
          <w:rtl/>
        </w:rPr>
        <w:t xml:space="preserve"> </w:t>
      </w:r>
    </w:p>
    <w:p w14:paraId="5C611F64" w14:textId="77777777" w:rsidR="00367AD1" w:rsidRPr="00580D6B" w:rsidRDefault="005635F3" w:rsidP="00EE2CB9">
      <w:pPr>
        <w:pStyle w:val="3ffb"/>
      </w:pPr>
      <w:r w:rsidRPr="002B251D">
        <w:rPr>
          <w:rFonts w:hint="eastAsia"/>
          <w:rtl/>
        </w:rPr>
        <w:t>במקרה</w:t>
      </w:r>
      <w:r w:rsidRPr="002B251D">
        <w:rPr>
          <w:rtl/>
        </w:rPr>
        <w:t xml:space="preserve"> בו ועדת המכרזים של עורך המכרז תדחה את טענת המציע הזוכה בדבר היות חלקים מהצעתו סוד מסחרי או מקצועי, עורך המכרז יודיע לו על כך לפחות 5 ימי עבודה טרם העמדת זכות העיון בפועל. </w:t>
      </w:r>
      <w:r w:rsidR="00367AD1" w:rsidRPr="00580D6B">
        <w:rPr>
          <w:rtl/>
        </w:rPr>
        <w:t xml:space="preserve">עורך המכרז רשאי לגבות אגרה עבור בקשה לעיון </w:t>
      </w:r>
      <w:r w:rsidR="00367AD1" w:rsidRPr="00580D6B">
        <w:rPr>
          <w:rFonts w:hint="cs"/>
          <w:rtl/>
        </w:rPr>
        <w:t>בהצעה הזוכה במכרז</w:t>
      </w:r>
      <w:r w:rsidR="00367AD1" w:rsidRPr="00580D6B">
        <w:rPr>
          <w:rtl/>
        </w:rPr>
        <w:t>.</w:t>
      </w:r>
    </w:p>
    <w:p w14:paraId="14FE1E1E" w14:textId="77777777" w:rsidR="008D0918" w:rsidRPr="002B251D" w:rsidRDefault="005635F3" w:rsidP="00EE2CB9">
      <w:pPr>
        <w:pStyle w:val="3ffb"/>
      </w:pPr>
      <w:r w:rsidRPr="002B251D">
        <w:rPr>
          <w:rFonts w:hint="eastAsia"/>
          <w:rtl/>
        </w:rPr>
        <w:t>בכפוף</w:t>
      </w:r>
      <w:r w:rsidRPr="002B251D">
        <w:rPr>
          <w:rtl/>
        </w:rPr>
        <w:t xml:space="preserve"> לאמור לעיל, </w:t>
      </w:r>
      <w:r w:rsidR="00FA2FBC" w:rsidRPr="002B251D">
        <w:rPr>
          <w:rFonts w:hint="eastAsia"/>
          <w:rtl/>
        </w:rPr>
        <w:t>בהשתתפותו</w:t>
      </w:r>
      <w:r w:rsidR="00FA2FBC" w:rsidRPr="002B251D">
        <w:rPr>
          <w:rtl/>
        </w:rPr>
        <w:t xml:space="preserve"> </w:t>
      </w:r>
      <w:r w:rsidR="00FA2FBC" w:rsidRPr="002B251D">
        <w:rPr>
          <w:rFonts w:hint="eastAsia"/>
          <w:rtl/>
        </w:rPr>
        <w:t>במכרז</w:t>
      </w:r>
      <w:r w:rsidR="00FA2FBC" w:rsidRPr="002B251D">
        <w:rPr>
          <w:rtl/>
        </w:rPr>
        <w:t xml:space="preserve"> מסכים המציע, כי הצעתו תועמד במלואה, על נספחיה, לעיונם של יתר המציעים במכרז בהתאם להוראות הדין ותקנות חובת המכרזים. </w:t>
      </w:r>
    </w:p>
    <w:p w14:paraId="73D60FC1" w14:textId="77777777" w:rsidR="00FA2FBC" w:rsidRPr="00966B56" w:rsidRDefault="00FA2FBC" w:rsidP="008B6DD1">
      <w:pPr>
        <w:pStyle w:val="14"/>
        <w:rPr>
          <w:rtl/>
        </w:rPr>
        <w:sectPr w:rsidR="00FA2FBC" w:rsidRPr="00966B56" w:rsidSect="008E2372">
          <w:pgSz w:w="11906" w:h="16838" w:code="9"/>
          <w:pgMar w:top="1616" w:right="1418" w:bottom="1440" w:left="1134" w:header="709" w:footer="709" w:gutter="0"/>
          <w:cols w:space="708"/>
          <w:bidi/>
          <w:rtlGutter/>
          <w:docGrid w:linePitch="360"/>
        </w:sectPr>
      </w:pPr>
    </w:p>
    <w:p w14:paraId="7102C461" w14:textId="4BD7FA6A" w:rsidR="003F47AD" w:rsidRDefault="003F47AD" w:rsidP="003F47AD">
      <w:pPr>
        <w:rPr>
          <w:rtl/>
        </w:rPr>
      </w:pPr>
    </w:p>
    <w:p w14:paraId="37AE97F0" w14:textId="0344E1F3" w:rsidR="003F47AD" w:rsidRDefault="003F47AD" w:rsidP="003F47AD">
      <w:pPr>
        <w:rPr>
          <w:rtl/>
        </w:rPr>
      </w:pPr>
    </w:p>
    <w:p w14:paraId="049CDDD4" w14:textId="54BD0BF3" w:rsidR="003F47AD" w:rsidRDefault="003F47AD" w:rsidP="003F47AD">
      <w:pPr>
        <w:rPr>
          <w:rtl/>
        </w:rPr>
      </w:pPr>
    </w:p>
    <w:p w14:paraId="73805AB7" w14:textId="4DBCAF79" w:rsidR="003F47AD" w:rsidRDefault="003F47AD" w:rsidP="003F47AD">
      <w:pPr>
        <w:rPr>
          <w:rtl/>
        </w:rPr>
      </w:pPr>
    </w:p>
    <w:p w14:paraId="5AA4A3B3" w14:textId="28382A9B" w:rsidR="003F47AD" w:rsidRDefault="003F47AD" w:rsidP="003F47AD">
      <w:pPr>
        <w:rPr>
          <w:rtl/>
        </w:rPr>
      </w:pPr>
    </w:p>
    <w:p w14:paraId="0DC73DCD" w14:textId="7095140D" w:rsidR="003F47AD" w:rsidRDefault="003F47AD" w:rsidP="003F47AD">
      <w:pPr>
        <w:rPr>
          <w:rtl/>
        </w:rPr>
      </w:pPr>
    </w:p>
    <w:p w14:paraId="222F1F8D" w14:textId="342CBA50" w:rsidR="003F47AD" w:rsidRDefault="003F47AD" w:rsidP="003F47AD">
      <w:pPr>
        <w:rPr>
          <w:rtl/>
        </w:rPr>
      </w:pPr>
    </w:p>
    <w:p w14:paraId="32F47065" w14:textId="21847AB8" w:rsidR="003F47AD" w:rsidRDefault="003F47AD" w:rsidP="003F47AD">
      <w:pPr>
        <w:rPr>
          <w:rtl/>
        </w:rPr>
      </w:pPr>
    </w:p>
    <w:p w14:paraId="7264AF18" w14:textId="2A809101" w:rsidR="003F47AD" w:rsidRDefault="003F47AD" w:rsidP="003F47AD">
      <w:pPr>
        <w:rPr>
          <w:rtl/>
        </w:rPr>
      </w:pPr>
    </w:p>
    <w:p w14:paraId="21478BB6" w14:textId="25257290" w:rsidR="003F47AD" w:rsidRDefault="003F47AD" w:rsidP="003F47AD">
      <w:pPr>
        <w:rPr>
          <w:rtl/>
        </w:rPr>
      </w:pPr>
    </w:p>
    <w:p w14:paraId="28A8BB3B" w14:textId="30BFA387" w:rsidR="003F47AD" w:rsidRDefault="003F47AD" w:rsidP="003F47AD">
      <w:pPr>
        <w:rPr>
          <w:rtl/>
        </w:rPr>
      </w:pPr>
    </w:p>
    <w:p w14:paraId="42F14583" w14:textId="0B594297" w:rsidR="003F47AD" w:rsidRDefault="003F47AD" w:rsidP="003F47AD">
      <w:pPr>
        <w:rPr>
          <w:rtl/>
        </w:rPr>
      </w:pPr>
    </w:p>
    <w:p w14:paraId="7A5C5FDC" w14:textId="254BEB2D" w:rsidR="003F47AD" w:rsidRDefault="003F47AD" w:rsidP="003F47AD">
      <w:pPr>
        <w:rPr>
          <w:rtl/>
        </w:rPr>
      </w:pPr>
    </w:p>
    <w:p w14:paraId="6C89D1F2" w14:textId="4BDBB642" w:rsidR="003F47AD" w:rsidRDefault="003F47AD" w:rsidP="003F47AD">
      <w:pPr>
        <w:rPr>
          <w:rtl/>
        </w:rPr>
      </w:pPr>
    </w:p>
    <w:p w14:paraId="46EBE482" w14:textId="77777777" w:rsidR="003F47AD" w:rsidRPr="003F47AD" w:rsidRDefault="003F47AD" w:rsidP="003F47AD">
      <w:pPr>
        <w:rPr>
          <w:rtl/>
        </w:rPr>
      </w:pPr>
    </w:p>
    <w:p w14:paraId="47EA7CB2" w14:textId="381E3AFA" w:rsidR="00FA2FBC" w:rsidRPr="00B238C7" w:rsidRDefault="00F2395E" w:rsidP="00ED75EC">
      <w:pPr>
        <w:pStyle w:val="affffffff3"/>
        <w:rPr>
          <w:rtl/>
        </w:rPr>
      </w:pPr>
      <w:bookmarkStart w:id="105" w:name="_Toc58407630"/>
      <w:bookmarkStart w:id="106" w:name="_Toc58409109"/>
      <w:bookmarkStart w:id="107" w:name="_Toc58409618"/>
      <w:r w:rsidRPr="005D0A83">
        <w:rPr>
          <w:rFonts w:hint="cs"/>
          <w:rtl/>
        </w:rPr>
        <w:t xml:space="preserve">פרק </w:t>
      </w:r>
      <w:r>
        <w:rPr>
          <w:rFonts w:hint="cs"/>
          <w:rtl/>
        </w:rPr>
        <w:t>ב</w:t>
      </w:r>
      <w:r w:rsidRPr="005D0A83">
        <w:rPr>
          <w:rFonts w:hint="cs"/>
          <w:rtl/>
        </w:rPr>
        <w:t xml:space="preserve">'- </w:t>
      </w:r>
      <w:r>
        <w:rPr>
          <w:rFonts w:hint="cs"/>
          <w:rtl/>
        </w:rPr>
        <w:t>חוברת ההצעה</w:t>
      </w:r>
      <w:bookmarkEnd w:id="105"/>
      <w:bookmarkEnd w:id="106"/>
      <w:bookmarkEnd w:id="107"/>
    </w:p>
    <w:p w14:paraId="09BE870B" w14:textId="77777777" w:rsidR="00F2395E" w:rsidRDefault="00F2395E" w:rsidP="00885329">
      <w:pPr>
        <w:keepNext/>
        <w:numPr>
          <w:ilvl w:val="0"/>
          <w:numId w:val="61"/>
        </w:numPr>
        <w:tabs>
          <w:tab w:val="left" w:pos="283"/>
        </w:tabs>
        <w:spacing w:before="120" w:after="120" w:line="360" w:lineRule="auto"/>
        <w:ind w:left="357" w:hanging="357"/>
        <w:jc w:val="center"/>
        <w:outlineLvl w:val="0"/>
        <w:rPr>
          <w:rFonts w:ascii="David" w:hAnsi="David" w:cs="David"/>
          <w:b/>
          <w:bCs/>
          <w:caps/>
          <w:kern w:val="40"/>
          <w:sz w:val="40"/>
          <w:szCs w:val="40"/>
          <w:rtl/>
        </w:rPr>
        <w:sectPr w:rsidR="00F2395E" w:rsidSect="008E2372">
          <w:pgSz w:w="11906" w:h="16838" w:code="9"/>
          <w:pgMar w:top="1616" w:right="1418" w:bottom="1440" w:left="1134" w:header="709" w:footer="709" w:gutter="0"/>
          <w:cols w:space="708"/>
          <w:bidi/>
          <w:rtlGutter/>
          <w:docGrid w:linePitch="360"/>
        </w:sectPr>
      </w:pPr>
    </w:p>
    <w:p w14:paraId="6D4F6452" w14:textId="6070D7D0" w:rsidR="00FA2FBC" w:rsidRDefault="00FA2FBC" w:rsidP="00FF4D23">
      <w:pPr>
        <w:pStyle w:val="14"/>
      </w:pPr>
      <w:bookmarkStart w:id="108" w:name="_Toc58405378"/>
      <w:bookmarkStart w:id="109" w:name="_Toc58407631"/>
      <w:bookmarkStart w:id="110" w:name="_Toc58409110"/>
      <w:bookmarkStart w:id="111" w:name="_Toc58409619"/>
      <w:r w:rsidRPr="00DE5894">
        <w:rPr>
          <w:rFonts w:hint="cs"/>
          <w:rtl/>
        </w:rPr>
        <w:lastRenderedPageBreak/>
        <w:t>הנחיות ל</w:t>
      </w:r>
      <w:r w:rsidRPr="00DE5894">
        <w:rPr>
          <w:rtl/>
        </w:rPr>
        <w:t>מענה</w:t>
      </w:r>
      <w:r w:rsidRPr="00DE5894">
        <w:rPr>
          <w:rFonts w:hint="cs"/>
          <w:rtl/>
        </w:rPr>
        <w:t xml:space="preserve"> </w:t>
      </w:r>
      <w:r w:rsidRPr="00DE5894">
        <w:rPr>
          <w:rtl/>
        </w:rPr>
        <w:t>המציע למכרז</w:t>
      </w:r>
      <w:bookmarkEnd w:id="108"/>
      <w:bookmarkEnd w:id="109"/>
      <w:bookmarkEnd w:id="110"/>
      <w:bookmarkEnd w:id="111"/>
    </w:p>
    <w:p w14:paraId="19C887E4" w14:textId="77777777" w:rsidR="00167121" w:rsidRPr="00FF4D23" w:rsidRDefault="00167121" w:rsidP="00610ACC">
      <w:pPr>
        <w:pStyle w:val="2fff"/>
      </w:pPr>
      <w:r w:rsidRPr="00FF4D23">
        <w:rPr>
          <w:rtl/>
        </w:rPr>
        <w:t xml:space="preserve">פרק זה </w:t>
      </w:r>
      <w:r w:rsidRPr="00FF4D23">
        <w:rPr>
          <w:rFonts w:hint="cs"/>
          <w:rtl/>
        </w:rPr>
        <w:t>מ</w:t>
      </w:r>
      <w:r w:rsidRPr="00FF4D23">
        <w:rPr>
          <w:rtl/>
        </w:rPr>
        <w:t>הווה את מענה המציע למכרז</w:t>
      </w:r>
      <w:r w:rsidR="00E750FB" w:rsidRPr="00FF4D23">
        <w:rPr>
          <w:rtl/>
        </w:rPr>
        <w:t xml:space="preserve"> ורק אותו יש להגיש על נספחיו</w:t>
      </w:r>
      <w:r w:rsidRPr="00FF4D23">
        <w:rPr>
          <w:rtl/>
        </w:rPr>
        <w:t xml:space="preserve">. אין </w:t>
      </w:r>
      <w:r w:rsidRPr="00FF4D23">
        <w:rPr>
          <w:rFonts w:hint="eastAsia"/>
          <w:rtl/>
        </w:rPr>
        <w:t>צורך</w:t>
      </w:r>
      <w:r w:rsidRPr="00FF4D23">
        <w:rPr>
          <w:rtl/>
        </w:rPr>
        <w:t xml:space="preserve"> במתן מענה לכל חלק אחר במכרז.</w:t>
      </w:r>
    </w:p>
    <w:p w14:paraId="3D11F119" w14:textId="77777777" w:rsidR="00167121" w:rsidRPr="00FF4D23" w:rsidRDefault="00167121" w:rsidP="00610ACC">
      <w:pPr>
        <w:pStyle w:val="2fff"/>
      </w:pPr>
      <w:r w:rsidRPr="00FF4D23">
        <w:rPr>
          <w:rtl/>
        </w:rPr>
        <w:t xml:space="preserve">יש לעקוב באופן מדוקדק אחר ההנחיות המופיעות בפרק זה על מנת שההצעה תוכל להיבחן ולהיות מוערכת כראוי. </w:t>
      </w:r>
      <w:r w:rsidRPr="00FF4D23">
        <w:rPr>
          <w:rFonts w:hint="cs"/>
          <w:rtl/>
        </w:rPr>
        <w:t>אין להוסיף, להתנות או לשנות אף תנאי מתנאי המכרז.</w:t>
      </w:r>
    </w:p>
    <w:p w14:paraId="745B198E" w14:textId="628B076C" w:rsidR="00167121" w:rsidRPr="00FF4D23" w:rsidRDefault="00167121" w:rsidP="00610ACC">
      <w:pPr>
        <w:pStyle w:val="2fff"/>
      </w:pPr>
      <w:r w:rsidRPr="00FF4D23">
        <w:rPr>
          <w:rFonts w:hint="cs"/>
          <w:rtl/>
        </w:rPr>
        <w:t>בכל מקרה של שאלות או אי-בהירות במסמכי המכרז על המציע לפנות לעורך המכרז בשאלה לצורך הבהרה, כמפורט בפרק א</w:t>
      </w:r>
      <w:r w:rsidR="005175D7">
        <w:rPr>
          <w:rFonts w:hint="cs"/>
          <w:rtl/>
        </w:rPr>
        <w:t>'</w:t>
      </w:r>
      <w:r w:rsidRPr="00FF4D23">
        <w:rPr>
          <w:rFonts w:hint="cs"/>
          <w:rtl/>
        </w:rPr>
        <w:t xml:space="preserve"> למסמכי המכרז. </w:t>
      </w:r>
    </w:p>
    <w:p w14:paraId="65F055BE" w14:textId="77777777" w:rsidR="00167121" w:rsidRPr="00FF4D23" w:rsidRDefault="00167121" w:rsidP="00610ACC">
      <w:pPr>
        <w:pStyle w:val="2fff"/>
      </w:pPr>
      <w:r w:rsidRPr="00FF4D23">
        <w:rPr>
          <w:rtl/>
        </w:rPr>
        <w:t>חוסר פירוט</w:t>
      </w:r>
      <w:r w:rsidRPr="00FF4D23">
        <w:rPr>
          <w:rFonts w:hint="cs"/>
          <w:rtl/>
        </w:rPr>
        <w:t xml:space="preserve"> בהצעה</w:t>
      </w:r>
      <w:r w:rsidRPr="00FF4D23">
        <w:rPr>
          <w:rtl/>
        </w:rPr>
        <w:t>, או פירוט שאינו עונה לדרישה, עלולים להביא לניקוד נמוך של ההצעה או פסילתה בהתאם לשיקול דעתו הבלעדי של עורך המכרז.</w:t>
      </w:r>
      <w:r w:rsidRPr="00FF4D23">
        <w:rPr>
          <w:rFonts w:hint="cs"/>
          <w:rtl/>
        </w:rPr>
        <w:t xml:space="preserve"> </w:t>
      </w:r>
    </w:p>
    <w:p w14:paraId="50164F49" w14:textId="77777777" w:rsidR="00167121" w:rsidRPr="00FF4D23" w:rsidRDefault="00167121" w:rsidP="00610ACC">
      <w:pPr>
        <w:pStyle w:val="2fff"/>
        <w:rPr>
          <w:rtl/>
        </w:rPr>
      </w:pPr>
      <w:r w:rsidRPr="00FF4D23">
        <w:rPr>
          <w:rtl/>
        </w:rPr>
        <w:t xml:space="preserve">תוקף ההצעה </w:t>
      </w:r>
      <w:r w:rsidRPr="00FF4D23">
        <w:rPr>
          <w:rFonts w:hint="cs"/>
          <w:rtl/>
        </w:rPr>
        <w:t xml:space="preserve">הוא </w:t>
      </w:r>
      <w:r w:rsidR="00207401" w:rsidRPr="00FF4D23">
        <w:rPr>
          <w:rFonts w:hint="cs"/>
          <w:rtl/>
        </w:rPr>
        <w:t>ל-</w:t>
      </w:r>
      <w:r w:rsidR="007E43DC" w:rsidRPr="00FF4D23">
        <w:rPr>
          <w:rFonts w:hint="cs"/>
          <w:rtl/>
        </w:rPr>
        <w:t>180</w:t>
      </w:r>
      <w:r w:rsidR="00785CC0" w:rsidRPr="00FF4D23">
        <w:rPr>
          <w:rFonts w:hint="cs"/>
          <w:rtl/>
        </w:rPr>
        <w:t xml:space="preserve"> </w:t>
      </w:r>
      <w:r w:rsidR="00207401" w:rsidRPr="00FF4D23">
        <w:rPr>
          <w:rFonts w:hint="cs"/>
          <w:rtl/>
        </w:rPr>
        <w:t>יום מהמועד האחרון להגשה</w:t>
      </w:r>
      <w:r w:rsidRPr="00FF4D23">
        <w:rPr>
          <w:rtl/>
        </w:rPr>
        <w:t xml:space="preserve">. עורך המכרז רשאי להודיע על הארכת תוקף ההצעה לתקופה נוספת של עד </w:t>
      </w:r>
      <w:r w:rsidR="007E43DC" w:rsidRPr="00FF4D23">
        <w:rPr>
          <w:rFonts w:hint="cs"/>
          <w:rtl/>
        </w:rPr>
        <w:t>120</w:t>
      </w:r>
      <w:r w:rsidR="00785CC0" w:rsidRPr="00FF4D23">
        <w:rPr>
          <w:rFonts w:hint="cs"/>
          <w:rtl/>
        </w:rPr>
        <w:t xml:space="preserve"> </w:t>
      </w:r>
      <w:r w:rsidRPr="00FF4D23">
        <w:rPr>
          <w:rtl/>
        </w:rPr>
        <w:t>ימים, זאת עד לקבלת החלטה סופית ובחירת מציע להיות ספק זוכה במכרז. המציע אינו רשאי לחזור בו מהצעתו בתקופה האמורה.</w:t>
      </w:r>
    </w:p>
    <w:p w14:paraId="02EC87A1" w14:textId="77777777" w:rsidR="00167121" w:rsidRPr="00FF4D23" w:rsidRDefault="00167121" w:rsidP="00610ACC">
      <w:pPr>
        <w:pStyle w:val="2fff"/>
      </w:pPr>
      <w:r w:rsidRPr="00FF4D23">
        <w:rPr>
          <w:rtl/>
        </w:rPr>
        <w:t>הגשת ההצעות למכרז תבוצע באופן מקוון</w:t>
      </w:r>
      <w:r w:rsidR="00C44B6F" w:rsidRPr="00FF4D23">
        <w:rPr>
          <w:rFonts w:hint="cs"/>
          <w:rtl/>
        </w:rPr>
        <w:t xml:space="preserve"> (או פיזי)</w:t>
      </w:r>
      <w:r w:rsidRPr="00FF4D23">
        <w:rPr>
          <w:rtl/>
        </w:rPr>
        <w:t>.</w:t>
      </w:r>
      <w:r w:rsidRPr="00FF4D23">
        <w:rPr>
          <w:rFonts w:hint="cs"/>
          <w:rtl/>
        </w:rPr>
        <w:t xml:space="preserve"> לצורך הגשת ההצעות יידרש המציע להזדהות באמצעות מערכת ההזדהות הממשלתית.</w:t>
      </w:r>
    </w:p>
    <w:p w14:paraId="11629122" w14:textId="77777777" w:rsidR="0099580C" w:rsidRPr="00FF4D23" w:rsidRDefault="0099580C" w:rsidP="00610ACC">
      <w:pPr>
        <w:pStyle w:val="2fff"/>
      </w:pPr>
      <w:r w:rsidRPr="00FF4D23">
        <w:rPr>
          <w:rFonts w:hint="cs"/>
          <w:rtl/>
        </w:rPr>
        <w:t xml:space="preserve">עורך המכרז רשאי לשנות את אופן ההגשה להגשה בתיבת מכרזים פיזית. </w:t>
      </w:r>
    </w:p>
    <w:p w14:paraId="0D66912F" w14:textId="77777777" w:rsidR="00167121" w:rsidRPr="00FF4D23" w:rsidRDefault="00167121" w:rsidP="00610ACC">
      <w:pPr>
        <w:pStyle w:val="2fff"/>
      </w:pPr>
      <w:r w:rsidRPr="00FF4D23">
        <w:rPr>
          <w:rFonts w:hint="cs"/>
          <w:rtl/>
        </w:rPr>
        <w:t>הצעות שלא יוגשו עד המועד האחרון להגשת הצעות, המופיע בפרק א' למסמכי המכרז</w:t>
      </w:r>
      <w:r w:rsidR="001016B2" w:rsidRPr="00FF4D23">
        <w:rPr>
          <w:rFonts w:hint="cs"/>
          <w:rtl/>
        </w:rPr>
        <w:t>,</w:t>
      </w:r>
      <w:r w:rsidRPr="00FF4D23">
        <w:rPr>
          <w:rFonts w:hint="cs"/>
          <w:rtl/>
        </w:rPr>
        <w:t xml:space="preserve"> </w:t>
      </w:r>
      <w:r w:rsidR="001016B2" w:rsidRPr="00FF4D23">
        <w:rPr>
          <w:rFonts w:hint="cs"/>
          <w:rtl/>
        </w:rPr>
        <w:t>לא יובאו לדיון בפני ועדת המכרזים של עורך המכרז</w:t>
      </w:r>
      <w:r w:rsidRPr="00FF4D23">
        <w:rPr>
          <w:rFonts w:hint="cs"/>
          <w:rtl/>
        </w:rPr>
        <w:t>.</w:t>
      </w:r>
    </w:p>
    <w:p w14:paraId="32DC64A8" w14:textId="77777777" w:rsidR="00625EC2" w:rsidRPr="00625EC2" w:rsidRDefault="00625EC2" w:rsidP="00CC61F9">
      <w:pPr>
        <w:pStyle w:val="a4"/>
        <w:numPr>
          <w:ilvl w:val="0"/>
          <w:numId w:val="0"/>
        </w:numPr>
        <w:spacing w:line="360" w:lineRule="auto"/>
        <w:ind w:left="809" w:hanging="737"/>
        <w:outlineLvl w:val="9"/>
        <w:rPr>
          <w:rFonts w:ascii="Times New Roman" w:hAnsi="Times New Roman"/>
          <w:b w:val="0"/>
          <w:bCs w:val="0"/>
          <w:caps w:val="0"/>
          <w:spacing w:val="0"/>
          <w:sz w:val="24"/>
          <w:szCs w:val="24"/>
          <w:rtl/>
        </w:rPr>
      </w:pPr>
      <w:bookmarkStart w:id="112" w:name="_Toc516503367"/>
      <w:bookmarkStart w:id="113" w:name="_Toc516503366"/>
    </w:p>
    <w:bookmarkEnd w:id="112"/>
    <w:p w14:paraId="4C0E5DCB" w14:textId="77777777" w:rsidR="00905602" w:rsidRDefault="00905602" w:rsidP="00CB7FAD">
      <w:pPr>
        <w:pStyle w:val="afffffffc"/>
        <w:rPr>
          <w:rtl/>
        </w:rPr>
        <w:sectPr w:rsidR="00905602" w:rsidSect="003F47AD">
          <w:pgSz w:w="11906" w:h="16838" w:code="9"/>
          <w:pgMar w:top="1616" w:right="1418" w:bottom="1440" w:left="1134" w:header="709" w:footer="709" w:gutter="0"/>
          <w:cols w:space="708"/>
          <w:bidi/>
          <w:rtlGutter/>
          <w:docGrid w:linePitch="360"/>
        </w:sectPr>
      </w:pPr>
    </w:p>
    <w:p w14:paraId="5E3109A3" w14:textId="77777777" w:rsidR="00FA2FBC" w:rsidRPr="00FF4D23" w:rsidRDefault="00FA2FBC" w:rsidP="00FF4D23">
      <w:pPr>
        <w:pStyle w:val="14"/>
      </w:pPr>
      <w:bookmarkStart w:id="114" w:name="_Toc58405379"/>
      <w:bookmarkStart w:id="115" w:name="_Toc58407632"/>
      <w:bookmarkStart w:id="116" w:name="_Toc58409111"/>
      <w:bookmarkStart w:id="117" w:name="_Toc58409620"/>
      <w:r w:rsidRPr="00FF4D23">
        <w:rPr>
          <w:rFonts w:hint="cs"/>
          <w:rtl/>
        </w:rPr>
        <w:lastRenderedPageBreak/>
        <w:t>פרטי המציע</w:t>
      </w:r>
      <w:bookmarkEnd w:id="114"/>
      <w:bookmarkEnd w:id="115"/>
      <w:bookmarkEnd w:id="116"/>
      <w:bookmarkEnd w:id="117"/>
    </w:p>
    <w:tbl>
      <w:tblPr>
        <w:tblStyle w:val="affff8"/>
        <w:bidiVisual/>
        <w:tblW w:w="5000" w:type="pct"/>
        <w:jc w:val="center"/>
        <w:tblLayout w:type="fixed"/>
        <w:tblLook w:val="04A0" w:firstRow="1" w:lastRow="0" w:firstColumn="1" w:lastColumn="0" w:noHBand="0" w:noVBand="1"/>
      </w:tblPr>
      <w:tblGrid>
        <w:gridCol w:w="492"/>
        <w:gridCol w:w="2491"/>
        <w:gridCol w:w="6361"/>
      </w:tblGrid>
      <w:tr w:rsidR="00FA2FBC" w:rsidRPr="00780937" w14:paraId="3B880ACE" w14:textId="77777777" w:rsidTr="005971DB">
        <w:trPr>
          <w:trHeight w:val="1438"/>
          <w:jc w:val="center"/>
        </w:trPr>
        <w:tc>
          <w:tcPr>
            <w:tcW w:w="263" w:type="pct"/>
            <w:vAlign w:val="center"/>
          </w:tcPr>
          <w:p w14:paraId="1A4BAAB4" w14:textId="77777777" w:rsidR="00FA2FBC" w:rsidRPr="00FF4D23" w:rsidRDefault="00FA2FBC" w:rsidP="00FA2FBC">
            <w:pPr>
              <w:spacing w:before="120" w:after="120" w:line="360" w:lineRule="auto"/>
              <w:rPr>
                <w:rFonts w:ascii="David" w:hAnsi="David" w:cs="David"/>
                <w:b/>
                <w:bCs/>
                <w:rtl/>
              </w:rPr>
            </w:pPr>
            <w:r w:rsidRPr="00FF4D23">
              <w:rPr>
                <w:rFonts w:ascii="David" w:hAnsi="David" w:cs="David"/>
                <w:b/>
                <w:bCs/>
                <w:rtl/>
              </w:rPr>
              <w:t>1</w:t>
            </w:r>
          </w:p>
        </w:tc>
        <w:tc>
          <w:tcPr>
            <w:tcW w:w="1333" w:type="pct"/>
            <w:vAlign w:val="center"/>
          </w:tcPr>
          <w:p w14:paraId="63E071DD" w14:textId="77777777" w:rsidR="00FA2FBC" w:rsidRPr="00FF4D23" w:rsidRDefault="00FA2FBC" w:rsidP="00FA2FBC">
            <w:pPr>
              <w:spacing w:before="120" w:after="120" w:line="360" w:lineRule="auto"/>
              <w:rPr>
                <w:rFonts w:ascii="David" w:hAnsi="David" w:cs="David"/>
                <w:b/>
                <w:bCs/>
                <w:rtl/>
              </w:rPr>
            </w:pPr>
            <w:r w:rsidRPr="00FF4D23">
              <w:rPr>
                <w:rFonts w:ascii="David" w:hAnsi="David" w:cs="David"/>
                <w:b/>
                <w:bCs/>
                <w:rtl/>
              </w:rPr>
              <w:t xml:space="preserve">שם המציע </w:t>
            </w:r>
            <w:r w:rsidRPr="00FF4D23">
              <w:rPr>
                <w:rFonts w:ascii="David" w:hAnsi="David" w:cs="David" w:hint="cs"/>
                <w:b/>
                <w:bCs/>
                <w:rtl/>
              </w:rPr>
              <w:t>(</w:t>
            </w:r>
            <w:r w:rsidRPr="00FF4D23">
              <w:rPr>
                <w:rFonts w:ascii="David" w:hAnsi="David" w:cs="David"/>
                <w:b/>
                <w:bCs/>
                <w:rtl/>
              </w:rPr>
              <w:t>כפי שהוא רשום במרשם</w:t>
            </w:r>
            <w:r w:rsidRPr="00FF4D23">
              <w:rPr>
                <w:rFonts w:ascii="David" w:hAnsi="David" w:cs="David" w:hint="cs"/>
                <w:b/>
                <w:bCs/>
                <w:rtl/>
              </w:rPr>
              <w:t xml:space="preserve"> הרלוונטי)</w:t>
            </w:r>
          </w:p>
        </w:tc>
        <w:tc>
          <w:tcPr>
            <w:tcW w:w="3404" w:type="pct"/>
            <w:vAlign w:val="center"/>
          </w:tcPr>
          <w:p w14:paraId="347D0726" w14:textId="77777777" w:rsidR="00FA2FBC" w:rsidRPr="00780937" w:rsidRDefault="00FA2FBC" w:rsidP="00FA2FBC">
            <w:pPr>
              <w:spacing w:before="120" w:after="120" w:line="360" w:lineRule="auto"/>
              <w:rPr>
                <w:rFonts w:ascii="David" w:hAnsi="David" w:cs="David"/>
                <w:rtl/>
              </w:rPr>
            </w:pPr>
          </w:p>
        </w:tc>
      </w:tr>
      <w:tr w:rsidR="00FA2FBC" w:rsidRPr="00780937" w14:paraId="036921FA" w14:textId="77777777" w:rsidTr="005971DB">
        <w:trPr>
          <w:trHeight w:val="1117"/>
          <w:jc w:val="center"/>
        </w:trPr>
        <w:tc>
          <w:tcPr>
            <w:tcW w:w="263" w:type="pct"/>
            <w:vAlign w:val="center"/>
          </w:tcPr>
          <w:p w14:paraId="6D135E0B" w14:textId="77777777" w:rsidR="00FA2FBC" w:rsidRPr="00FF4D23" w:rsidRDefault="00FA2FBC" w:rsidP="00FA2FBC">
            <w:pPr>
              <w:spacing w:before="120" w:after="120" w:line="360" w:lineRule="auto"/>
              <w:rPr>
                <w:rFonts w:ascii="David" w:hAnsi="David" w:cs="David"/>
                <w:b/>
                <w:bCs/>
                <w:rtl/>
              </w:rPr>
            </w:pPr>
            <w:r w:rsidRPr="00FF4D23">
              <w:rPr>
                <w:rFonts w:ascii="David" w:hAnsi="David" w:cs="David"/>
                <w:b/>
                <w:bCs/>
                <w:rtl/>
              </w:rPr>
              <w:t>2</w:t>
            </w:r>
          </w:p>
        </w:tc>
        <w:tc>
          <w:tcPr>
            <w:tcW w:w="1333" w:type="pct"/>
            <w:vAlign w:val="center"/>
          </w:tcPr>
          <w:p w14:paraId="1B0BCAB4" w14:textId="77777777" w:rsidR="00FA2FBC" w:rsidRPr="00FF4D23" w:rsidRDefault="00FA2FBC" w:rsidP="00FA2FBC">
            <w:pPr>
              <w:spacing w:before="120" w:after="120" w:line="360" w:lineRule="auto"/>
              <w:rPr>
                <w:rFonts w:ascii="David" w:hAnsi="David" w:cs="David"/>
                <w:b/>
                <w:bCs/>
                <w:rtl/>
              </w:rPr>
            </w:pPr>
            <w:r w:rsidRPr="00FF4D23">
              <w:rPr>
                <w:rFonts w:ascii="David" w:hAnsi="David" w:cs="David"/>
                <w:b/>
                <w:bCs/>
                <w:rtl/>
              </w:rPr>
              <w:t>סוג התא</w:t>
            </w:r>
            <w:r w:rsidRPr="00FF4D23">
              <w:rPr>
                <w:rFonts w:ascii="David" w:hAnsi="David" w:cs="David" w:hint="cs"/>
                <w:b/>
                <w:bCs/>
                <w:rtl/>
              </w:rPr>
              <w:t>גד</w:t>
            </w:r>
            <w:r w:rsidRPr="00FF4D23">
              <w:rPr>
                <w:rFonts w:ascii="David" w:hAnsi="David" w:cs="David"/>
                <w:b/>
                <w:bCs/>
                <w:rtl/>
              </w:rPr>
              <w:t>ות</w:t>
            </w:r>
            <w:r w:rsidR="002B3BB8" w:rsidRPr="00FF4D23">
              <w:rPr>
                <w:rFonts w:ascii="David" w:hAnsi="David" w:cs="David" w:hint="cs"/>
                <w:b/>
                <w:bCs/>
                <w:rtl/>
              </w:rPr>
              <w:t xml:space="preserve"> (חברה/עוסק מורשה וכדו')</w:t>
            </w:r>
          </w:p>
        </w:tc>
        <w:tc>
          <w:tcPr>
            <w:tcW w:w="3404" w:type="pct"/>
            <w:vAlign w:val="center"/>
          </w:tcPr>
          <w:p w14:paraId="2E6C14DD" w14:textId="77777777" w:rsidR="00FA2FBC" w:rsidRPr="00780937" w:rsidRDefault="00FA2FBC" w:rsidP="00FA2FBC">
            <w:pPr>
              <w:spacing w:before="120" w:after="120" w:line="360" w:lineRule="auto"/>
              <w:rPr>
                <w:rFonts w:ascii="David" w:hAnsi="David" w:cs="David"/>
                <w:rtl/>
              </w:rPr>
            </w:pPr>
          </w:p>
        </w:tc>
      </w:tr>
      <w:tr w:rsidR="00FA2FBC" w:rsidRPr="00780937" w14:paraId="4B29A90B" w14:textId="77777777" w:rsidTr="005971DB">
        <w:trPr>
          <w:trHeight w:val="1083"/>
          <w:jc w:val="center"/>
        </w:trPr>
        <w:tc>
          <w:tcPr>
            <w:tcW w:w="263" w:type="pct"/>
            <w:vAlign w:val="center"/>
          </w:tcPr>
          <w:p w14:paraId="7349366E" w14:textId="77777777" w:rsidR="00FA2FBC" w:rsidRPr="00FF4D23" w:rsidRDefault="00FA2FBC" w:rsidP="00FA2FBC">
            <w:pPr>
              <w:spacing w:before="120" w:after="120" w:line="360" w:lineRule="auto"/>
              <w:rPr>
                <w:rFonts w:ascii="David" w:hAnsi="David" w:cs="David"/>
                <w:b/>
                <w:bCs/>
                <w:rtl/>
              </w:rPr>
            </w:pPr>
            <w:r w:rsidRPr="00FF4D23">
              <w:rPr>
                <w:rFonts w:ascii="David" w:hAnsi="David" w:cs="David"/>
                <w:b/>
                <w:bCs/>
                <w:rtl/>
              </w:rPr>
              <w:t>3</w:t>
            </w:r>
          </w:p>
        </w:tc>
        <w:tc>
          <w:tcPr>
            <w:tcW w:w="1333" w:type="pct"/>
            <w:vAlign w:val="center"/>
          </w:tcPr>
          <w:p w14:paraId="5ABA0628" w14:textId="77777777" w:rsidR="00FA2FBC" w:rsidRPr="00FF4D23" w:rsidRDefault="00FA2FBC" w:rsidP="00FA2FBC">
            <w:pPr>
              <w:spacing w:before="120" w:after="120" w:line="360" w:lineRule="auto"/>
              <w:rPr>
                <w:rFonts w:ascii="David" w:hAnsi="David" w:cs="David"/>
                <w:b/>
                <w:bCs/>
                <w:rtl/>
              </w:rPr>
            </w:pPr>
            <w:r w:rsidRPr="00FF4D23">
              <w:rPr>
                <w:rFonts w:ascii="David" w:hAnsi="David" w:cs="David"/>
                <w:b/>
                <w:bCs/>
                <w:rtl/>
              </w:rPr>
              <w:t>תאריך הרישום</w:t>
            </w:r>
          </w:p>
        </w:tc>
        <w:tc>
          <w:tcPr>
            <w:tcW w:w="3404" w:type="pct"/>
            <w:vAlign w:val="center"/>
          </w:tcPr>
          <w:p w14:paraId="2D8B1176" w14:textId="77777777" w:rsidR="00FA2FBC" w:rsidRPr="00780937" w:rsidRDefault="00FA2FBC" w:rsidP="00FA2FBC">
            <w:pPr>
              <w:spacing w:before="120" w:after="120" w:line="360" w:lineRule="auto"/>
              <w:rPr>
                <w:rFonts w:ascii="David" w:hAnsi="David" w:cs="David"/>
                <w:rtl/>
              </w:rPr>
            </w:pPr>
          </w:p>
        </w:tc>
      </w:tr>
      <w:tr w:rsidR="00FA2FBC" w:rsidRPr="00780937" w14:paraId="6E6F4D2E" w14:textId="77777777" w:rsidTr="005971DB">
        <w:trPr>
          <w:trHeight w:val="150"/>
          <w:jc w:val="center"/>
        </w:trPr>
        <w:tc>
          <w:tcPr>
            <w:tcW w:w="263" w:type="pct"/>
            <w:vAlign w:val="center"/>
          </w:tcPr>
          <w:p w14:paraId="1846E849" w14:textId="77777777" w:rsidR="00FA2FBC" w:rsidRPr="00FF4D23" w:rsidRDefault="00FA2FBC" w:rsidP="00FA2FBC">
            <w:pPr>
              <w:spacing w:before="120" w:after="120" w:line="360" w:lineRule="auto"/>
              <w:rPr>
                <w:rFonts w:ascii="David" w:hAnsi="David" w:cs="David"/>
                <w:b/>
                <w:bCs/>
                <w:rtl/>
              </w:rPr>
            </w:pPr>
            <w:r w:rsidRPr="00FF4D23">
              <w:rPr>
                <w:rFonts w:ascii="David" w:hAnsi="David" w:cs="David"/>
                <w:b/>
                <w:bCs/>
                <w:rtl/>
              </w:rPr>
              <w:t>4</w:t>
            </w:r>
          </w:p>
        </w:tc>
        <w:tc>
          <w:tcPr>
            <w:tcW w:w="1333" w:type="pct"/>
            <w:vAlign w:val="center"/>
          </w:tcPr>
          <w:p w14:paraId="7349F176" w14:textId="77777777" w:rsidR="00FA2FBC" w:rsidRPr="00FF4D23" w:rsidRDefault="00FA2FBC" w:rsidP="00FA2FBC">
            <w:pPr>
              <w:spacing w:before="120" w:after="120" w:line="360" w:lineRule="auto"/>
              <w:rPr>
                <w:rFonts w:ascii="David" w:hAnsi="David" w:cs="David"/>
                <w:b/>
                <w:bCs/>
                <w:rtl/>
              </w:rPr>
            </w:pPr>
            <w:r w:rsidRPr="00FF4D23">
              <w:rPr>
                <w:rFonts w:ascii="David" w:hAnsi="David" w:cs="David"/>
                <w:b/>
                <w:bCs/>
                <w:rtl/>
              </w:rPr>
              <w:t>מספר מזהה</w:t>
            </w:r>
          </w:p>
        </w:tc>
        <w:tc>
          <w:tcPr>
            <w:tcW w:w="3404" w:type="pct"/>
            <w:vAlign w:val="center"/>
          </w:tcPr>
          <w:p w14:paraId="76C13DDD" w14:textId="77777777" w:rsidR="00FA2FBC" w:rsidRPr="00780937" w:rsidRDefault="00FA2FBC" w:rsidP="00FA2FBC">
            <w:pPr>
              <w:spacing w:before="120" w:after="120" w:line="360" w:lineRule="auto"/>
              <w:rPr>
                <w:rFonts w:ascii="David" w:hAnsi="David" w:cs="David"/>
                <w:rtl/>
              </w:rPr>
            </w:pPr>
          </w:p>
        </w:tc>
      </w:tr>
      <w:tr w:rsidR="00FA2FBC" w:rsidRPr="00780937" w14:paraId="5E63A0E2" w14:textId="77777777" w:rsidTr="005971DB">
        <w:trPr>
          <w:trHeight w:val="2199"/>
          <w:jc w:val="center"/>
        </w:trPr>
        <w:tc>
          <w:tcPr>
            <w:tcW w:w="263" w:type="pct"/>
            <w:vAlign w:val="center"/>
          </w:tcPr>
          <w:p w14:paraId="3EF0CE54" w14:textId="77777777" w:rsidR="00FA2FBC" w:rsidRPr="00FF4D23" w:rsidRDefault="00FA2FBC" w:rsidP="00FA2FBC">
            <w:pPr>
              <w:spacing w:before="120" w:after="120" w:line="360" w:lineRule="auto"/>
              <w:rPr>
                <w:rFonts w:ascii="David" w:hAnsi="David" w:cs="David"/>
                <w:b/>
                <w:bCs/>
                <w:rtl/>
              </w:rPr>
            </w:pPr>
            <w:r w:rsidRPr="00FF4D23">
              <w:rPr>
                <w:rFonts w:ascii="David" w:hAnsi="David" w:cs="David"/>
                <w:b/>
                <w:bCs/>
                <w:rtl/>
              </w:rPr>
              <w:t>5</w:t>
            </w:r>
          </w:p>
        </w:tc>
        <w:tc>
          <w:tcPr>
            <w:tcW w:w="1333" w:type="pct"/>
            <w:vAlign w:val="center"/>
          </w:tcPr>
          <w:p w14:paraId="372846A8" w14:textId="77777777" w:rsidR="00FA2FBC" w:rsidRPr="00FF4D23" w:rsidRDefault="00196C0F" w:rsidP="00FA2FBC">
            <w:pPr>
              <w:spacing w:before="120" w:after="120" w:line="360" w:lineRule="auto"/>
              <w:rPr>
                <w:rFonts w:ascii="David" w:hAnsi="David" w:cs="David"/>
                <w:b/>
                <w:bCs/>
                <w:rtl/>
              </w:rPr>
            </w:pPr>
            <w:r w:rsidRPr="00FF4D23">
              <w:rPr>
                <w:rFonts w:ascii="David" w:hAnsi="David" w:cs="David" w:hint="cs"/>
                <w:b/>
                <w:bCs/>
                <w:rtl/>
              </w:rPr>
              <w:t>פרטי</w:t>
            </w:r>
            <w:r w:rsidRPr="00FF4D23">
              <w:rPr>
                <w:rFonts w:ascii="David" w:hAnsi="David" w:cs="David"/>
                <w:b/>
                <w:bCs/>
                <w:rtl/>
              </w:rPr>
              <w:t xml:space="preserve"> </w:t>
            </w:r>
            <w:r w:rsidR="00FA2FBC" w:rsidRPr="00FF4D23">
              <w:rPr>
                <w:rFonts w:ascii="David" w:hAnsi="David" w:cs="David"/>
                <w:b/>
                <w:bCs/>
                <w:rtl/>
              </w:rPr>
              <w:t>חשבון בנק</w:t>
            </w:r>
            <w:r w:rsidRPr="00FF4D23">
              <w:rPr>
                <w:rFonts w:ascii="David" w:hAnsi="David" w:cs="David" w:hint="cs"/>
                <w:b/>
                <w:bCs/>
                <w:rtl/>
              </w:rPr>
              <w:t xml:space="preserve"> (בנק, סניף, חשבון)</w:t>
            </w:r>
          </w:p>
        </w:tc>
        <w:tc>
          <w:tcPr>
            <w:tcW w:w="3404" w:type="pct"/>
            <w:vAlign w:val="center"/>
          </w:tcPr>
          <w:p w14:paraId="1F2B6237" w14:textId="77777777" w:rsidR="00FA2FBC" w:rsidRPr="00780937" w:rsidRDefault="00FA2FBC" w:rsidP="00FA2FBC">
            <w:pPr>
              <w:spacing w:before="120" w:after="120" w:line="360" w:lineRule="auto"/>
              <w:rPr>
                <w:rFonts w:ascii="David" w:hAnsi="David" w:cs="David"/>
                <w:rtl/>
              </w:rPr>
            </w:pPr>
          </w:p>
        </w:tc>
      </w:tr>
      <w:tr w:rsidR="00701293" w:rsidRPr="00780937" w14:paraId="4585D7E6" w14:textId="77777777" w:rsidTr="005971DB">
        <w:trPr>
          <w:trHeight w:val="572"/>
          <w:jc w:val="center"/>
        </w:trPr>
        <w:tc>
          <w:tcPr>
            <w:tcW w:w="263" w:type="pct"/>
            <w:vMerge w:val="restart"/>
            <w:vAlign w:val="center"/>
          </w:tcPr>
          <w:p w14:paraId="2F1FF431" w14:textId="77777777" w:rsidR="00701293" w:rsidRPr="00FF4D23" w:rsidRDefault="00701293" w:rsidP="00FA2FBC">
            <w:pPr>
              <w:spacing w:before="120" w:after="120" w:line="360" w:lineRule="auto"/>
              <w:rPr>
                <w:rFonts w:ascii="David" w:hAnsi="David" w:cs="David"/>
                <w:b/>
                <w:bCs/>
                <w:rtl/>
              </w:rPr>
            </w:pPr>
            <w:r w:rsidRPr="00FF4D23">
              <w:rPr>
                <w:rFonts w:ascii="David" w:hAnsi="David" w:cs="David"/>
                <w:b/>
                <w:bCs/>
                <w:rtl/>
              </w:rPr>
              <w:t>6</w:t>
            </w:r>
          </w:p>
        </w:tc>
        <w:tc>
          <w:tcPr>
            <w:tcW w:w="1333" w:type="pct"/>
            <w:vMerge w:val="restart"/>
            <w:vAlign w:val="center"/>
          </w:tcPr>
          <w:p w14:paraId="77E7B977" w14:textId="77777777" w:rsidR="00701293" w:rsidRPr="00FF4D23" w:rsidRDefault="00701293" w:rsidP="00FA2FBC">
            <w:pPr>
              <w:spacing w:before="120" w:after="120" w:line="360" w:lineRule="auto"/>
              <w:rPr>
                <w:rFonts w:ascii="David" w:hAnsi="David" w:cs="David"/>
                <w:b/>
                <w:bCs/>
                <w:rtl/>
              </w:rPr>
            </w:pPr>
            <w:r w:rsidRPr="00FF4D23">
              <w:rPr>
                <w:rFonts w:ascii="David" w:hAnsi="David" w:cs="David"/>
                <w:b/>
                <w:bCs/>
                <w:rtl/>
              </w:rPr>
              <w:t>מנכ"ל המציע</w:t>
            </w:r>
          </w:p>
        </w:tc>
        <w:tc>
          <w:tcPr>
            <w:tcW w:w="3404" w:type="pct"/>
            <w:vAlign w:val="center"/>
          </w:tcPr>
          <w:p w14:paraId="0FC2F6E1" w14:textId="77777777" w:rsidR="00701293" w:rsidRPr="00780937" w:rsidRDefault="00701293" w:rsidP="00FA2FBC">
            <w:pPr>
              <w:spacing w:before="120" w:after="120" w:line="360" w:lineRule="auto"/>
              <w:rPr>
                <w:rFonts w:ascii="David" w:hAnsi="David" w:cs="David"/>
                <w:rtl/>
              </w:rPr>
            </w:pPr>
            <w:r w:rsidRPr="00780937">
              <w:rPr>
                <w:rFonts w:ascii="David" w:hAnsi="David" w:cs="David"/>
                <w:rtl/>
              </w:rPr>
              <w:t>שם</w:t>
            </w:r>
            <w:r w:rsidR="00387483">
              <w:rPr>
                <w:rFonts w:ascii="David" w:hAnsi="David" w:cs="David" w:hint="cs"/>
                <w:rtl/>
              </w:rPr>
              <w:t xml:space="preserve"> מלא</w:t>
            </w:r>
            <w:r w:rsidRPr="00780937">
              <w:rPr>
                <w:rFonts w:ascii="David" w:hAnsi="David" w:cs="David"/>
                <w:rtl/>
              </w:rPr>
              <w:t>:</w:t>
            </w:r>
            <w:r w:rsidRPr="00780937">
              <w:rPr>
                <w:rFonts w:ascii="David" w:hAnsi="David" w:cs="David"/>
                <w:rtl/>
              </w:rPr>
              <w:tab/>
            </w:r>
            <w:r w:rsidRPr="00780937">
              <w:rPr>
                <w:rFonts w:ascii="David" w:hAnsi="David" w:cs="David"/>
                <w:rtl/>
              </w:rPr>
              <w:tab/>
            </w:r>
            <w:r w:rsidRPr="00780937">
              <w:rPr>
                <w:rFonts w:ascii="David" w:hAnsi="David" w:cs="David"/>
                <w:rtl/>
              </w:rPr>
              <w:tab/>
            </w:r>
            <w:r w:rsidRPr="00780937">
              <w:rPr>
                <w:rFonts w:ascii="David" w:hAnsi="David" w:cs="David"/>
                <w:rtl/>
              </w:rPr>
              <w:tab/>
            </w:r>
          </w:p>
        </w:tc>
      </w:tr>
      <w:tr w:rsidR="00701293" w:rsidRPr="00780937" w14:paraId="340799ED" w14:textId="77777777" w:rsidTr="005971DB">
        <w:trPr>
          <w:trHeight w:val="251"/>
          <w:jc w:val="center"/>
        </w:trPr>
        <w:tc>
          <w:tcPr>
            <w:tcW w:w="263" w:type="pct"/>
            <w:vMerge/>
            <w:vAlign w:val="center"/>
          </w:tcPr>
          <w:p w14:paraId="3AB87B4E" w14:textId="77777777" w:rsidR="00701293" w:rsidRPr="00FF4D23" w:rsidRDefault="00701293" w:rsidP="00FA2FBC">
            <w:pPr>
              <w:spacing w:before="120" w:after="120" w:line="360" w:lineRule="auto"/>
              <w:rPr>
                <w:rFonts w:ascii="David" w:hAnsi="David" w:cs="David"/>
                <w:b/>
                <w:bCs/>
                <w:rtl/>
              </w:rPr>
            </w:pPr>
          </w:p>
        </w:tc>
        <w:tc>
          <w:tcPr>
            <w:tcW w:w="1333" w:type="pct"/>
            <w:vMerge/>
            <w:vAlign w:val="center"/>
          </w:tcPr>
          <w:p w14:paraId="525F36A0" w14:textId="77777777" w:rsidR="00701293" w:rsidRPr="00FF4D23" w:rsidRDefault="00701293" w:rsidP="00FA2FBC">
            <w:pPr>
              <w:spacing w:before="120" w:after="120" w:line="360" w:lineRule="auto"/>
              <w:rPr>
                <w:rFonts w:ascii="David" w:hAnsi="David" w:cs="David"/>
                <w:b/>
                <w:bCs/>
                <w:rtl/>
              </w:rPr>
            </w:pPr>
          </w:p>
        </w:tc>
        <w:tc>
          <w:tcPr>
            <w:tcW w:w="3404" w:type="pct"/>
            <w:vAlign w:val="center"/>
          </w:tcPr>
          <w:p w14:paraId="29BF896B" w14:textId="77777777" w:rsidR="00701293" w:rsidRPr="00780937" w:rsidRDefault="00701293" w:rsidP="00FA2FBC">
            <w:pPr>
              <w:spacing w:before="120" w:after="120" w:line="360" w:lineRule="auto"/>
              <w:rPr>
                <w:rFonts w:ascii="David" w:hAnsi="David" w:cs="David"/>
                <w:rtl/>
              </w:rPr>
            </w:pPr>
            <w:r w:rsidRPr="00780937">
              <w:rPr>
                <w:rFonts w:ascii="David" w:hAnsi="David" w:cs="David"/>
                <w:rtl/>
              </w:rPr>
              <w:t>מספר טלפון:</w:t>
            </w:r>
            <w:r w:rsidRPr="00780937">
              <w:rPr>
                <w:rFonts w:ascii="David" w:hAnsi="David" w:cs="David"/>
                <w:rtl/>
              </w:rPr>
              <w:tab/>
            </w:r>
            <w:r w:rsidRPr="00780937">
              <w:rPr>
                <w:rFonts w:ascii="David" w:hAnsi="David" w:cs="David"/>
                <w:rtl/>
              </w:rPr>
              <w:tab/>
            </w:r>
            <w:r w:rsidRPr="00780937">
              <w:rPr>
                <w:rFonts w:ascii="David" w:hAnsi="David" w:cs="David"/>
                <w:rtl/>
              </w:rPr>
              <w:tab/>
              <w:t xml:space="preserve"> </w:t>
            </w:r>
          </w:p>
        </w:tc>
      </w:tr>
      <w:tr w:rsidR="00701293" w:rsidRPr="00780937" w14:paraId="4D33A863" w14:textId="77777777" w:rsidTr="005971DB">
        <w:trPr>
          <w:trHeight w:val="250"/>
          <w:jc w:val="center"/>
        </w:trPr>
        <w:tc>
          <w:tcPr>
            <w:tcW w:w="263" w:type="pct"/>
            <w:vMerge/>
            <w:vAlign w:val="center"/>
          </w:tcPr>
          <w:p w14:paraId="22A8DA96" w14:textId="77777777" w:rsidR="00701293" w:rsidRPr="00FF4D23" w:rsidRDefault="00701293" w:rsidP="00FA2FBC">
            <w:pPr>
              <w:spacing w:before="120" w:after="120" w:line="360" w:lineRule="auto"/>
              <w:rPr>
                <w:rFonts w:ascii="David" w:hAnsi="David" w:cs="David"/>
                <w:b/>
                <w:bCs/>
                <w:rtl/>
              </w:rPr>
            </w:pPr>
          </w:p>
        </w:tc>
        <w:tc>
          <w:tcPr>
            <w:tcW w:w="1333" w:type="pct"/>
            <w:vMerge/>
            <w:vAlign w:val="center"/>
          </w:tcPr>
          <w:p w14:paraId="42D67CE4" w14:textId="77777777" w:rsidR="00701293" w:rsidRPr="00FF4D23" w:rsidRDefault="00701293" w:rsidP="00FA2FBC">
            <w:pPr>
              <w:spacing w:before="120" w:after="120" w:line="360" w:lineRule="auto"/>
              <w:rPr>
                <w:rFonts w:ascii="David" w:hAnsi="David" w:cs="David"/>
                <w:b/>
                <w:bCs/>
                <w:rtl/>
              </w:rPr>
            </w:pPr>
          </w:p>
        </w:tc>
        <w:tc>
          <w:tcPr>
            <w:tcW w:w="3404" w:type="pct"/>
            <w:vAlign w:val="center"/>
          </w:tcPr>
          <w:p w14:paraId="39820CD9" w14:textId="77777777" w:rsidR="00701293" w:rsidRPr="00780937" w:rsidRDefault="00701293" w:rsidP="00FA2FBC">
            <w:pPr>
              <w:spacing w:before="120" w:after="120" w:line="360" w:lineRule="auto"/>
              <w:rPr>
                <w:rFonts w:ascii="David" w:hAnsi="David" w:cs="David"/>
                <w:rtl/>
              </w:rPr>
            </w:pPr>
            <w:r>
              <w:rPr>
                <w:rFonts w:ascii="David" w:hAnsi="David" w:cs="David" w:hint="cs"/>
                <w:rtl/>
              </w:rPr>
              <w:t>מספר טלפון נייד:</w:t>
            </w:r>
          </w:p>
        </w:tc>
      </w:tr>
      <w:tr w:rsidR="00701293" w:rsidRPr="00780937" w14:paraId="71DDA315" w14:textId="77777777" w:rsidTr="005971DB">
        <w:trPr>
          <w:trHeight w:val="150"/>
          <w:jc w:val="center"/>
        </w:trPr>
        <w:tc>
          <w:tcPr>
            <w:tcW w:w="263" w:type="pct"/>
            <w:vMerge/>
            <w:vAlign w:val="center"/>
          </w:tcPr>
          <w:p w14:paraId="51CFC9B6" w14:textId="77777777" w:rsidR="00701293" w:rsidRPr="00FF4D23" w:rsidRDefault="00701293" w:rsidP="00FA2FBC">
            <w:pPr>
              <w:spacing w:before="120" w:after="120" w:line="360" w:lineRule="auto"/>
              <w:rPr>
                <w:rFonts w:ascii="David" w:hAnsi="David" w:cs="David"/>
                <w:b/>
                <w:bCs/>
                <w:rtl/>
              </w:rPr>
            </w:pPr>
          </w:p>
        </w:tc>
        <w:tc>
          <w:tcPr>
            <w:tcW w:w="1333" w:type="pct"/>
            <w:vMerge/>
            <w:vAlign w:val="center"/>
          </w:tcPr>
          <w:p w14:paraId="2B7A2C9A" w14:textId="77777777" w:rsidR="00701293" w:rsidRPr="00FF4D23" w:rsidRDefault="00701293" w:rsidP="00FA2FBC">
            <w:pPr>
              <w:spacing w:before="120" w:after="120" w:line="360" w:lineRule="auto"/>
              <w:rPr>
                <w:rFonts w:ascii="David" w:hAnsi="David" w:cs="David"/>
                <w:b/>
                <w:bCs/>
                <w:rtl/>
              </w:rPr>
            </w:pPr>
          </w:p>
        </w:tc>
        <w:tc>
          <w:tcPr>
            <w:tcW w:w="3404" w:type="pct"/>
            <w:vAlign w:val="center"/>
          </w:tcPr>
          <w:p w14:paraId="090DCF7D" w14:textId="77777777" w:rsidR="00701293" w:rsidRPr="00780937" w:rsidRDefault="00701293" w:rsidP="00FA2FBC">
            <w:pPr>
              <w:spacing w:before="120" w:after="120" w:line="360" w:lineRule="auto"/>
              <w:rPr>
                <w:rFonts w:ascii="David" w:hAnsi="David" w:cs="David"/>
                <w:rtl/>
              </w:rPr>
            </w:pPr>
            <w:r w:rsidRPr="00780937">
              <w:rPr>
                <w:rFonts w:ascii="David" w:hAnsi="David" w:cs="David"/>
                <w:rtl/>
              </w:rPr>
              <w:t>דוא"ל:</w:t>
            </w:r>
          </w:p>
        </w:tc>
      </w:tr>
      <w:tr w:rsidR="00FA2FBC" w:rsidRPr="00780937" w14:paraId="7EE217DB" w14:textId="77777777" w:rsidTr="005971DB">
        <w:trPr>
          <w:trHeight w:val="150"/>
          <w:jc w:val="center"/>
        </w:trPr>
        <w:tc>
          <w:tcPr>
            <w:tcW w:w="263" w:type="pct"/>
            <w:vMerge w:val="restart"/>
            <w:vAlign w:val="center"/>
          </w:tcPr>
          <w:p w14:paraId="5EC65111" w14:textId="77777777" w:rsidR="00FA2FBC" w:rsidRPr="00FF4D23" w:rsidRDefault="00FA2FBC" w:rsidP="00FA2FBC">
            <w:pPr>
              <w:spacing w:before="120" w:after="120" w:line="360" w:lineRule="auto"/>
              <w:rPr>
                <w:rFonts w:ascii="David" w:hAnsi="David" w:cs="David"/>
                <w:b/>
                <w:bCs/>
                <w:rtl/>
              </w:rPr>
            </w:pPr>
            <w:r w:rsidRPr="00FF4D23">
              <w:rPr>
                <w:rFonts w:ascii="David" w:hAnsi="David" w:cs="David"/>
                <w:b/>
                <w:bCs/>
                <w:rtl/>
              </w:rPr>
              <w:t>7</w:t>
            </w:r>
          </w:p>
        </w:tc>
        <w:tc>
          <w:tcPr>
            <w:tcW w:w="1333" w:type="pct"/>
            <w:vMerge w:val="restart"/>
            <w:vAlign w:val="center"/>
          </w:tcPr>
          <w:p w14:paraId="7920DD80" w14:textId="77777777" w:rsidR="00FA2FBC" w:rsidRPr="00FF4D23" w:rsidRDefault="00FA2FBC" w:rsidP="00FA2FBC">
            <w:pPr>
              <w:spacing w:before="120" w:after="120" w:line="360" w:lineRule="auto"/>
              <w:rPr>
                <w:rFonts w:ascii="David" w:hAnsi="David" w:cs="David"/>
                <w:b/>
                <w:bCs/>
                <w:rtl/>
              </w:rPr>
            </w:pPr>
            <w:r w:rsidRPr="00FF4D23">
              <w:rPr>
                <w:rFonts w:ascii="David" w:hAnsi="David" w:cs="David"/>
                <w:b/>
                <w:bCs/>
                <w:rtl/>
              </w:rPr>
              <w:t>איש הקשר מטעם המציע</w:t>
            </w:r>
            <w:r w:rsidRPr="00FF4D23">
              <w:rPr>
                <w:rFonts w:ascii="David" w:hAnsi="David" w:cs="David" w:hint="cs"/>
                <w:b/>
                <w:bCs/>
                <w:rtl/>
              </w:rPr>
              <w:t xml:space="preserve"> לצורך המכרז</w:t>
            </w:r>
          </w:p>
        </w:tc>
        <w:tc>
          <w:tcPr>
            <w:tcW w:w="3404" w:type="pct"/>
            <w:vAlign w:val="center"/>
          </w:tcPr>
          <w:p w14:paraId="7CDE8004" w14:textId="77777777" w:rsidR="00FA2FBC" w:rsidRPr="00780937" w:rsidRDefault="00FA2FBC" w:rsidP="00FA2FBC">
            <w:pPr>
              <w:spacing w:before="120" w:after="120" w:line="360" w:lineRule="auto"/>
              <w:rPr>
                <w:rFonts w:ascii="David" w:hAnsi="David" w:cs="David"/>
                <w:rtl/>
              </w:rPr>
            </w:pPr>
            <w:r w:rsidRPr="00780937">
              <w:rPr>
                <w:rFonts w:ascii="David" w:hAnsi="David" w:cs="David"/>
                <w:rtl/>
              </w:rPr>
              <w:t>שם</w:t>
            </w:r>
            <w:r w:rsidR="00387483">
              <w:rPr>
                <w:rFonts w:ascii="David" w:hAnsi="David" w:cs="David" w:hint="cs"/>
                <w:rtl/>
              </w:rPr>
              <w:t xml:space="preserve"> מלא</w:t>
            </w:r>
            <w:r w:rsidRPr="00780937">
              <w:rPr>
                <w:rFonts w:ascii="David" w:hAnsi="David" w:cs="David"/>
                <w:rtl/>
              </w:rPr>
              <w:t>:</w:t>
            </w:r>
          </w:p>
        </w:tc>
      </w:tr>
      <w:tr w:rsidR="00FA2FBC" w:rsidRPr="00780937" w14:paraId="4ABC623E" w14:textId="77777777" w:rsidTr="005971DB">
        <w:trPr>
          <w:trHeight w:val="150"/>
          <w:jc w:val="center"/>
        </w:trPr>
        <w:tc>
          <w:tcPr>
            <w:tcW w:w="263" w:type="pct"/>
            <w:vMerge/>
            <w:vAlign w:val="center"/>
          </w:tcPr>
          <w:p w14:paraId="42BA16E2" w14:textId="77777777" w:rsidR="00FA2FBC" w:rsidRPr="00780937" w:rsidRDefault="00FA2FBC" w:rsidP="00FA2FBC">
            <w:pPr>
              <w:spacing w:before="120" w:after="120" w:line="360" w:lineRule="auto"/>
              <w:rPr>
                <w:rFonts w:ascii="David" w:hAnsi="David" w:cs="David"/>
                <w:rtl/>
              </w:rPr>
            </w:pPr>
          </w:p>
        </w:tc>
        <w:tc>
          <w:tcPr>
            <w:tcW w:w="1333" w:type="pct"/>
            <w:vMerge/>
            <w:vAlign w:val="center"/>
          </w:tcPr>
          <w:p w14:paraId="780CAC59" w14:textId="77777777" w:rsidR="00FA2FBC" w:rsidRPr="00780937" w:rsidRDefault="00FA2FBC" w:rsidP="00FA2FBC">
            <w:pPr>
              <w:spacing w:before="120" w:after="120" w:line="360" w:lineRule="auto"/>
              <w:rPr>
                <w:rFonts w:ascii="David" w:hAnsi="David" w:cs="David"/>
                <w:rtl/>
              </w:rPr>
            </w:pPr>
          </w:p>
        </w:tc>
        <w:tc>
          <w:tcPr>
            <w:tcW w:w="3404" w:type="pct"/>
            <w:vAlign w:val="center"/>
          </w:tcPr>
          <w:p w14:paraId="193CC0C7" w14:textId="77777777" w:rsidR="00FA2FBC" w:rsidRPr="00780937" w:rsidRDefault="00FA2FBC" w:rsidP="00FA2FBC">
            <w:pPr>
              <w:spacing w:before="120" w:after="120" w:line="360" w:lineRule="auto"/>
              <w:rPr>
                <w:rFonts w:ascii="David" w:hAnsi="David" w:cs="David"/>
                <w:rtl/>
              </w:rPr>
            </w:pPr>
            <w:r w:rsidRPr="00780937">
              <w:rPr>
                <w:rFonts w:ascii="David" w:hAnsi="David" w:cs="David"/>
                <w:rtl/>
              </w:rPr>
              <w:t>טלפון</w:t>
            </w:r>
            <w:r w:rsidR="00701293">
              <w:rPr>
                <w:rFonts w:ascii="David" w:hAnsi="David" w:cs="David" w:hint="cs"/>
                <w:rtl/>
              </w:rPr>
              <w:t xml:space="preserve"> נייד</w:t>
            </w:r>
            <w:r w:rsidRPr="00780937">
              <w:rPr>
                <w:rFonts w:ascii="David" w:hAnsi="David" w:cs="David"/>
                <w:rtl/>
              </w:rPr>
              <w:t>:</w:t>
            </w:r>
          </w:p>
        </w:tc>
      </w:tr>
      <w:tr w:rsidR="00FA2FBC" w:rsidRPr="00780937" w14:paraId="4DFB37BF" w14:textId="77777777" w:rsidTr="005971DB">
        <w:trPr>
          <w:trHeight w:val="150"/>
          <w:jc w:val="center"/>
        </w:trPr>
        <w:tc>
          <w:tcPr>
            <w:tcW w:w="263" w:type="pct"/>
            <w:vMerge/>
            <w:vAlign w:val="center"/>
          </w:tcPr>
          <w:p w14:paraId="3811B718" w14:textId="77777777" w:rsidR="00FA2FBC" w:rsidRPr="00780937" w:rsidRDefault="00FA2FBC" w:rsidP="00FA2FBC">
            <w:pPr>
              <w:spacing w:before="120" w:after="120" w:line="360" w:lineRule="auto"/>
              <w:rPr>
                <w:rFonts w:ascii="David" w:hAnsi="David" w:cs="David"/>
                <w:rtl/>
              </w:rPr>
            </w:pPr>
          </w:p>
        </w:tc>
        <w:tc>
          <w:tcPr>
            <w:tcW w:w="1333" w:type="pct"/>
            <w:vMerge/>
            <w:vAlign w:val="center"/>
          </w:tcPr>
          <w:p w14:paraId="1AA9F401" w14:textId="77777777" w:rsidR="00FA2FBC" w:rsidRPr="00780937" w:rsidRDefault="00FA2FBC" w:rsidP="00FA2FBC">
            <w:pPr>
              <w:spacing w:before="120" w:after="120" w:line="360" w:lineRule="auto"/>
              <w:rPr>
                <w:rFonts w:ascii="David" w:hAnsi="David" w:cs="David"/>
                <w:rtl/>
              </w:rPr>
            </w:pPr>
          </w:p>
        </w:tc>
        <w:tc>
          <w:tcPr>
            <w:tcW w:w="3404" w:type="pct"/>
            <w:vAlign w:val="center"/>
          </w:tcPr>
          <w:p w14:paraId="05028D81" w14:textId="77777777" w:rsidR="00FA2FBC" w:rsidRPr="00780937" w:rsidRDefault="00FA2FBC" w:rsidP="00FA2FBC">
            <w:pPr>
              <w:spacing w:before="120" w:after="120" w:line="360" w:lineRule="auto"/>
              <w:rPr>
                <w:rFonts w:ascii="David" w:hAnsi="David" w:cs="David"/>
                <w:rtl/>
              </w:rPr>
            </w:pPr>
            <w:r w:rsidRPr="00780937">
              <w:rPr>
                <w:rFonts w:ascii="David" w:hAnsi="David" w:cs="David"/>
                <w:rtl/>
              </w:rPr>
              <w:t>דוא"ל:</w:t>
            </w:r>
          </w:p>
        </w:tc>
      </w:tr>
    </w:tbl>
    <w:p w14:paraId="399688D5" w14:textId="77777777" w:rsidR="00DE5894" w:rsidRPr="0064335D" w:rsidRDefault="00DE5894" w:rsidP="0064335D"/>
    <w:p w14:paraId="5F0C232D" w14:textId="77777777" w:rsidR="00167121" w:rsidRDefault="00167121" w:rsidP="00CB7FAD">
      <w:pPr>
        <w:pStyle w:val="afffffffc"/>
        <w:rPr>
          <w:rtl/>
        </w:rPr>
        <w:sectPr w:rsidR="00167121" w:rsidSect="003F47AD">
          <w:pgSz w:w="11906" w:h="16838" w:code="9"/>
          <w:pgMar w:top="1616" w:right="1418" w:bottom="1440" w:left="1134" w:header="709" w:footer="709" w:gutter="0"/>
          <w:cols w:space="708"/>
          <w:bidi/>
          <w:rtlGutter/>
          <w:docGrid w:linePitch="360"/>
        </w:sectPr>
      </w:pPr>
    </w:p>
    <w:p w14:paraId="6FAE6058" w14:textId="77777777" w:rsidR="00667F22" w:rsidRPr="00FF4D23" w:rsidRDefault="00A33BAC" w:rsidP="00FF4D23">
      <w:pPr>
        <w:pStyle w:val="14"/>
      </w:pPr>
      <w:bookmarkStart w:id="118" w:name="_Toc58405380"/>
      <w:bookmarkStart w:id="119" w:name="_Toc58407633"/>
      <w:bookmarkStart w:id="120" w:name="_Toc58409112"/>
      <w:bookmarkStart w:id="121" w:name="_Toc58409621"/>
      <w:r w:rsidRPr="00FF4D23">
        <w:rPr>
          <w:rFonts w:hint="cs"/>
          <w:rtl/>
        </w:rPr>
        <w:lastRenderedPageBreak/>
        <w:t xml:space="preserve">התמחויות </w:t>
      </w:r>
      <w:r w:rsidR="001B6BC2" w:rsidRPr="00FF4D23">
        <w:rPr>
          <w:rFonts w:hint="cs"/>
          <w:rtl/>
        </w:rPr>
        <w:t xml:space="preserve">עבורן </w:t>
      </w:r>
      <w:r w:rsidR="00667F22" w:rsidRPr="00FF4D23">
        <w:rPr>
          <w:rFonts w:hint="cs"/>
          <w:rtl/>
        </w:rPr>
        <w:t>מוגשת ההצעה</w:t>
      </w:r>
      <w:bookmarkEnd w:id="118"/>
      <w:bookmarkEnd w:id="119"/>
      <w:bookmarkEnd w:id="120"/>
      <w:bookmarkEnd w:id="121"/>
    </w:p>
    <w:p w14:paraId="0FB2F87F" w14:textId="77777777" w:rsidR="00667F22" w:rsidRPr="00167121" w:rsidRDefault="00167121" w:rsidP="00610ACC">
      <w:pPr>
        <w:pStyle w:val="2fff"/>
        <w:rPr>
          <w:b/>
          <w:bCs/>
          <w:rtl/>
        </w:rPr>
      </w:pPr>
      <w:r w:rsidRPr="00167121">
        <w:rPr>
          <w:rFonts w:hint="cs"/>
          <w:b/>
          <w:bCs/>
          <w:rtl/>
        </w:rPr>
        <w:t>בטבל</w:t>
      </w:r>
      <w:r w:rsidR="00F9090B">
        <w:rPr>
          <w:rFonts w:hint="cs"/>
          <w:b/>
          <w:bCs/>
          <w:rtl/>
        </w:rPr>
        <w:t>אות</w:t>
      </w:r>
      <w:r w:rsidRPr="00167121">
        <w:rPr>
          <w:rFonts w:hint="cs"/>
          <w:b/>
          <w:bCs/>
          <w:rtl/>
        </w:rPr>
        <w:t xml:space="preserve"> להלן </w:t>
      </w:r>
      <w:r w:rsidR="00667F22" w:rsidRPr="001F2989">
        <w:rPr>
          <w:rtl/>
        </w:rPr>
        <w:t xml:space="preserve">יש לסמן את </w:t>
      </w:r>
      <w:r w:rsidR="00667F22" w:rsidRPr="001F2989">
        <w:rPr>
          <w:rFonts w:hint="eastAsia"/>
          <w:rtl/>
        </w:rPr>
        <w:t>ה</w:t>
      </w:r>
      <w:r w:rsidR="00F95414">
        <w:rPr>
          <w:rFonts w:hint="cs"/>
          <w:rtl/>
        </w:rPr>
        <w:t>התמחוי</w:t>
      </w:r>
      <w:r w:rsidR="00A33BAC">
        <w:rPr>
          <w:rFonts w:hint="cs"/>
          <w:rtl/>
        </w:rPr>
        <w:t>ו</w:t>
      </w:r>
      <w:r w:rsidR="00F95414">
        <w:rPr>
          <w:rFonts w:hint="cs"/>
          <w:rtl/>
        </w:rPr>
        <w:t>ת</w:t>
      </w:r>
      <w:r w:rsidR="00667F22" w:rsidRPr="001F2989">
        <w:rPr>
          <w:rtl/>
        </w:rPr>
        <w:t xml:space="preserve"> </w:t>
      </w:r>
      <w:r w:rsidR="00F95414">
        <w:rPr>
          <w:rFonts w:hint="eastAsia"/>
          <w:rtl/>
        </w:rPr>
        <w:t>אליה</w:t>
      </w:r>
      <w:r w:rsidR="00F95414">
        <w:rPr>
          <w:rFonts w:hint="cs"/>
          <w:rtl/>
        </w:rPr>
        <w:t>ן</w:t>
      </w:r>
      <w:r w:rsidR="00667F22" w:rsidRPr="001F2989">
        <w:rPr>
          <w:rtl/>
        </w:rPr>
        <w:t xml:space="preserve"> </w:t>
      </w:r>
      <w:r w:rsidR="00667F22" w:rsidRPr="001F2989">
        <w:rPr>
          <w:rFonts w:hint="eastAsia"/>
          <w:rtl/>
        </w:rPr>
        <w:t>מוגשת</w:t>
      </w:r>
      <w:r w:rsidR="00667F22" w:rsidRPr="001F2989">
        <w:rPr>
          <w:rtl/>
        </w:rPr>
        <w:t xml:space="preserve"> </w:t>
      </w:r>
      <w:r w:rsidR="00667F22" w:rsidRPr="001F2989">
        <w:rPr>
          <w:rFonts w:hint="eastAsia"/>
          <w:rtl/>
        </w:rPr>
        <w:t>ההצעה</w:t>
      </w:r>
      <w:r w:rsidRPr="00167121">
        <w:rPr>
          <w:rFonts w:hint="cs"/>
          <w:b/>
          <w:bCs/>
          <w:rtl/>
        </w:rPr>
        <w:t>, ובאי</w:t>
      </w:r>
      <w:r w:rsidR="00A33BAC">
        <w:rPr>
          <w:rFonts w:hint="cs"/>
          <w:b/>
          <w:bCs/>
          <w:rtl/>
        </w:rPr>
        <w:t>זה</w:t>
      </w:r>
      <w:r w:rsidR="00E552EF">
        <w:rPr>
          <w:rFonts w:hint="cs"/>
          <w:b/>
          <w:bCs/>
          <w:rtl/>
        </w:rPr>
        <w:t xml:space="preserve"> </w:t>
      </w:r>
      <w:r w:rsidRPr="00167121">
        <w:rPr>
          <w:rFonts w:hint="cs"/>
          <w:b/>
          <w:bCs/>
          <w:rtl/>
        </w:rPr>
        <w:t>היק</w:t>
      </w:r>
      <w:r w:rsidR="00A33BAC">
        <w:rPr>
          <w:rFonts w:hint="cs"/>
          <w:b/>
          <w:bCs/>
          <w:rtl/>
        </w:rPr>
        <w:t>ף</w:t>
      </w:r>
      <w:r w:rsidRPr="00167121">
        <w:rPr>
          <w:rFonts w:hint="cs"/>
          <w:b/>
          <w:bCs/>
          <w:rtl/>
        </w:rPr>
        <w:t xml:space="preserve">: </w:t>
      </w:r>
    </w:p>
    <w:p w14:paraId="5FF3E299" w14:textId="77777777" w:rsidR="00167121" w:rsidRPr="00167121" w:rsidRDefault="00167121" w:rsidP="00EE2CB9">
      <w:pPr>
        <w:pStyle w:val="3ffb"/>
        <w:rPr>
          <w:rtl/>
        </w:rPr>
      </w:pPr>
      <w:r w:rsidRPr="00167121">
        <w:rPr>
          <w:rFonts w:hint="cs"/>
          <w:rtl/>
        </w:rPr>
        <w:t xml:space="preserve">ניתן להגיש הצעה במספר </w:t>
      </w:r>
      <w:r w:rsidR="00F95414">
        <w:rPr>
          <w:rFonts w:hint="cs"/>
          <w:rtl/>
        </w:rPr>
        <w:t>התמחויות</w:t>
      </w:r>
      <w:r w:rsidRPr="00167121">
        <w:rPr>
          <w:rFonts w:hint="cs"/>
          <w:rtl/>
        </w:rPr>
        <w:t>.</w:t>
      </w:r>
    </w:p>
    <w:p w14:paraId="2A48E5D8" w14:textId="77777777" w:rsidR="00A84C4A" w:rsidRPr="00BC21D4" w:rsidRDefault="00167121" w:rsidP="00EE2CB9">
      <w:pPr>
        <w:pStyle w:val="3ffb"/>
        <w:rPr>
          <w:rtl/>
        </w:rPr>
      </w:pPr>
      <w:r w:rsidRPr="00BC21D4">
        <w:rPr>
          <w:rFonts w:hint="cs"/>
          <w:rtl/>
        </w:rPr>
        <w:t xml:space="preserve">בכל </w:t>
      </w:r>
      <w:r w:rsidR="008C5C3E" w:rsidRPr="00BC21D4">
        <w:rPr>
          <w:rFonts w:hint="cs"/>
          <w:rtl/>
        </w:rPr>
        <w:t xml:space="preserve">התמחות </w:t>
      </w:r>
      <w:r w:rsidRPr="00BC21D4">
        <w:rPr>
          <w:rFonts w:hint="cs"/>
          <w:rtl/>
        </w:rPr>
        <w:t xml:space="preserve">ניתן להגיש הצעה </w:t>
      </w:r>
      <w:r w:rsidR="00E33954" w:rsidRPr="00BC21D4">
        <w:rPr>
          <w:rFonts w:hint="cs"/>
          <w:rtl/>
        </w:rPr>
        <w:t>לפרוייקטים קטנים</w:t>
      </w:r>
      <w:r w:rsidR="00E33954" w:rsidRPr="00BC21D4">
        <w:rPr>
          <w:rFonts w:hint="cs"/>
          <w:b/>
          <w:bCs/>
          <w:rtl/>
        </w:rPr>
        <w:t xml:space="preserve"> או</w:t>
      </w:r>
      <w:r w:rsidR="00E33954" w:rsidRPr="00BC21D4">
        <w:rPr>
          <w:rFonts w:hint="cs"/>
          <w:rtl/>
        </w:rPr>
        <w:t xml:space="preserve"> לפרוייקטים גדולים -</w:t>
      </w:r>
      <w:r w:rsidRPr="00BC21D4">
        <w:rPr>
          <w:rFonts w:hint="cs"/>
          <w:rtl/>
        </w:rPr>
        <w:t xml:space="preserve"> </w:t>
      </w:r>
      <w:r w:rsidRPr="00BC21D4">
        <w:rPr>
          <w:rFonts w:hint="cs"/>
          <w:b/>
          <w:bCs/>
          <w:rtl/>
        </w:rPr>
        <w:t xml:space="preserve">לא </w:t>
      </w:r>
      <w:r w:rsidR="00A33BAC" w:rsidRPr="00BC21D4">
        <w:rPr>
          <w:rFonts w:hint="cs"/>
          <w:b/>
          <w:bCs/>
          <w:rtl/>
        </w:rPr>
        <w:t xml:space="preserve">ניתן להגיש הצעה </w:t>
      </w:r>
      <w:r w:rsidRPr="00BC21D4">
        <w:rPr>
          <w:rFonts w:hint="cs"/>
          <w:b/>
          <w:bCs/>
          <w:rtl/>
        </w:rPr>
        <w:t>בשניהם</w:t>
      </w:r>
      <w:r w:rsidR="005C5F6D" w:rsidRPr="00BC21D4">
        <w:rPr>
          <w:rFonts w:hint="cs"/>
          <w:rtl/>
        </w:rPr>
        <w:t>.</w:t>
      </w:r>
      <w:r w:rsidR="00CB0D77" w:rsidRPr="00BC21D4">
        <w:rPr>
          <w:rFonts w:hint="cs"/>
          <w:rtl/>
        </w:rPr>
        <w:t xml:space="preserve"> </w:t>
      </w:r>
      <w:r w:rsidR="00CB0D77" w:rsidRPr="00BC21D4">
        <w:rPr>
          <w:rFonts w:hint="eastAsia"/>
          <w:rtl/>
        </w:rPr>
        <w:t>ככל</w:t>
      </w:r>
      <w:r w:rsidR="00CB0D77" w:rsidRPr="00BC21D4">
        <w:rPr>
          <w:rtl/>
        </w:rPr>
        <w:t xml:space="preserve"> שתוגש הצעה גם </w:t>
      </w:r>
      <w:r w:rsidR="00E33954" w:rsidRPr="00BC21D4">
        <w:rPr>
          <w:rFonts w:hint="eastAsia"/>
          <w:rtl/>
        </w:rPr>
        <w:t>לפרוייקטים</w:t>
      </w:r>
      <w:r w:rsidR="00E33954" w:rsidRPr="00BC21D4">
        <w:rPr>
          <w:rtl/>
        </w:rPr>
        <w:t xml:space="preserve"> </w:t>
      </w:r>
      <w:r w:rsidR="00E33954" w:rsidRPr="00BC21D4">
        <w:rPr>
          <w:rFonts w:hint="eastAsia"/>
          <w:rtl/>
        </w:rPr>
        <w:t>קטנים</w:t>
      </w:r>
      <w:r w:rsidR="00E33954" w:rsidRPr="00BC21D4">
        <w:rPr>
          <w:rtl/>
        </w:rPr>
        <w:t xml:space="preserve"> </w:t>
      </w:r>
      <w:r w:rsidR="00E33954" w:rsidRPr="00BC21D4">
        <w:rPr>
          <w:rFonts w:hint="eastAsia"/>
          <w:rtl/>
        </w:rPr>
        <w:t>וגם</w:t>
      </w:r>
      <w:r w:rsidR="00E33954" w:rsidRPr="00BC21D4">
        <w:rPr>
          <w:rtl/>
        </w:rPr>
        <w:t xml:space="preserve"> </w:t>
      </w:r>
      <w:r w:rsidR="00E33954" w:rsidRPr="00BC21D4">
        <w:rPr>
          <w:rFonts w:hint="eastAsia"/>
          <w:rtl/>
        </w:rPr>
        <w:t>לפרוייקטים</w:t>
      </w:r>
      <w:r w:rsidR="00E33954" w:rsidRPr="00BC21D4">
        <w:rPr>
          <w:rtl/>
        </w:rPr>
        <w:t xml:space="preserve"> </w:t>
      </w:r>
      <w:r w:rsidR="00E33954" w:rsidRPr="00BC21D4">
        <w:rPr>
          <w:rFonts w:hint="eastAsia"/>
          <w:rtl/>
        </w:rPr>
        <w:t>גדולים</w:t>
      </w:r>
      <w:r w:rsidR="009F716D" w:rsidRPr="00BC21D4">
        <w:rPr>
          <w:rtl/>
        </w:rPr>
        <w:t xml:space="preserve"> </w:t>
      </w:r>
      <w:r w:rsidR="00CB0D77" w:rsidRPr="00BC21D4">
        <w:rPr>
          <w:rFonts w:hint="eastAsia"/>
          <w:rtl/>
        </w:rPr>
        <w:t>באות</w:t>
      </w:r>
      <w:r w:rsidR="008C5C3E" w:rsidRPr="00BC21D4">
        <w:rPr>
          <w:rFonts w:hint="eastAsia"/>
          <w:rtl/>
        </w:rPr>
        <w:t>ה</w:t>
      </w:r>
      <w:r w:rsidR="00CB0D77" w:rsidRPr="00BC21D4">
        <w:rPr>
          <w:rtl/>
        </w:rPr>
        <w:t xml:space="preserve"> </w:t>
      </w:r>
      <w:r w:rsidR="008C5C3E" w:rsidRPr="00BC21D4">
        <w:rPr>
          <w:rFonts w:hint="eastAsia"/>
          <w:rtl/>
        </w:rPr>
        <w:t>התמחות</w:t>
      </w:r>
      <w:r w:rsidR="00CB0D77" w:rsidRPr="00BC21D4">
        <w:rPr>
          <w:rtl/>
        </w:rPr>
        <w:t xml:space="preserve">, </w:t>
      </w:r>
      <w:r w:rsidR="00FA080C" w:rsidRPr="00BC21D4">
        <w:rPr>
          <w:rFonts w:hint="cs"/>
          <w:rtl/>
        </w:rPr>
        <w:t>עורך המכרז יהיה רשאי לפנות למציע על מנת לקבל את הבהרתו לעניין זה.</w:t>
      </w:r>
      <w:r w:rsidR="008E6A90" w:rsidRPr="00BC21D4" w:rsidDel="008E6A90">
        <w:rPr>
          <w:rFonts w:hint="eastAsia"/>
          <w:rtl/>
        </w:rPr>
        <w:t xml:space="preserve"> </w:t>
      </w:r>
    </w:p>
    <w:tbl>
      <w:tblPr>
        <w:tblStyle w:val="affff8"/>
        <w:bidiVisual/>
        <w:tblW w:w="9216" w:type="dxa"/>
        <w:tblInd w:w="131" w:type="dxa"/>
        <w:tblLook w:val="04A0" w:firstRow="1" w:lastRow="0" w:firstColumn="1" w:lastColumn="0" w:noHBand="0" w:noVBand="1"/>
      </w:tblPr>
      <w:tblGrid>
        <w:gridCol w:w="3696"/>
        <w:gridCol w:w="2972"/>
        <w:gridCol w:w="2548"/>
      </w:tblGrid>
      <w:tr w:rsidR="00F9090B" w14:paraId="03186EA5" w14:textId="77777777" w:rsidTr="003B10B7">
        <w:trPr>
          <w:tblHeader/>
        </w:trPr>
        <w:tc>
          <w:tcPr>
            <w:tcW w:w="3696" w:type="dxa"/>
            <w:shd w:val="clear" w:color="auto" w:fill="D9D9D9" w:themeFill="background1" w:themeFillShade="D9"/>
            <w:vAlign w:val="center"/>
          </w:tcPr>
          <w:p w14:paraId="49A65647" w14:textId="77777777" w:rsidR="00F9090B" w:rsidRPr="00F50DC3" w:rsidRDefault="00F9090B" w:rsidP="00F9090B">
            <w:pPr>
              <w:pStyle w:val="Normal3"/>
              <w:ind w:left="0"/>
              <w:jc w:val="center"/>
              <w:rPr>
                <w:b/>
                <w:bCs/>
                <w:rtl/>
              </w:rPr>
            </w:pPr>
          </w:p>
        </w:tc>
        <w:tc>
          <w:tcPr>
            <w:tcW w:w="5520" w:type="dxa"/>
            <w:gridSpan w:val="2"/>
            <w:shd w:val="clear" w:color="auto" w:fill="D9D9D9" w:themeFill="background1" w:themeFillShade="D9"/>
            <w:vAlign w:val="center"/>
          </w:tcPr>
          <w:p w14:paraId="38507EAC" w14:textId="762E13D9" w:rsidR="002020B6" w:rsidRDefault="00F9090B" w:rsidP="00546A8E">
            <w:pPr>
              <w:pStyle w:val="Normal3"/>
              <w:ind w:left="0"/>
              <w:jc w:val="center"/>
              <w:rPr>
                <w:b/>
                <w:bCs/>
                <w:rtl/>
              </w:rPr>
            </w:pPr>
            <w:r w:rsidRPr="00F9090B">
              <w:rPr>
                <w:rFonts w:hint="eastAsia"/>
                <w:b/>
                <w:bCs/>
                <w:rtl/>
              </w:rPr>
              <w:t>יש</w:t>
            </w:r>
            <w:r w:rsidRPr="00F9090B">
              <w:rPr>
                <w:b/>
                <w:bCs/>
                <w:rtl/>
              </w:rPr>
              <w:t xml:space="preserve"> לסמן </w:t>
            </w:r>
            <w:r w:rsidRPr="00F9090B">
              <w:rPr>
                <w:b/>
                <w:bCs/>
              </w:rPr>
              <w:t>X</w:t>
            </w:r>
            <w:r w:rsidRPr="00F9090B">
              <w:rPr>
                <w:b/>
                <w:bCs/>
                <w:rtl/>
              </w:rPr>
              <w:t xml:space="preserve"> במקום המתאים</w:t>
            </w:r>
            <w:r w:rsidRPr="00F9090B">
              <w:rPr>
                <w:rFonts w:hint="cs"/>
                <w:b/>
                <w:bCs/>
                <w:rtl/>
              </w:rPr>
              <w:t xml:space="preserve"> ביחס לכל </w:t>
            </w:r>
            <w:r w:rsidR="00F95414">
              <w:rPr>
                <w:rFonts w:hint="cs"/>
                <w:b/>
                <w:bCs/>
                <w:rtl/>
              </w:rPr>
              <w:t>התמחות</w:t>
            </w:r>
            <w:r w:rsidR="00546A8E">
              <w:rPr>
                <w:rFonts w:hint="cs"/>
                <w:b/>
                <w:bCs/>
                <w:rtl/>
              </w:rPr>
              <w:t xml:space="preserve"> </w:t>
            </w:r>
            <w:r w:rsidR="008E6A90">
              <w:rPr>
                <w:rFonts w:hint="cs"/>
                <w:b/>
                <w:bCs/>
                <w:rtl/>
              </w:rPr>
              <w:t>ביחס לכל התמחות ניתן לבחור פרויקטים קטנים או פרויקטים גדולים, אך לא שניהם יחד</w:t>
            </w:r>
          </w:p>
        </w:tc>
      </w:tr>
      <w:tr w:rsidR="004154AB" w14:paraId="6849A2E4" w14:textId="77777777" w:rsidTr="003B10B7">
        <w:trPr>
          <w:tblHeader/>
        </w:trPr>
        <w:tc>
          <w:tcPr>
            <w:tcW w:w="3696" w:type="dxa"/>
            <w:shd w:val="clear" w:color="auto" w:fill="D9D9D9" w:themeFill="background1" w:themeFillShade="D9"/>
            <w:vAlign w:val="center"/>
          </w:tcPr>
          <w:p w14:paraId="5B596178" w14:textId="77777777" w:rsidR="004154AB" w:rsidRPr="00F50DC3" w:rsidRDefault="00F95414" w:rsidP="00F9090B">
            <w:pPr>
              <w:pStyle w:val="Normal3"/>
              <w:ind w:left="0"/>
              <w:jc w:val="center"/>
              <w:rPr>
                <w:b/>
                <w:bCs/>
                <w:rtl/>
              </w:rPr>
            </w:pPr>
            <w:r>
              <w:rPr>
                <w:rFonts w:hint="cs"/>
                <w:b/>
                <w:bCs/>
                <w:rtl/>
              </w:rPr>
              <w:t>התמחות</w:t>
            </w:r>
          </w:p>
        </w:tc>
        <w:tc>
          <w:tcPr>
            <w:tcW w:w="2972" w:type="dxa"/>
            <w:shd w:val="clear" w:color="auto" w:fill="D9D9D9" w:themeFill="background1" w:themeFillShade="D9"/>
            <w:vAlign w:val="center"/>
          </w:tcPr>
          <w:p w14:paraId="1E17F0BC" w14:textId="324C3690" w:rsidR="004154AB" w:rsidRPr="00F9090B" w:rsidRDefault="001E171C" w:rsidP="00546A8E">
            <w:pPr>
              <w:pStyle w:val="Normal3"/>
              <w:ind w:left="0"/>
              <w:jc w:val="center"/>
              <w:rPr>
                <w:rtl/>
              </w:rPr>
            </w:pPr>
            <w:r>
              <w:rPr>
                <w:rFonts w:hint="cs"/>
                <w:b/>
                <w:bCs/>
                <w:rtl/>
              </w:rPr>
              <w:t>פרוייקטים קטנים</w:t>
            </w:r>
            <w:r w:rsidR="00546A8E">
              <w:rPr>
                <w:b/>
                <w:bCs/>
                <w:rtl/>
              </w:rPr>
              <w:br/>
            </w:r>
            <w:r w:rsidRPr="00441C30">
              <w:rPr>
                <w:rFonts w:hint="cs"/>
                <w:sz w:val="22"/>
                <w:szCs w:val="22"/>
                <w:rtl/>
              </w:rPr>
              <w:t>(</w:t>
            </w:r>
            <w:r w:rsidR="004154AB" w:rsidRPr="00441C30">
              <w:rPr>
                <w:rFonts w:hint="eastAsia"/>
                <w:sz w:val="22"/>
                <w:szCs w:val="22"/>
                <w:rtl/>
              </w:rPr>
              <w:t>עד</w:t>
            </w:r>
            <w:r w:rsidR="004154AB" w:rsidRPr="00441C30">
              <w:rPr>
                <w:rFonts w:hint="cs"/>
                <w:sz w:val="22"/>
                <w:szCs w:val="22"/>
                <w:rtl/>
              </w:rPr>
              <w:t xml:space="preserve"> כולל</w:t>
            </w:r>
            <w:r w:rsidR="004154AB" w:rsidRPr="00441C30">
              <w:rPr>
                <w:sz w:val="22"/>
                <w:szCs w:val="22"/>
                <w:rtl/>
              </w:rPr>
              <w:t xml:space="preserve"> 150,000 </w:t>
            </w:r>
            <w:r w:rsidR="004154AB" w:rsidRPr="00441C30">
              <w:rPr>
                <w:rFonts w:hint="eastAsia"/>
                <w:sz w:val="22"/>
                <w:szCs w:val="22"/>
                <w:rtl/>
              </w:rPr>
              <w:t>₪</w:t>
            </w:r>
            <w:r w:rsidR="004154AB" w:rsidRPr="00441C30">
              <w:rPr>
                <w:rFonts w:hint="cs"/>
                <w:sz w:val="22"/>
                <w:szCs w:val="22"/>
                <w:rtl/>
              </w:rPr>
              <w:t xml:space="preserve"> כולל מע"מ)</w:t>
            </w:r>
          </w:p>
        </w:tc>
        <w:tc>
          <w:tcPr>
            <w:tcW w:w="2548" w:type="dxa"/>
            <w:shd w:val="clear" w:color="auto" w:fill="D9D9D9" w:themeFill="background1" w:themeFillShade="D9"/>
            <w:vAlign w:val="center"/>
          </w:tcPr>
          <w:p w14:paraId="177B17B8" w14:textId="24FB98DF" w:rsidR="004154AB" w:rsidRPr="001E39D1" w:rsidRDefault="001E171C" w:rsidP="00F9090B">
            <w:pPr>
              <w:pStyle w:val="Normal3"/>
              <w:ind w:left="0"/>
              <w:jc w:val="center"/>
              <w:rPr>
                <w:rtl/>
              </w:rPr>
            </w:pPr>
            <w:r>
              <w:rPr>
                <w:rFonts w:hint="cs"/>
                <w:b/>
                <w:bCs/>
                <w:rtl/>
              </w:rPr>
              <w:t xml:space="preserve">פרוייקטים גדולים </w:t>
            </w:r>
            <w:r w:rsidR="00546A8E">
              <w:rPr>
                <w:sz w:val="22"/>
                <w:szCs w:val="22"/>
                <w:rtl/>
              </w:rPr>
              <w:br/>
            </w:r>
            <w:r w:rsidRPr="00441C30">
              <w:rPr>
                <w:rFonts w:hint="cs"/>
                <w:sz w:val="22"/>
                <w:szCs w:val="22"/>
                <w:rtl/>
              </w:rPr>
              <w:t>(</w:t>
            </w:r>
            <w:r w:rsidR="004154AB" w:rsidRPr="00441C30">
              <w:rPr>
                <w:rFonts w:hint="eastAsia"/>
                <w:sz w:val="22"/>
                <w:szCs w:val="22"/>
                <w:rtl/>
              </w:rPr>
              <w:t>מעל</w:t>
            </w:r>
            <w:r w:rsidR="004154AB" w:rsidRPr="00441C30">
              <w:rPr>
                <w:sz w:val="22"/>
                <w:szCs w:val="22"/>
                <w:rtl/>
              </w:rPr>
              <w:t xml:space="preserve"> 150,000 </w:t>
            </w:r>
            <w:r w:rsidR="004154AB" w:rsidRPr="00441C30">
              <w:rPr>
                <w:rFonts w:hint="eastAsia"/>
                <w:sz w:val="22"/>
                <w:szCs w:val="22"/>
                <w:rtl/>
              </w:rPr>
              <w:t>₪</w:t>
            </w:r>
            <w:r w:rsidR="004154AB" w:rsidRPr="00441C30">
              <w:rPr>
                <w:rFonts w:hint="cs"/>
                <w:sz w:val="22"/>
                <w:szCs w:val="22"/>
                <w:rtl/>
              </w:rPr>
              <w:t xml:space="preserve"> כולל מע"מ)</w:t>
            </w:r>
          </w:p>
        </w:tc>
      </w:tr>
      <w:tr w:rsidR="00967C29" w14:paraId="72D06B21" w14:textId="77777777" w:rsidTr="003B10B7">
        <w:tc>
          <w:tcPr>
            <w:tcW w:w="3696" w:type="dxa"/>
            <w:vAlign w:val="center"/>
          </w:tcPr>
          <w:p w14:paraId="6BFAF5BE" w14:textId="77777777" w:rsidR="00967C29" w:rsidRDefault="00967C29" w:rsidP="00FF4D23">
            <w:pPr>
              <w:pStyle w:val="Normal3"/>
              <w:spacing w:before="0"/>
              <w:ind w:left="0"/>
              <w:jc w:val="left"/>
            </w:pPr>
            <w:r w:rsidRPr="00EE1DCE">
              <w:rPr>
                <w:rtl/>
              </w:rPr>
              <w:t>תכניות עבודה</w:t>
            </w:r>
          </w:p>
        </w:tc>
        <w:sdt>
          <w:sdtPr>
            <w:rPr>
              <w:rtl/>
            </w:rPr>
            <w:id w:val="-1532336380"/>
            <w14:checkbox>
              <w14:checked w14:val="0"/>
              <w14:checkedState w14:val="2612" w14:font="MS Gothic"/>
              <w14:uncheckedState w14:val="2610" w14:font="MS Gothic"/>
            </w14:checkbox>
          </w:sdtPr>
          <w:sdtEndPr/>
          <w:sdtContent>
            <w:tc>
              <w:tcPr>
                <w:tcW w:w="2972" w:type="dxa"/>
              </w:tcPr>
              <w:p w14:paraId="15B26FF7" w14:textId="38742236" w:rsidR="00967C29" w:rsidRDefault="003B10B7" w:rsidP="00967C29">
                <w:pPr>
                  <w:pStyle w:val="Normal3"/>
                  <w:spacing w:before="0"/>
                  <w:ind w:left="0"/>
                  <w:jc w:val="center"/>
                  <w:rPr>
                    <w:rtl/>
                  </w:rPr>
                </w:pPr>
                <w:r>
                  <w:rPr>
                    <w:rFonts w:ascii="Segoe UI Symbol" w:eastAsia="MS Gothic" w:hAnsi="Segoe UI Symbol" w:cs="Segoe UI Symbol" w:hint="cs"/>
                    <w:rtl/>
                  </w:rPr>
                  <w:t>☐</w:t>
                </w:r>
              </w:p>
            </w:tc>
          </w:sdtContent>
        </w:sdt>
        <w:sdt>
          <w:sdtPr>
            <w:rPr>
              <w:rtl/>
            </w:rPr>
            <w:id w:val="1596133293"/>
            <w14:checkbox>
              <w14:checked w14:val="0"/>
              <w14:checkedState w14:val="2612" w14:font="MS Gothic"/>
              <w14:uncheckedState w14:val="2610" w14:font="MS Gothic"/>
            </w14:checkbox>
          </w:sdtPr>
          <w:sdtEndPr/>
          <w:sdtContent>
            <w:tc>
              <w:tcPr>
                <w:tcW w:w="2548" w:type="dxa"/>
              </w:tcPr>
              <w:p w14:paraId="797E069B" w14:textId="77777777" w:rsidR="00967C29" w:rsidRDefault="00967C29" w:rsidP="00967C29">
                <w:pPr>
                  <w:pStyle w:val="Normal3"/>
                  <w:spacing w:before="0"/>
                  <w:ind w:left="0"/>
                  <w:jc w:val="center"/>
                  <w:rPr>
                    <w:rtl/>
                  </w:rPr>
                </w:pPr>
                <w:r w:rsidRPr="00775F07">
                  <w:rPr>
                    <w:rFonts w:ascii="Segoe UI Symbol" w:eastAsia="MS Gothic" w:hAnsi="Segoe UI Symbol" w:cs="Segoe UI Symbol" w:hint="cs"/>
                    <w:rtl/>
                  </w:rPr>
                  <w:t>☐</w:t>
                </w:r>
              </w:p>
            </w:tc>
          </w:sdtContent>
        </w:sdt>
      </w:tr>
      <w:tr w:rsidR="00967C29" w14:paraId="2D42D302" w14:textId="77777777" w:rsidTr="003B10B7">
        <w:tc>
          <w:tcPr>
            <w:tcW w:w="3696" w:type="dxa"/>
            <w:vAlign w:val="center"/>
          </w:tcPr>
          <w:p w14:paraId="40AAD6E3" w14:textId="77777777" w:rsidR="00967C29" w:rsidRPr="00FC6366" w:rsidRDefault="00967C29" w:rsidP="00FF4D23">
            <w:pPr>
              <w:pStyle w:val="Normal3"/>
              <w:spacing w:before="0"/>
              <w:ind w:left="0"/>
              <w:jc w:val="left"/>
            </w:pPr>
            <w:r w:rsidRPr="00EE1DCE">
              <w:rPr>
                <w:rtl/>
              </w:rPr>
              <w:t>תכנון מדיניות</w:t>
            </w:r>
          </w:p>
        </w:tc>
        <w:sdt>
          <w:sdtPr>
            <w:rPr>
              <w:rtl/>
            </w:rPr>
            <w:id w:val="444280740"/>
            <w14:checkbox>
              <w14:checked w14:val="0"/>
              <w14:checkedState w14:val="2612" w14:font="MS Gothic"/>
              <w14:uncheckedState w14:val="2610" w14:font="MS Gothic"/>
            </w14:checkbox>
          </w:sdtPr>
          <w:sdtEndPr/>
          <w:sdtContent>
            <w:tc>
              <w:tcPr>
                <w:tcW w:w="2972" w:type="dxa"/>
              </w:tcPr>
              <w:p w14:paraId="75028CB7" w14:textId="77777777" w:rsidR="00967C29" w:rsidRDefault="00967C29" w:rsidP="00967C29">
                <w:pPr>
                  <w:pStyle w:val="Normal3"/>
                  <w:spacing w:before="0"/>
                  <w:ind w:left="0"/>
                  <w:jc w:val="center"/>
                  <w:rPr>
                    <w:rtl/>
                  </w:rPr>
                </w:pPr>
                <w:r>
                  <w:rPr>
                    <w:rFonts w:ascii="Segoe UI Symbol" w:eastAsia="MS Gothic" w:hAnsi="Segoe UI Symbol" w:cs="Segoe UI Symbol" w:hint="cs"/>
                    <w:rtl/>
                  </w:rPr>
                  <w:t>☐</w:t>
                </w:r>
              </w:p>
            </w:tc>
          </w:sdtContent>
        </w:sdt>
        <w:sdt>
          <w:sdtPr>
            <w:rPr>
              <w:rtl/>
            </w:rPr>
            <w:id w:val="949744848"/>
            <w14:checkbox>
              <w14:checked w14:val="0"/>
              <w14:checkedState w14:val="2612" w14:font="MS Gothic"/>
              <w14:uncheckedState w14:val="2610" w14:font="MS Gothic"/>
            </w14:checkbox>
          </w:sdtPr>
          <w:sdtEndPr/>
          <w:sdtContent>
            <w:tc>
              <w:tcPr>
                <w:tcW w:w="2548" w:type="dxa"/>
              </w:tcPr>
              <w:p w14:paraId="7DDD48E7" w14:textId="77777777" w:rsidR="00967C29" w:rsidRDefault="00967C29" w:rsidP="00967C29">
                <w:pPr>
                  <w:pStyle w:val="Normal3"/>
                  <w:spacing w:before="0"/>
                  <w:ind w:left="0"/>
                  <w:jc w:val="center"/>
                  <w:rPr>
                    <w:rtl/>
                  </w:rPr>
                </w:pPr>
                <w:r w:rsidRPr="00775F07">
                  <w:rPr>
                    <w:rFonts w:ascii="Segoe UI Symbol" w:eastAsia="MS Gothic" w:hAnsi="Segoe UI Symbol" w:cs="Segoe UI Symbol" w:hint="cs"/>
                    <w:rtl/>
                  </w:rPr>
                  <w:t>☐</w:t>
                </w:r>
              </w:p>
            </w:tc>
          </w:sdtContent>
        </w:sdt>
      </w:tr>
      <w:tr w:rsidR="00967C29" w14:paraId="24514A6B" w14:textId="77777777" w:rsidTr="003B10B7">
        <w:tc>
          <w:tcPr>
            <w:tcW w:w="3696" w:type="dxa"/>
            <w:vAlign w:val="center"/>
          </w:tcPr>
          <w:p w14:paraId="77A5CEC3" w14:textId="77777777" w:rsidR="00967C29" w:rsidRPr="00CB2F36" w:rsidRDefault="00967C29" w:rsidP="00FF4D23">
            <w:pPr>
              <w:pStyle w:val="Normal3"/>
              <w:spacing w:before="0"/>
              <w:ind w:left="0"/>
              <w:jc w:val="left"/>
              <w:rPr>
                <w:rtl/>
              </w:rPr>
            </w:pPr>
            <w:r w:rsidRPr="00EE1DCE">
              <w:rPr>
                <w:rtl/>
              </w:rPr>
              <w:t>אסטרטגיה</w:t>
            </w:r>
          </w:p>
        </w:tc>
        <w:sdt>
          <w:sdtPr>
            <w:rPr>
              <w:rtl/>
            </w:rPr>
            <w:id w:val="-508679588"/>
            <w14:checkbox>
              <w14:checked w14:val="0"/>
              <w14:checkedState w14:val="2612" w14:font="MS Gothic"/>
              <w14:uncheckedState w14:val="2610" w14:font="MS Gothic"/>
            </w14:checkbox>
          </w:sdtPr>
          <w:sdtEndPr/>
          <w:sdtContent>
            <w:tc>
              <w:tcPr>
                <w:tcW w:w="2972" w:type="dxa"/>
              </w:tcPr>
              <w:p w14:paraId="2EFA0348" w14:textId="77777777" w:rsidR="00967C29" w:rsidRDefault="00967C29" w:rsidP="00967C29">
                <w:pPr>
                  <w:pStyle w:val="Normal3"/>
                  <w:spacing w:before="0"/>
                  <w:ind w:left="0"/>
                  <w:jc w:val="center"/>
                  <w:rPr>
                    <w:rtl/>
                  </w:rPr>
                </w:pPr>
                <w:r>
                  <w:rPr>
                    <w:rFonts w:ascii="Segoe UI Symbol" w:eastAsia="MS Gothic" w:hAnsi="Segoe UI Symbol" w:cs="Segoe UI Symbol" w:hint="cs"/>
                    <w:rtl/>
                  </w:rPr>
                  <w:t>☐</w:t>
                </w:r>
              </w:p>
            </w:tc>
          </w:sdtContent>
        </w:sdt>
        <w:sdt>
          <w:sdtPr>
            <w:rPr>
              <w:rtl/>
            </w:rPr>
            <w:id w:val="-868765487"/>
            <w14:checkbox>
              <w14:checked w14:val="0"/>
              <w14:checkedState w14:val="2612" w14:font="MS Gothic"/>
              <w14:uncheckedState w14:val="2610" w14:font="MS Gothic"/>
            </w14:checkbox>
          </w:sdtPr>
          <w:sdtEndPr/>
          <w:sdtContent>
            <w:tc>
              <w:tcPr>
                <w:tcW w:w="2548" w:type="dxa"/>
              </w:tcPr>
              <w:p w14:paraId="485C9F1F" w14:textId="77777777" w:rsidR="00967C29" w:rsidRDefault="00967C29" w:rsidP="00967C29">
                <w:pPr>
                  <w:pStyle w:val="Normal3"/>
                  <w:spacing w:before="0"/>
                  <w:ind w:left="0"/>
                  <w:jc w:val="center"/>
                  <w:rPr>
                    <w:rtl/>
                  </w:rPr>
                </w:pPr>
                <w:r w:rsidRPr="00775F07">
                  <w:rPr>
                    <w:rFonts w:ascii="Segoe UI Symbol" w:eastAsia="MS Gothic" w:hAnsi="Segoe UI Symbol" w:cs="Segoe UI Symbol" w:hint="cs"/>
                    <w:rtl/>
                  </w:rPr>
                  <w:t>☐</w:t>
                </w:r>
              </w:p>
            </w:tc>
          </w:sdtContent>
        </w:sdt>
      </w:tr>
      <w:tr w:rsidR="00967C29" w14:paraId="18411DF6" w14:textId="77777777" w:rsidTr="003B10B7">
        <w:tc>
          <w:tcPr>
            <w:tcW w:w="3696" w:type="dxa"/>
            <w:vAlign w:val="center"/>
          </w:tcPr>
          <w:p w14:paraId="5DA0C2C3" w14:textId="77777777" w:rsidR="00967C29" w:rsidRPr="00CB2F36" w:rsidRDefault="00967C29" w:rsidP="00FF4D23">
            <w:pPr>
              <w:pStyle w:val="Normal3"/>
              <w:spacing w:before="0"/>
              <w:ind w:left="0"/>
              <w:jc w:val="left"/>
              <w:rPr>
                <w:rtl/>
              </w:rPr>
            </w:pPr>
            <w:r w:rsidRPr="00EE1DCE">
              <w:rPr>
                <w:rtl/>
              </w:rPr>
              <w:t>תכנון – תקצוב וסקירת הוצאות</w:t>
            </w:r>
          </w:p>
        </w:tc>
        <w:sdt>
          <w:sdtPr>
            <w:rPr>
              <w:rtl/>
            </w:rPr>
            <w:id w:val="-1483847489"/>
            <w14:checkbox>
              <w14:checked w14:val="0"/>
              <w14:checkedState w14:val="2612" w14:font="MS Gothic"/>
              <w14:uncheckedState w14:val="2610" w14:font="MS Gothic"/>
            </w14:checkbox>
          </w:sdtPr>
          <w:sdtEndPr/>
          <w:sdtContent>
            <w:tc>
              <w:tcPr>
                <w:tcW w:w="2972" w:type="dxa"/>
              </w:tcPr>
              <w:p w14:paraId="7B5C8F26" w14:textId="77777777" w:rsidR="00967C29" w:rsidRDefault="00967C29" w:rsidP="00967C29">
                <w:pPr>
                  <w:pStyle w:val="Normal3"/>
                  <w:spacing w:before="0"/>
                  <w:ind w:left="0"/>
                  <w:jc w:val="center"/>
                  <w:rPr>
                    <w:rtl/>
                  </w:rPr>
                </w:pPr>
                <w:r>
                  <w:rPr>
                    <w:rFonts w:ascii="Segoe UI Symbol" w:eastAsia="MS Gothic" w:hAnsi="Segoe UI Symbol" w:cs="Segoe UI Symbol" w:hint="cs"/>
                    <w:rtl/>
                  </w:rPr>
                  <w:t>☐</w:t>
                </w:r>
              </w:p>
            </w:tc>
          </w:sdtContent>
        </w:sdt>
        <w:sdt>
          <w:sdtPr>
            <w:rPr>
              <w:rtl/>
            </w:rPr>
            <w:id w:val="-916865364"/>
            <w14:checkbox>
              <w14:checked w14:val="0"/>
              <w14:checkedState w14:val="2612" w14:font="MS Gothic"/>
              <w14:uncheckedState w14:val="2610" w14:font="MS Gothic"/>
            </w14:checkbox>
          </w:sdtPr>
          <w:sdtEndPr/>
          <w:sdtContent>
            <w:tc>
              <w:tcPr>
                <w:tcW w:w="2548" w:type="dxa"/>
              </w:tcPr>
              <w:p w14:paraId="28EC9C9E" w14:textId="77777777" w:rsidR="00967C29" w:rsidRDefault="00967C29" w:rsidP="00967C29">
                <w:pPr>
                  <w:pStyle w:val="Normal3"/>
                  <w:spacing w:before="0"/>
                  <w:ind w:left="0"/>
                  <w:jc w:val="center"/>
                  <w:rPr>
                    <w:rtl/>
                  </w:rPr>
                </w:pPr>
                <w:r w:rsidRPr="00775F07">
                  <w:rPr>
                    <w:rFonts w:ascii="Segoe UI Symbol" w:eastAsia="MS Gothic" w:hAnsi="Segoe UI Symbol" w:cs="Segoe UI Symbol" w:hint="cs"/>
                    <w:rtl/>
                  </w:rPr>
                  <w:t>☐</w:t>
                </w:r>
              </w:p>
            </w:tc>
          </w:sdtContent>
        </w:sdt>
      </w:tr>
      <w:tr w:rsidR="00967C29" w14:paraId="0CDDC1B5" w14:textId="77777777" w:rsidTr="003B10B7">
        <w:tc>
          <w:tcPr>
            <w:tcW w:w="3696" w:type="dxa"/>
            <w:vAlign w:val="center"/>
          </w:tcPr>
          <w:p w14:paraId="15272190" w14:textId="77777777" w:rsidR="00967C29" w:rsidRPr="00CB2F36" w:rsidRDefault="00967C29" w:rsidP="00FF4D23">
            <w:pPr>
              <w:pStyle w:val="Normal3"/>
              <w:spacing w:before="0"/>
              <w:ind w:left="0"/>
              <w:jc w:val="left"/>
              <w:rPr>
                <w:rtl/>
              </w:rPr>
            </w:pPr>
            <w:r w:rsidRPr="00EE1DCE">
              <w:rPr>
                <w:rtl/>
              </w:rPr>
              <w:t>מחקר ונתונים</w:t>
            </w:r>
          </w:p>
        </w:tc>
        <w:sdt>
          <w:sdtPr>
            <w:rPr>
              <w:rtl/>
            </w:rPr>
            <w:id w:val="-625539379"/>
            <w14:checkbox>
              <w14:checked w14:val="0"/>
              <w14:checkedState w14:val="2612" w14:font="MS Gothic"/>
              <w14:uncheckedState w14:val="2610" w14:font="MS Gothic"/>
            </w14:checkbox>
          </w:sdtPr>
          <w:sdtEndPr/>
          <w:sdtContent>
            <w:tc>
              <w:tcPr>
                <w:tcW w:w="2972" w:type="dxa"/>
              </w:tcPr>
              <w:p w14:paraId="193F57D3" w14:textId="77777777" w:rsidR="00967C29" w:rsidRDefault="00967C29" w:rsidP="00967C29">
                <w:pPr>
                  <w:pStyle w:val="Normal3"/>
                  <w:spacing w:before="0"/>
                  <w:ind w:left="0"/>
                  <w:jc w:val="center"/>
                  <w:rPr>
                    <w:rtl/>
                  </w:rPr>
                </w:pPr>
                <w:r>
                  <w:rPr>
                    <w:rFonts w:ascii="Segoe UI Symbol" w:eastAsia="MS Gothic" w:hAnsi="Segoe UI Symbol" w:cs="Segoe UI Symbol" w:hint="cs"/>
                    <w:rtl/>
                  </w:rPr>
                  <w:t>☐</w:t>
                </w:r>
              </w:p>
            </w:tc>
          </w:sdtContent>
        </w:sdt>
        <w:sdt>
          <w:sdtPr>
            <w:rPr>
              <w:rtl/>
            </w:rPr>
            <w:id w:val="-1675557740"/>
            <w14:checkbox>
              <w14:checked w14:val="0"/>
              <w14:checkedState w14:val="2612" w14:font="MS Gothic"/>
              <w14:uncheckedState w14:val="2610" w14:font="MS Gothic"/>
            </w14:checkbox>
          </w:sdtPr>
          <w:sdtEndPr/>
          <w:sdtContent>
            <w:tc>
              <w:tcPr>
                <w:tcW w:w="2548" w:type="dxa"/>
              </w:tcPr>
              <w:p w14:paraId="2E18EA35" w14:textId="77777777" w:rsidR="00967C29" w:rsidRDefault="00967C29" w:rsidP="00967C29">
                <w:pPr>
                  <w:pStyle w:val="Normal3"/>
                  <w:spacing w:before="0"/>
                  <w:ind w:left="0"/>
                  <w:jc w:val="center"/>
                  <w:rPr>
                    <w:rtl/>
                  </w:rPr>
                </w:pPr>
                <w:r w:rsidRPr="00775F07">
                  <w:rPr>
                    <w:rFonts w:ascii="Segoe UI Symbol" w:eastAsia="MS Gothic" w:hAnsi="Segoe UI Symbol" w:cs="Segoe UI Symbol" w:hint="cs"/>
                    <w:rtl/>
                  </w:rPr>
                  <w:t>☐</w:t>
                </w:r>
              </w:p>
            </w:tc>
          </w:sdtContent>
        </w:sdt>
      </w:tr>
      <w:tr w:rsidR="00967C29" w14:paraId="5E6D8734" w14:textId="77777777" w:rsidTr="003B10B7">
        <w:tc>
          <w:tcPr>
            <w:tcW w:w="3696" w:type="dxa"/>
            <w:vAlign w:val="center"/>
          </w:tcPr>
          <w:p w14:paraId="325CF70D" w14:textId="77777777" w:rsidR="00967C29" w:rsidRDefault="00967C29" w:rsidP="00FF4D23">
            <w:pPr>
              <w:pStyle w:val="Normal3"/>
              <w:spacing w:before="0"/>
              <w:ind w:left="0"/>
              <w:jc w:val="left"/>
            </w:pPr>
            <w:r w:rsidRPr="00EE1DCE">
              <w:rPr>
                <w:rtl/>
              </w:rPr>
              <w:t>שיתוף ציבור</w:t>
            </w:r>
          </w:p>
        </w:tc>
        <w:sdt>
          <w:sdtPr>
            <w:rPr>
              <w:rtl/>
            </w:rPr>
            <w:id w:val="218956099"/>
            <w14:checkbox>
              <w14:checked w14:val="0"/>
              <w14:checkedState w14:val="2612" w14:font="MS Gothic"/>
              <w14:uncheckedState w14:val="2610" w14:font="MS Gothic"/>
            </w14:checkbox>
          </w:sdtPr>
          <w:sdtEndPr/>
          <w:sdtContent>
            <w:tc>
              <w:tcPr>
                <w:tcW w:w="2972" w:type="dxa"/>
              </w:tcPr>
              <w:p w14:paraId="337E6D56" w14:textId="77777777" w:rsidR="00967C29" w:rsidRDefault="00967C29" w:rsidP="00967C29">
                <w:pPr>
                  <w:pStyle w:val="Normal3"/>
                  <w:spacing w:before="0"/>
                  <w:ind w:left="0"/>
                  <w:jc w:val="center"/>
                  <w:rPr>
                    <w:rtl/>
                  </w:rPr>
                </w:pPr>
                <w:r>
                  <w:rPr>
                    <w:rFonts w:ascii="Segoe UI Symbol" w:eastAsia="MS Gothic" w:hAnsi="Segoe UI Symbol" w:cs="Segoe UI Symbol" w:hint="cs"/>
                    <w:rtl/>
                  </w:rPr>
                  <w:t>☐</w:t>
                </w:r>
              </w:p>
            </w:tc>
          </w:sdtContent>
        </w:sdt>
        <w:sdt>
          <w:sdtPr>
            <w:rPr>
              <w:rtl/>
            </w:rPr>
            <w:id w:val="1923672320"/>
            <w14:checkbox>
              <w14:checked w14:val="0"/>
              <w14:checkedState w14:val="2612" w14:font="MS Gothic"/>
              <w14:uncheckedState w14:val="2610" w14:font="MS Gothic"/>
            </w14:checkbox>
          </w:sdtPr>
          <w:sdtEndPr/>
          <w:sdtContent>
            <w:tc>
              <w:tcPr>
                <w:tcW w:w="2548" w:type="dxa"/>
              </w:tcPr>
              <w:p w14:paraId="14355E40" w14:textId="77777777" w:rsidR="00967C29" w:rsidRDefault="00967C29" w:rsidP="00967C29">
                <w:pPr>
                  <w:pStyle w:val="Normal3"/>
                  <w:spacing w:before="0"/>
                  <w:ind w:left="0"/>
                  <w:jc w:val="center"/>
                  <w:rPr>
                    <w:rtl/>
                  </w:rPr>
                </w:pPr>
                <w:r w:rsidRPr="00775F07">
                  <w:rPr>
                    <w:rFonts w:ascii="Segoe UI Symbol" w:eastAsia="MS Gothic" w:hAnsi="Segoe UI Symbol" w:cs="Segoe UI Symbol" w:hint="cs"/>
                    <w:rtl/>
                  </w:rPr>
                  <w:t>☐</w:t>
                </w:r>
              </w:p>
            </w:tc>
          </w:sdtContent>
        </w:sdt>
      </w:tr>
      <w:tr w:rsidR="00967C29" w14:paraId="68C48F3F" w14:textId="77777777" w:rsidTr="003B10B7">
        <w:tc>
          <w:tcPr>
            <w:tcW w:w="3696" w:type="dxa"/>
            <w:vAlign w:val="center"/>
          </w:tcPr>
          <w:p w14:paraId="2AE8BA72" w14:textId="77777777" w:rsidR="00967C29" w:rsidRPr="002A5C59" w:rsidRDefault="00967C29" w:rsidP="00FF4D23">
            <w:pPr>
              <w:pStyle w:val="Normal3"/>
              <w:spacing w:before="0"/>
              <w:ind w:left="0"/>
              <w:jc w:val="left"/>
              <w:rPr>
                <w:b/>
                <w:rtl/>
              </w:rPr>
            </w:pPr>
            <w:r w:rsidRPr="00EE1DCE">
              <w:rPr>
                <w:rtl/>
              </w:rPr>
              <w:t>הון אנושי</w:t>
            </w:r>
          </w:p>
        </w:tc>
        <w:sdt>
          <w:sdtPr>
            <w:rPr>
              <w:rtl/>
            </w:rPr>
            <w:id w:val="-876311005"/>
            <w14:checkbox>
              <w14:checked w14:val="0"/>
              <w14:checkedState w14:val="2612" w14:font="MS Gothic"/>
              <w14:uncheckedState w14:val="2610" w14:font="MS Gothic"/>
            </w14:checkbox>
          </w:sdtPr>
          <w:sdtEndPr/>
          <w:sdtContent>
            <w:tc>
              <w:tcPr>
                <w:tcW w:w="2972" w:type="dxa"/>
              </w:tcPr>
              <w:p w14:paraId="3D45781D" w14:textId="77777777" w:rsidR="00967C29" w:rsidRDefault="00967C29" w:rsidP="00967C29">
                <w:pPr>
                  <w:pStyle w:val="Normal3"/>
                  <w:spacing w:before="0"/>
                  <w:ind w:left="0"/>
                  <w:jc w:val="center"/>
                  <w:rPr>
                    <w:rtl/>
                  </w:rPr>
                </w:pPr>
                <w:r>
                  <w:rPr>
                    <w:rFonts w:ascii="Segoe UI Symbol" w:eastAsia="MS Gothic" w:hAnsi="Segoe UI Symbol" w:cs="Segoe UI Symbol" w:hint="cs"/>
                    <w:rtl/>
                  </w:rPr>
                  <w:t>☐</w:t>
                </w:r>
              </w:p>
            </w:tc>
          </w:sdtContent>
        </w:sdt>
        <w:sdt>
          <w:sdtPr>
            <w:rPr>
              <w:rtl/>
            </w:rPr>
            <w:id w:val="-472673992"/>
            <w14:checkbox>
              <w14:checked w14:val="0"/>
              <w14:checkedState w14:val="2612" w14:font="MS Gothic"/>
              <w14:uncheckedState w14:val="2610" w14:font="MS Gothic"/>
            </w14:checkbox>
          </w:sdtPr>
          <w:sdtEndPr/>
          <w:sdtContent>
            <w:tc>
              <w:tcPr>
                <w:tcW w:w="2548" w:type="dxa"/>
              </w:tcPr>
              <w:p w14:paraId="2D1DBC10" w14:textId="77777777" w:rsidR="00967C29" w:rsidRDefault="00967C29" w:rsidP="00967C29">
                <w:pPr>
                  <w:pStyle w:val="Normal3"/>
                  <w:spacing w:before="0"/>
                  <w:ind w:left="0"/>
                  <w:jc w:val="center"/>
                  <w:rPr>
                    <w:rtl/>
                  </w:rPr>
                </w:pPr>
                <w:r w:rsidRPr="00775F07">
                  <w:rPr>
                    <w:rFonts w:ascii="Segoe UI Symbol" w:eastAsia="MS Gothic" w:hAnsi="Segoe UI Symbol" w:cs="Segoe UI Symbol" w:hint="cs"/>
                    <w:rtl/>
                  </w:rPr>
                  <w:t>☐</w:t>
                </w:r>
              </w:p>
            </w:tc>
          </w:sdtContent>
        </w:sdt>
      </w:tr>
      <w:tr w:rsidR="00B953E1" w14:paraId="6B82E4BF" w14:textId="77777777" w:rsidTr="003B10B7">
        <w:trPr>
          <w:trHeight w:val="295"/>
        </w:trPr>
        <w:tc>
          <w:tcPr>
            <w:tcW w:w="3696" w:type="dxa"/>
            <w:vAlign w:val="center"/>
          </w:tcPr>
          <w:p w14:paraId="57B85122" w14:textId="77777777" w:rsidR="00B953E1" w:rsidRPr="00EE1DCE" w:rsidRDefault="00B26F22" w:rsidP="00FF4D23">
            <w:pPr>
              <w:pStyle w:val="Normal3"/>
              <w:spacing w:before="0"/>
              <w:ind w:left="0"/>
              <w:jc w:val="left"/>
              <w:rPr>
                <w:rtl/>
              </w:rPr>
            </w:pPr>
            <w:r>
              <w:rPr>
                <w:rFonts w:hint="cs"/>
                <w:rtl/>
              </w:rPr>
              <w:t>כלים חדשניים לתהליכי חשיבה</w:t>
            </w:r>
          </w:p>
        </w:tc>
        <w:sdt>
          <w:sdtPr>
            <w:rPr>
              <w:rtl/>
            </w:rPr>
            <w:id w:val="1582403706"/>
            <w14:checkbox>
              <w14:checked w14:val="0"/>
              <w14:checkedState w14:val="2612" w14:font="MS Gothic"/>
              <w14:uncheckedState w14:val="2610" w14:font="MS Gothic"/>
            </w14:checkbox>
          </w:sdtPr>
          <w:sdtEndPr/>
          <w:sdtContent>
            <w:tc>
              <w:tcPr>
                <w:tcW w:w="2972" w:type="dxa"/>
              </w:tcPr>
              <w:p w14:paraId="550D58BF" w14:textId="77777777" w:rsidR="00B953E1" w:rsidRDefault="00B26F22" w:rsidP="00967C29">
                <w:pPr>
                  <w:pStyle w:val="Normal3"/>
                  <w:spacing w:before="0"/>
                  <w:ind w:left="0"/>
                  <w:jc w:val="center"/>
                  <w:rPr>
                    <w:rtl/>
                  </w:rPr>
                </w:pPr>
                <w:r w:rsidRPr="00775F07">
                  <w:rPr>
                    <w:rFonts w:ascii="Segoe UI Symbol" w:eastAsia="MS Gothic" w:hAnsi="Segoe UI Symbol" w:cs="Segoe UI Symbol" w:hint="cs"/>
                    <w:rtl/>
                  </w:rPr>
                  <w:t>☐</w:t>
                </w:r>
              </w:p>
            </w:tc>
          </w:sdtContent>
        </w:sdt>
        <w:sdt>
          <w:sdtPr>
            <w:rPr>
              <w:rtl/>
            </w:rPr>
            <w:id w:val="-94331412"/>
            <w14:checkbox>
              <w14:checked w14:val="0"/>
              <w14:checkedState w14:val="2612" w14:font="MS Gothic"/>
              <w14:uncheckedState w14:val="2610" w14:font="MS Gothic"/>
            </w14:checkbox>
          </w:sdtPr>
          <w:sdtEndPr/>
          <w:sdtContent>
            <w:tc>
              <w:tcPr>
                <w:tcW w:w="2548" w:type="dxa"/>
              </w:tcPr>
              <w:p w14:paraId="7C127797" w14:textId="77777777" w:rsidR="00B953E1" w:rsidRDefault="00B26F22" w:rsidP="00967C29">
                <w:pPr>
                  <w:pStyle w:val="Normal3"/>
                  <w:spacing w:before="0"/>
                  <w:ind w:left="0"/>
                  <w:jc w:val="center"/>
                  <w:rPr>
                    <w:rtl/>
                  </w:rPr>
                </w:pPr>
                <w:r w:rsidRPr="00775F07">
                  <w:rPr>
                    <w:rFonts w:ascii="Segoe UI Symbol" w:eastAsia="MS Gothic" w:hAnsi="Segoe UI Symbol" w:cs="Segoe UI Symbol" w:hint="cs"/>
                    <w:rtl/>
                  </w:rPr>
                  <w:t>☐</w:t>
                </w:r>
              </w:p>
            </w:tc>
          </w:sdtContent>
        </w:sdt>
      </w:tr>
    </w:tbl>
    <w:p w14:paraId="178E6E32" w14:textId="77777777" w:rsidR="002B3BB8" w:rsidRPr="00314BAE" w:rsidRDefault="002B3BB8" w:rsidP="00314BAE">
      <w:pPr>
        <w:rPr>
          <w:rtl/>
        </w:rPr>
      </w:pPr>
    </w:p>
    <w:p w14:paraId="4E2642EA" w14:textId="77777777" w:rsidR="00F50DC3" w:rsidRPr="00314BAE" w:rsidRDefault="00F50DC3" w:rsidP="00314BAE">
      <w:pPr>
        <w:rPr>
          <w:rtl/>
        </w:rPr>
      </w:pPr>
    </w:p>
    <w:p w14:paraId="58C1883B" w14:textId="77777777" w:rsidR="00CD26F1" w:rsidRDefault="00CD26F1">
      <w:pPr>
        <w:bidi w:val="0"/>
        <w:spacing w:before="200" w:after="200" w:line="276" w:lineRule="auto"/>
        <w:rPr>
          <w:rFonts w:ascii="David" w:hAnsi="David" w:cs="David"/>
          <w:b/>
          <w:bCs/>
          <w:caps/>
          <w:spacing w:val="15"/>
          <w:sz w:val="36"/>
          <w:szCs w:val="36"/>
          <w:rtl/>
        </w:rPr>
      </w:pPr>
      <w:r>
        <w:rPr>
          <w:rtl/>
        </w:rPr>
        <w:br w:type="page"/>
      </w:r>
    </w:p>
    <w:p w14:paraId="2CE1E12D" w14:textId="020A1B2F" w:rsidR="00FA2FBC" w:rsidRPr="00A53011" w:rsidRDefault="00667F22" w:rsidP="00A53011">
      <w:pPr>
        <w:pStyle w:val="14"/>
      </w:pPr>
      <w:bookmarkStart w:id="122" w:name="_Toc58405381"/>
      <w:bookmarkStart w:id="123" w:name="_Toc58407634"/>
      <w:bookmarkStart w:id="124" w:name="_Toc58409113"/>
      <w:bookmarkStart w:id="125" w:name="_Toc58409622"/>
      <w:r w:rsidRPr="00A53011">
        <w:rPr>
          <w:rFonts w:hint="cs"/>
          <w:rtl/>
        </w:rPr>
        <w:lastRenderedPageBreak/>
        <w:t>ע</w:t>
      </w:r>
      <w:r w:rsidR="00FA2FBC" w:rsidRPr="00A53011">
        <w:rPr>
          <w:rFonts w:hint="cs"/>
          <w:rtl/>
        </w:rPr>
        <w:t>מידה בתנאי הסף של המכרז</w:t>
      </w:r>
      <w:bookmarkEnd w:id="122"/>
      <w:bookmarkEnd w:id="123"/>
      <w:bookmarkEnd w:id="124"/>
      <w:bookmarkEnd w:id="125"/>
    </w:p>
    <w:p w14:paraId="708850D7" w14:textId="77777777" w:rsidR="00E73F95" w:rsidRDefault="00FA2FBC" w:rsidP="00610ACC">
      <w:pPr>
        <w:pStyle w:val="2-0"/>
        <w:rPr>
          <w:rtl/>
        </w:rPr>
      </w:pPr>
      <w:r>
        <w:rPr>
          <w:rFonts w:hint="cs"/>
          <w:rtl/>
        </w:rPr>
        <w:t>בפרק זה המציע יפרט את עמידתו בתנאי הסף שפורט</w:t>
      </w:r>
      <w:r w:rsidR="00CB3CB2">
        <w:rPr>
          <w:rFonts w:hint="cs"/>
          <w:rtl/>
        </w:rPr>
        <w:t>ו</w:t>
      </w:r>
      <w:r>
        <w:rPr>
          <w:rFonts w:hint="cs"/>
          <w:rtl/>
        </w:rPr>
        <w:t xml:space="preserve"> במכרז. </w:t>
      </w:r>
    </w:p>
    <w:p w14:paraId="38922B9C" w14:textId="77777777" w:rsidR="008806DF" w:rsidRDefault="00FA2FBC" w:rsidP="00610ACC">
      <w:pPr>
        <w:pStyle w:val="2fff"/>
      </w:pPr>
      <w:r w:rsidRPr="00546A8E">
        <w:rPr>
          <w:rFonts w:hint="eastAsia"/>
          <w:b/>
          <w:bCs/>
          <w:rtl/>
        </w:rPr>
        <w:t>תנאי</w:t>
      </w:r>
      <w:r w:rsidRPr="00546A8E">
        <w:rPr>
          <w:b/>
          <w:bCs/>
          <w:rtl/>
        </w:rPr>
        <w:t xml:space="preserve"> </w:t>
      </w:r>
      <w:r w:rsidRPr="00546A8E">
        <w:rPr>
          <w:rFonts w:hint="eastAsia"/>
          <w:b/>
          <w:bCs/>
          <w:rtl/>
        </w:rPr>
        <w:t>סף</w:t>
      </w:r>
      <w:r w:rsidRPr="00546A8E">
        <w:rPr>
          <w:b/>
          <w:bCs/>
          <w:rtl/>
        </w:rPr>
        <w:t xml:space="preserve"> </w:t>
      </w:r>
      <w:r w:rsidRPr="00546A8E">
        <w:rPr>
          <w:rFonts w:hint="eastAsia"/>
          <w:b/>
          <w:bCs/>
          <w:rtl/>
        </w:rPr>
        <w:t>מנהליים</w:t>
      </w:r>
      <w:r w:rsidRPr="00E73F95">
        <w:rPr>
          <w:rtl/>
        </w:rPr>
        <w:t>:</w:t>
      </w:r>
      <w:r w:rsidR="00E73F95" w:rsidRPr="00E73F95">
        <w:rPr>
          <w:rFonts w:hint="cs"/>
          <w:rtl/>
        </w:rPr>
        <w:t xml:space="preserve"> </w:t>
      </w:r>
      <w:r w:rsidR="00E73F95" w:rsidRPr="00E73F95">
        <w:rPr>
          <w:rtl/>
        </w:rPr>
        <w:t xml:space="preserve">רק מציע אשר עומד בכל תנאי הסף </w:t>
      </w:r>
      <w:r w:rsidR="00E73F95">
        <w:rPr>
          <w:rFonts w:hint="cs"/>
          <w:rtl/>
        </w:rPr>
        <w:t xml:space="preserve">המנהליים </w:t>
      </w:r>
      <w:r w:rsidR="00E73F95" w:rsidRPr="00E73F95">
        <w:rPr>
          <w:rtl/>
        </w:rPr>
        <w:t>המפורטים להלן יוכל להתמודד במכרז.</w:t>
      </w:r>
    </w:p>
    <w:p w14:paraId="5A9FE1E7" w14:textId="77777777" w:rsidR="00A202B9" w:rsidRPr="0027141C" w:rsidRDefault="00A202B9" w:rsidP="00B818CC">
      <w:pPr>
        <w:pStyle w:val="31"/>
        <w:rPr>
          <w:rtl/>
        </w:rPr>
      </w:pPr>
      <w:r w:rsidRPr="0027141C">
        <w:rPr>
          <w:rFonts w:hint="cs"/>
          <w:rtl/>
        </w:rPr>
        <w:t xml:space="preserve">מציע </w:t>
      </w:r>
      <w:r w:rsidRPr="0027141C">
        <w:rPr>
          <w:rFonts w:hint="eastAsia"/>
          <w:rtl/>
        </w:rPr>
        <w:t>רשום</w:t>
      </w:r>
      <w:r w:rsidRPr="0027141C">
        <w:rPr>
          <w:rtl/>
        </w:rPr>
        <w:t xml:space="preserve"> </w:t>
      </w:r>
      <w:r w:rsidRPr="0027141C">
        <w:rPr>
          <w:rFonts w:hint="eastAsia"/>
          <w:rtl/>
        </w:rPr>
        <w:t>כדין</w:t>
      </w:r>
      <w:r w:rsidRPr="0027141C">
        <w:rPr>
          <w:rFonts w:hint="cs"/>
          <w:rtl/>
        </w:rPr>
        <w:t xml:space="preserve"> (יש לסמן ב- </w:t>
      </w:r>
      <w:r w:rsidRPr="0027141C">
        <w:rPr>
          <w:rFonts w:hint="cs"/>
        </w:rPr>
        <w:t>X</w:t>
      </w:r>
      <w:r w:rsidRPr="0027141C">
        <w:rPr>
          <w:rFonts w:hint="cs"/>
          <w:rtl/>
        </w:rPr>
        <w:t xml:space="preserve"> את האפשרות הנכונה)</w:t>
      </w:r>
    </w:p>
    <w:p w14:paraId="42AA39C7" w14:textId="42F798A8" w:rsidR="00A202B9" w:rsidRDefault="00AF0722" w:rsidP="0027141C">
      <w:pPr>
        <w:pStyle w:val="af9"/>
        <w:numPr>
          <w:ilvl w:val="0"/>
          <w:numId w:val="94"/>
        </w:numPr>
        <w:spacing w:line="360" w:lineRule="auto"/>
        <w:ind w:left="1274"/>
        <w:jc w:val="both"/>
        <w:rPr>
          <w:rFonts w:ascii="David" w:hAnsi="David" w:cs="David"/>
        </w:rPr>
      </w:pPr>
      <w:r>
        <w:rPr>
          <w:rFonts w:ascii="David" w:hAnsi="David" w:cs="David"/>
          <w:rtl/>
        </w:rPr>
        <w:t>המציע רשום בישראל כדין</w:t>
      </w:r>
      <w:r w:rsidR="00A202B9" w:rsidRPr="00815DF4">
        <w:rPr>
          <w:rFonts w:ascii="David" w:hAnsi="David" w:cs="David"/>
          <w:rtl/>
        </w:rPr>
        <w:t xml:space="preserve"> </w:t>
      </w:r>
      <w:r w:rsidR="00A202B9" w:rsidRPr="00815DF4">
        <w:rPr>
          <w:rFonts w:ascii="David" w:hAnsi="David" w:cs="David" w:hint="cs"/>
          <w:rtl/>
        </w:rPr>
        <w:t>(</w:t>
      </w:r>
      <w:r w:rsidR="00A202B9" w:rsidRPr="00815DF4">
        <w:rPr>
          <w:rFonts w:ascii="David" w:hAnsi="David" w:cs="David"/>
          <w:rtl/>
        </w:rPr>
        <w:t xml:space="preserve">אם המציע הוא תאגיד או שותפות, </w:t>
      </w:r>
      <w:r w:rsidR="00A202B9" w:rsidRPr="00815DF4">
        <w:rPr>
          <w:rFonts w:ascii="David" w:hAnsi="David" w:cs="David" w:hint="cs"/>
          <w:rtl/>
        </w:rPr>
        <w:t>הוא</w:t>
      </w:r>
      <w:r w:rsidR="00A202B9" w:rsidRPr="00815DF4">
        <w:rPr>
          <w:rFonts w:ascii="David" w:hAnsi="David" w:cs="David"/>
          <w:rtl/>
        </w:rPr>
        <w:t xml:space="preserve"> רשום במרשם הרלוונטי, אם המציע הוא עוסק מורשה </w:t>
      </w:r>
      <w:r w:rsidR="00A202B9">
        <w:rPr>
          <w:rFonts w:ascii="David" w:hAnsi="David" w:cs="David" w:hint="cs"/>
          <w:rtl/>
        </w:rPr>
        <w:t xml:space="preserve">או פטור </w:t>
      </w:r>
      <w:r w:rsidR="00A202B9" w:rsidRPr="00815DF4">
        <w:rPr>
          <w:rFonts w:ascii="David" w:hAnsi="David" w:cs="David" w:hint="cs"/>
          <w:rtl/>
        </w:rPr>
        <w:t>הוא</w:t>
      </w:r>
      <w:r w:rsidR="00A202B9" w:rsidRPr="00815DF4">
        <w:rPr>
          <w:rFonts w:ascii="David" w:hAnsi="David" w:cs="David"/>
          <w:rtl/>
        </w:rPr>
        <w:t xml:space="preserve"> רשום </w:t>
      </w:r>
      <w:r w:rsidR="00A202B9" w:rsidRPr="00815DF4">
        <w:rPr>
          <w:rFonts w:ascii="David" w:hAnsi="David" w:cs="David" w:hint="cs"/>
          <w:rtl/>
        </w:rPr>
        <w:t>ככזה).</w:t>
      </w:r>
    </w:p>
    <w:p w14:paraId="17775F7D" w14:textId="77777777" w:rsidR="00A202B9" w:rsidRDefault="00A202B9" w:rsidP="0027141C">
      <w:pPr>
        <w:pStyle w:val="af9"/>
        <w:numPr>
          <w:ilvl w:val="0"/>
          <w:numId w:val="94"/>
        </w:numPr>
        <w:spacing w:line="360" w:lineRule="auto"/>
        <w:ind w:left="1274"/>
        <w:jc w:val="both"/>
        <w:rPr>
          <w:rFonts w:ascii="David" w:hAnsi="David" w:cs="David"/>
        </w:rPr>
      </w:pPr>
      <w:r>
        <w:rPr>
          <w:rFonts w:ascii="David" w:hAnsi="David" w:cs="David" w:hint="cs"/>
          <w:rtl/>
        </w:rPr>
        <w:t>לא חלה על המציע חובת רישום על פי דין</w:t>
      </w:r>
    </w:p>
    <w:p w14:paraId="5996E9DE" w14:textId="6CBA895A" w:rsidR="008806DF" w:rsidRPr="008806DF" w:rsidRDefault="008806DF" w:rsidP="00B200DA">
      <w:pPr>
        <w:spacing w:after="120" w:line="360" w:lineRule="auto"/>
        <w:ind w:left="914" w:right="-180"/>
        <w:jc w:val="both"/>
        <w:rPr>
          <w:rFonts w:ascii="David" w:hAnsi="David" w:cs="David"/>
          <w:b/>
          <w:bCs/>
          <w:sz w:val="22"/>
          <w:szCs w:val="22"/>
          <w:rtl/>
        </w:rPr>
      </w:pPr>
      <w:r w:rsidRPr="008806DF">
        <w:rPr>
          <w:rFonts w:ascii="David" w:hAnsi="David" w:cs="David" w:hint="cs"/>
          <w:b/>
          <w:bCs/>
          <w:sz w:val="22"/>
          <w:szCs w:val="22"/>
          <w:rtl/>
        </w:rPr>
        <w:t xml:space="preserve">לצורך הוכחת עמידה בתנאי סף זה, יש לצרף את נספח </w:t>
      </w:r>
      <w:r w:rsidR="00876E45">
        <w:rPr>
          <w:rFonts w:ascii="David" w:hAnsi="David" w:cs="David" w:hint="cs"/>
          <w:b/>
          <w:bCs/>
          <w:sz w:val="22"/>
          <w:szCs w:val="22"/>
          <w:rtl/>
        </w:rPr>
        <w:t>ב</w:t>
      </w:r>
      <w:r w:rsidRPr="008806DF">
        <w:rPr>
          <w:rFonts w:ascii="David" w:hAnsi="David" w:cs="David" w:hint="cs"/>
          <w:b/>
          <w:bCs/>
          <w:sz w:val="22"/>
          <w:szCs w:val="22"/>
          <w:rtl/>
        </w:rPr>
        <w:t>1 לפרק זה.</w:t>
      </w:r>
    </w:p>
    <w:p w14:paraId="0D96D0FA" w14:textId="77777777" w:rsidR="00A202B9" w:rsidRPr="008806DF" w:rsidRDefault="00A202B9" w:rsidP="00B818CC">
      <w:pPr>
        <w:pStyle w:val="31"/>
      </w:pPr>
      <w:r w:rsidRPr="008806DF">
        <w:rPr>
          <w:rFonts w:hint="cs"/>
          <w:rtl/>
        </w:rPr>
        <w:t>עמידה ב</w:t>
      </w:r>
      <w:r w:rsidRPr="008806DF">
        <w:rPr>
          <w:rFonts w:hint="eastAsia"/>
          <w:rtl/>
        </w:rPr>
        <w:t>חוק</w:t>
      </w:r>
      <w:r w:rsidRPr="008806DF">
        <w:rPr>
          <w:rtl/>
        </w:rPr>
        <w:t xml:space="preserve"> </w:t>
      </w:r>
      <w:r w:rsidRPr="008806DF">
        <w:rPr>
          <w:rFonts w:hint="eastAsia"/>
          <w:rtl/>
        </w:rPr>
        <w:t>עסקאות</w:t>
      </w:r>
      <w:r w:rsidRPr="008806DF">
        <w:rPr>
          <w:rtl/>
        </w:rPr>
        <w:t xml:space="preserve"> </w:t>
      </w:r>
      <w:r w:rsidRPr="008806DF">
        <w:rPr>
          <w:rFonts w:hint="eastAsia"/>
          <w:rtl/>
        </w:rPr>
        <w:t>גופים</w:t>
      </w:r>
      <w:r w:rsidRPr="008806DF">
        <w:rPr>
          <w:rtl/>
        </w:rPr>
        <w:t xml:space="preserve"> </w:t>
      </w:r>
      <w:r w:rsidRPr="008806DF">
        <w:rPr>
          <w:rFonts w:hint="eastAsia"/>
          <w:rtl/>
        </w:rPr>
        <w:t>ציבוריים</w:t>
      </w:r>
      <w:r w:rsidRPr="008806DF">
        <w:rPr>
          <w:rFonts w:hint="cs"/>
          <w:rtl/>
        </w:rPr>
        <w:t xml:space="preserve"> </w:t>
      </w:r>
    </w:p>
    <w:p w14:paraId="6DDBCCCD" w14:textId="77777777" w:rsidR="00A202B9" w:rsidRPr="008806DF" w:rsidRDefault="00A202B9" w:rsidP="009A315E">
      <w:pPr>
        <w:pStyle w:val="4-5"/>
        <w:rPr>
          <w:rtl/>
        </w:rPr>
      </w:pPr>
      <w:r w:rsidRPr="008806DF">
        <w:rPr>
          <w:rFonts w:hint="cs"/>
          <w:rtl/>
        </w:rPr>
        <w:t>ניהול פנקסים</w:t>
      </w:r>
      <w:r w:rsidRPr="008806DF">
        <w:rPr>
          <w:rtl/>
        </w:rPr>
        <w:t xml:space="preserve"> </w:t>
      </w:r>
    </w:p>
    <w:p w14:paraId="244CC757" w14:textId="77777777" w:rsidR="00A202B9" w:rsidRPr="00C27B50" w:rsidRDefault="00E256EA" w:rsidP="00870908">
      <w:pPr>
        <w:spacing w:line="360" w:lineRule="auto"/>
        <w:ind w:left="1127"/>
        <w:rPr>
          <w:rFonts w:ascii="David" w:hAnsi="David" w:cs="David"/>
          <w:rtl/>
        </w:rPr>
      </w:pPr>
      <w:r w:rsidRPr="00C27B50">
        <w:rPr>
          <w:rFonts w:ascii="David" w:hAnsi="David" w:cs="David"/>
          <w:rtl/>
        </w:rPr>
        <w:t xml:space="preserve">המציע מצהיר כי </w:t>
      </w:r>
      <w:r w:rsidR="00A202B9" w:rsidRPr="00C27B50">
        <w:rPr>
          <w:rFonts w:ascii="David" w:hAnsi="David" w:cs="David"/>
          <w:rtl/>
        </w:rPr>
        <w:t>הוא עומד בדרישות חוק עסקאות גופים ציבוריים ובכלל זה:</w:t>
      </w:r>
    </w:p>
    <w:p w14:paraId="3088199E" w14:textId="77777777" w:rsidR="00A202B9" w:rsidRPr="00E256EA" w:rsidRDefault="00A202B9" w:rsidP="00013ECB">
      <w:pPr>
        <w:pStyle w:val="53"/>
        <w:ind w:left="2266" w:hanging="1134"/>
        <w:rPr>
          <w:rtl/>
        </w:rPr>
      </w:pPr>
      <w:r w:rsidRPr="00E256EA">
        <w:rPr>
          <w:rFonts w:hint="cs"/>
          <w:rtl/>
        </w:rPr>
        <w:t>הוא מנהל את פנקסי החשבונות והרשומות שעליו לנהל על פי פקודת מס הכנסה, וחוק מס ערך מוסף, התשל"ו-1975 ("</w:t>
      </w:r>
      <w:r w:rsidRPr="00E256EA">
        <w:rPr>
          <w:rFonts w:hint="cs"/>
          <w:b/>
          <w:bCs/>
          <w:rtl/>
        </w:rPr>
        <w:t>חוק מס ערך מוסף</w:t>
      </w:r>
      <w:r w:rsidRPr="00E256EA">
        <w:rPr>
          <w:rFonts w:hint="cs"/>
          <w:rtl/>
        </w:rPr>
        <w:t>"), או שהוא פטור מלנהלם.</w:t>
      </w:r>
    </w:p>
    <w:p w14:paraId="704B8109" w14:textId="77777777" w:rsidR="00A202B9" w:rsidRPr="00CD7E99" w:rsidRDefault="00A202B9" w:rsidP="00013ECB">
      <w:pPr>
        <w:pStyle w:val="53"/>
        <w:ind w:left="2266" w:hanging="1134"/>
      </w:pPr>
      <w:r w:rsidRPr="00E256EA">
        <w:rPr>
          <w:rFonts w:hint="cs"/>
          <w:rtl/>
        </w:rPr>
        <w:t>הוא מדווח לפקיד השומה על הכנסותיו ומדווח למנהל על עסקאות שמוטל עליהן מס לפי חוק מס ערף מוסף.</w:t>
      </w:r>
    </w:p>
    <w:p w14:paraId="1BA230C8" w14:textId="3622A1F6" w:rsidR="00A202B9" w:rsidRPr="00F37534" w:rsidRDefault="00A202B9" w:rsidP="00870908">
      <w:pPr>
        <w:spacing w:after="120" w:line="360" w:lineRule="auto"/>
        <w:ind w:left="1127" w:right="-180"/>
        <w:jc w:val="both"/>
        <w:rPr>
          <w:rFonts w:ascii="David" w:hAnsi="David" w:cs="David"/>
          <w:b/>
          <w:bCs/>
          <w:sz w:val="22"/>
          <w:szCs w:val="22"/>
          <w:rtl/>
        </w:rPr>
      </w:pPr>
      <w:r w:rsidRPr="00F37534">
        <w:rPr>
          <w:rFonts w:ascii="David" w:hAnsi="David" w:cs="David" w:hint="cs"/>
          <w:b/>
          <w:bCs/>
          <w:sz w:val="22"/>
          <w:szCs w:val="22"/>
          <w:rtl/>
        </w:rPr>
        <w:t xml:space="preserve">לצורך הוכחת עמידה בתנאי סף אלה, יש לצרף את נספח </w:t>
      </w:r>
      <w:r w:rsidR="00876E45">
        <w:rPr>
          <w:rFonts w:ascii="David" w:hAnsi="David" w:cs="David" w:hint="cs"/>
          <w:b/>
          <w:bCs/>
          <w:sz w:val="22"/>
          <w:szCs w:val="22"/>
          <w:rtl/>
        </w:rPr>
        <w:t>ב</w:t>
      </w:r>
      <w:r w:rsidRPr="00F37534">
        <w:rPr>
          <w:rFonts w:ascii="David" w:hAnsi="David" w:cs="David" w:hint="cs"/>
          <w:b/>
          <w:bCs/>
          <w:sz w:val="22"/>
          <w:szCs w:val="22"/>
          <w:rtl/>
        </w:rPr>
        <w:t>2 לפרק זה.</w:t>
      </w:r>
    </w:p>
    <w:p w14:paraId="38361B89" w14:textId="77777777" w:rsidR="00A202B9" w:rsidRDefault="00A202B9" w:rsidP="009A315E">
      <w:pPr>
        <w:pStyle w:val="42"/>
      </w:pPr>
      <w:r w:rsidRPr="008806DF">
        <w:rPr>
          <w:rFonts w:ascii="Times New Roman" w:hAnsi="Times New Roman" w:hint="cs"/>
          <w:b/>
          <w:bCs/>
          <w:caps/>
          <w:rtl/>
        </w:rPr>
        <w:t>היעדר הרשעות</w:t>
      </w:r>
      <w:r w:rsidR="00307F94">
        <w:rPr>
          <w:rFonts w:ascii="Times New Roman" w:hAnsi="Times New Roman" w:hint="cs"/>
          <w:b/>
          <w:bCs/>
          <w:caps/>
          <w:rtl/>
        </w:rPr>
        <w:t>:</w:t>
      </w:r>
      <w:r w:rsidRPr="008806DF">
        <w:rPr>
          <w:rFonts w:ascii="Times New Roman" w:hAnsi="Times New Roman" w:hint="cs"/>
          <w:b/>
          <w:bCs/>
          <w:caps/>
          <w:rtl/>
        </w:rPr>
        <w:t xml:space="preserve"> </w:t>
      </w:r>
      <w:bookmarkStart w:id="126" w:name="hidden_SmiraOrNikayon"/>
      <w:r w:rsidR="00E256EA">
        <w:rPr>
          <w:rFonts w:hint="cs"/>
          <w:rtl/>
        </w:rPr>
        <w:t xml:space="preserve">המציע מצהיר כי </w:t>
      </w:r>
      <w:r w:rsidRPr="00E256EA">
        <w:rPr>
          <w:rFonts w:hint="cs"/>
          <w:rtl/>
        </w:rPr>
        <w:t>הוא</w:t>
      </w:r>
      <w:r w:rsidRPr="00E256EA">
        <w:rPr>
          <w:rtl/>
        </w:rPr>
        <w:t xml:space="preserve"> ו"בעל זיקה" אליו</w:t>
      </w:r>
      <w:r w:rsidRPr="00E256EA">
        <w:rPr>
          <w:rFonts w:hint="cs"/>
          <w:rtl/>
        </w:rPr>
        <w:t xml:space="preserve"> (</w:t>
      </w:r>
      <w:r w:rsidRPr="00E256EA">
        <w:rPr>
          <w:rtl/>
        </w:rPr>
        <w:t>כהגדרתו ב</w:t>
      </w:r>
      <w:r w:rsidRPr="00E256EA">
        <w:rPr>
          <w:rFonts w:hint="cs"/>
          <w:rtl/>
        </w:rPr>
        <w:t>ס' 2ב ל</w:t>
      </w:r>
      <w:r w:rsidRPr="00E256EA">
        <w:rPr>
          <w:rtl/>
        </w:rPr>
        <w:t xml:space="preserve">חוק עסקאות גופים ציבוריים התשל"ו-1976 (להלן: "חוק עסקאות גופים ציבוריים") לא הורשעו ביותר משתי עבירות לפי חוק עובדים זרים התשנ"א - 1991 (להלן: "חוק עובדים זרים") וחוק שכר מינימום, התשמ"ז – 1987 (להלן: "חוק שכר מינימום") עד למועד </w:t>
      </w:r>
      <w:r w:rsidRPr="00E256EA">
        <w:rPr>
          <w:rFonts w:hint="cs"/>
          <w:rtl/>
        </w:rPr>
        <w:t>הגשת ההצעה</w:t>
      </w:r>
      <w:r w:rsidRPr="00E256EA">
        <w:rPr>
          <w:rtl/>
        </w:rPr>
        <w:t xml:space="preserve"> מטעם המציע במכרז, או שהורשעו כאמור אך כבר חלפה שנה אחת לפחות ממועד ההרשעה האחרונה ועד למועד </w:t>
      </w:r>
      <w:r w:rsidRPr="00E256EA">
        <w:rPr>
          <w:rFonts w:hint="cs"/>
          <w:rtl/>
        </w:rPr>
        <w:t>הגשת ההצעה</w:t>
      </w:r>
      <w:r w:rsidRPr="00E256EA">
        <w:rPr>
          <w:rtl/>
        </w:rPr>
        <w:t>.</w:t>
      </w:r>
    </w:p>
    <w:p w14:paraId="0ECB1710" w14:textId="2A32FB77" w:rsidR="00B3642C" w:rsidRPr="008806DF" w:rsidRDefault="00B3642C" w:rsidP="00870908">
      <w:pPr>
        <w:spacing w:after="120" w:line="360" w:lineRule="auto"/>
        <w:ind w:left="1127" w:right="-180"/>
        <w:jc w:val="both"/>
        <w:rPr>
          <w:rFonts w:ascii="David" w:hAnsi="David" w:cs="David"/>
          <w:b/>
          <w:bCs/>
          <w:sz w:val="22"/>
          <w:szCs w:val="22"/>
          <w:rtl/>
        </w:rPr>
      </w:pPr>
      <w:r w:rsidRPr="008806DF">
        <w:rPr>
          <w:rFonts w:ascii="David" w:hAnsi="David" w:cs="David" w:hint="cs"/>
          <w:b/>
          <w:bCs/>
          <w:sz w:val="22"/>
          <w:szCs w:val="22"/>
          <w:rtl/>
        </w:rPr>
        <w:t xml:space="preserve">לצורך הוכחת עמידה בתנאי סף </w:t>
      </w:r>
      <w:r>
        <w:rPr>
          <w:rFonts w:ascii="David" w:hAnsi="David" w:cs="David" w:hint="cs"/>
          <w:b/>
          <w:bCs/>
          <w:sz w:val="22"/>
          <w:szCs w:val="22"/>
          <w:rtl/>
        </w:rPr>
        <w:t>זה</w:t>
      </w:r>
      <w:r w:rsidRPr="008806DF">
        <w:rPr>
          <w:rFonts w:ascii="David" w:hAnsi="David" w:cs="David" w:hint="cs"/>
          <w:b/>
          <w:bCs/>
          <w:sz w:val="22"/>
          <w:szCs w:val="22"/>
          <w:rtl/>
        </w:rPr>
        <w:t>, יש</w:t>
      </w:r>
      <w:r w:rsidR="00C27B50">
        <w:rPr>
          <w:rFonts w:ascii="David" w:hAnsi="David" w:cs="David" w:hint="cs"/>
          <w:b/>
          <w:bCs/>
          <w:sz w:val="22"/>
          <w:szCs w:val="22"/>
          <w:rtl/>
        </w:rPr>
        <w:t xml:space="preserve"> </w:t>
      </w:r>
      <w:r w:rsidRPr="008806DF">
        <w:rPr>
          <w:rFonts w:ascii="David" w:hAnsi="David" w:cs="David" w:hint="cs"/>
          <w:b/>
          <w:bCs/>
          <w:sz w:val="22"/>
          <w:szCs w:val="22"/>
          <w:rtl/>
        </w:rPr>
        <w:t xml:space="preserve"> לצרף את נספח </w:t>
      </w:r>
      <w:r w:rsidR="00876E45">
        <w:rPr>
          <w:rFonts w:ascii="David" w:hAnsi="David" w:cs="David" w:hint="cs"/>
          <w:b/>
          <w:bCs/>
          <w:sz w:val="22"/>
          <w:szCs w:val="22"/>
          <w:rtl/>
        </w:rPr>
        <w:t>ב</w:t>
      </w:r>
      <w:r w:rsidR="00E00612">
        <w:rPr>
          <w:rFonts w:ascii="David" w:hAnsi="David" w:cs="David" w:hint="cs"/>
          <w:b/>
          <w:bCs/>
          <w:sz w:val="22"/>
          <w:szCs w:val="22"/>
          <w:rtl/>
        </w:rPr>
        <w:t xml:space="preserve">3 </w:t>
      </w:r>
      <w:r w:rsidRPr="008806DF">
        <w:rPr>
          <w:rFonts w:ascii="David" w:hAnsi="David" w:cs="David" w:hint="cs"/>
          <w:b/>
          <w:bCs/>
          <w:sz w:val="22"/>
          <w:szCs w:val="22"/>
          <w:rtl/>
        </w:rPr>
        <w:t>לפרק זה.</w:t>
      </w:r>
    </w:p>
    <w:bookmarkEnd w:id="126"/>
    <w:p w14:paraId="20406E72" w14:textId="77777777" w:rsidR="00A202B9" w:rsidRPr="008806DF" w:rsidRDefault="00A202B9" w:rsidP="009A315E">
      <w:pPr>
        <w:pStyle w:val="42"/>
        <w:rPr>
          <w:rtl/>
        </w:rPr>
      </w:pPr>
      <w:r w:rsidRPr="008806DF">
        <w:rPr>
          <w:rtl/>
        </w:rPr>
        <w:t xml:space="preserve">ייצוג הולם (יש לסמן ב- </w:t>
      </w:r>
      <w:r w:rsidRPr="008806DF">
        <w:t>X</w:t>
      </w:r>
      <w:r w:rsidRPr="008806DF">
        <w:rPr>
          <w:rtl/>
        </w:rPr>
        <w:t xml:space="preserve"> את </w:t>
      </w:r>
      <w:r w:rsidR="00E31385">
        <w:rPr>
          <w:rFonts w:hint="cs"/>
          <w:rtl/>
        </w:rPr>
        <w:t>אחת מ</w:t>
      </w:r>
      <w:r w:rsidRPr="008806DF">
        <w:rPr>
          <w:rtl/>
        </w:rPr>
        <w:t>האפשרו</w:t>
      </w:r>
      <w:r w:rsidR="00E31385">
        <w:rPr>
          <w:rFonts w:hint="cs"/>
          <w:rtl/>
        </w:rPr>
        <w:t>יו</w:t>
      </w:r>
      <w:r w:rsidR="00E31385">
        <w:rPr>
          <w:rtl/>
        </w:rPr>
        <w:t>ת</w:t>
      </w:r>
      <w:r w:rsidRPr="008806DF">
        <w:rPr>
          <w:rtl/>
        </w:rPr>
        <w:t>)</w:t>
      </w:r>
    </w:p>
    <w:p w14:paraId="62D9D6A4" w14:textId="77777777" w:rsidR="00A202B9" w:rsidRPr="00780937" w:rsidRDefault="00A202B9" w:rsidP="0027141C">
      <w:pPr>
        <w:pStyle w:val="af9"/>
        <w:numPr>
          <w:ilvl w:val="0"/>
          <w:numId w:val="93"/>
        </w:numPr>
        <w:spacing w:line="360" w:lineRule="auto"/>
        <w:ind w:right="-180"/>
        <w:jc w:val="both"/>
        <w:rPr>
          <w:rFonts w:ascii="David" w:hAnsi="David" w:cs="David"/>
          <w:rtl/>
        </w:rPr>
      </w:pPr>
      <w:r w:rsidRPr="00780937">
        <w:rPr>
          <w:rFonts w:ascii="David" w:hAnsi="David" w:cs="David"/>
          <w:rtl/>
        </w:rPr>
        <w:t>הוראות סעיף 9 לחוק שוויון זכויות לאנשים עם מוגבלות, התשנ"ח</w:t>
      </w:r>
      <w:r>
        <w:rPr>
          <w:rFonts w:ascii="David" w:hAnsi="David" w:cs="David" w:hint="cs"/>
          <w:rtl/>
        </w:rPr>
        <w:t>-</w:t>
      </w:r>
      <w:r w:rsidRPr="00780937">
        <w:rPr>
          <w:rFonts w:ascii="David" w:hAnsi="David" w:cs="David"/>
          <w:rtl/>
        </w:rPr>
        <w:t xml:space="preserve">1998 </w:t>
      </w:r>
      <w:r>
        <w:rPr>
          <w:rFonts w:ascii="David" w:hAnsi="David" w:cs="David" w:hint="cs"/>
          <w:rtl/>
        </w:rPr>
        <w:t>("</w:t>
      </w:r>
      <w:r w:rsidRPr="00292484">
        <w:rPr>
          <w:rFonts w:ascii="David" w:hAnsi="David" w:cs="David" w:hint="cs"/>
          <w:b/>
          <w:bCs/>
          <w:rtl/>
        </w:rPr>
        <w:t>חוק שוויון זכויות לאנשים עם מוגבלויות</w:t>
      </w:r>
      <w:r>
        <w:rPr>
          <w:rFonts w:ascii="David" w:hAnsi="David" w:cs="David" w:hint="cs"/>
          <w:rtl/>
        </w:rPr>
        <w:t xml:space="preserve">") </w:t>
      </w:r>
      <w:r w:rsidRPr="00A202B9">
        <w:rPr>
          <w:rFonts w:ascii="David" w:hAnsi="David" w:cs="David"/>
          <w:b/>
          <w:bCs/>
          <w:u w:val="single"/>
          <w:rtl/>
        </w:rPr>
        <w:t>לא</w:t>
      </w:r>
      <w:r w:rsidRPr="00780937">
        <w:rPr>
          <w:rFonts w:ascii="David" w:hAnsi="David" w:cs="David"/>
          <w:rtl/>
        </w:rPr>
        <w:t xml:space="preserve"> חלות על המציע.</w:t>
      </w:r>
    </w:p>
    <w:p w14:paraId="5A0C3981" w14:textId="77777777" w:rsidR="00A202B9" w:rsidRPr="00780937" w:rsidRDefault="00A202B9" w:rsidP="0027141C">
      <w:pPr>
        <w:pStyle w:val="af9"/>
        <w:numPr>
          <w:ilvl w:val="0"/>
          <w:numId w:val="93"/>
        </w:numPr>
        <w:spacing w:line="360" w:lineRule="auto"/>
        <w:ind w:right="-180"/>
        <w:jc w:val="both"/>
        <w:rPr>
          <w:rFonts w:ascii="David" w:hAnsi="David" w:cs="David"/>
        </w:rPr>
      </w:pPr>
      <w:r w:rsidRPr="00780937">
        <w:rPr>
          <w:rFonts w:ascii="David" w:hAnsi="David" w:cs="David"/>
          <w:rtl/>
        </w:rPr>
        <w:t xml:space="preserve">הוראות סעיף 9 לחוק שוויון זכויות לאנשים עם מוגבלות </w:t>
      </w:r>
      <w:r w:rsidRPr="00A202B9">
        <w:rPr>
          <w:rFonts w:ascii="David" w:hAnsi="David" w:cs="David"/>
          <w:b/>
          <w:bCs/>
          <w:rtl/>
        </w:rPr>
        <w:t>חלות</w:t>
      </w:r>
      <w:r w:rsidRPr="00780937">
        <w:rPr>
          <w:rFonts w:ascii="David" w:hAnsi="David" w:cs="David"/>
          <w:rtl/>
        </w:rPr>
        <w:t xml:space="preserve"> על המציע והוא מקיים אותן.</w:t>
      </w:r>
      <w:r>
        <w:rPr>
          <w:rFonts w:ascii="David" w:hAnsi="David" w:cs="David"/>
          <w:rtl/>
        </w:rPr>
        <w:t xml:space="preserve"> </w:t>
      </w:r>
    </w:p>
    <w:p w14:paraId="03717B9F" w14:textId="77777777" w:rsidR="00CD26F1" w:rsidRDefault="00CD26F1">
      <w:pPr>
        <w:bidi w:val="0"/>
        <w:spacing w:before="200" w:after="200" w:line="276" w:lineRule="auto"/>
        <w:rPr>
          <w:rFonts w:ascii="David" w:hAnsi="David" w:cs="David"/>
          <w:noProof/>
          <w:rtl/>
          <w:lang w:eastAsia="he-IL"/>
        </w:rPr>
      </w:pPr>
      <w:r>
        <w:rPr>
          <w:rtl/>
        </w:rPr>
        <w:br w:type="page"/>
      </w:r>
    </w:p>
    <w:p w14:paraId="2206E13B" w14:textId="437874FF" w:rsidR="00A202B9" w:rsidRPr="00E31385" w:rsidRDefault="00A202B9" w:rsidP="00610ACC">
      <w:pPr>
        <w:pStyle w:val="53"/>
      </w:pPr>
      <w:r w:rsidRPr="00E31385">
        <w:rPr>
          <w:rtl/>
        </w:rPr>
        <w:lastRenderedPageBreak/>
        <w:t xml:space="preserve">במקרה שהוראות סעיף 9 לחוק שוויון זכויות לאנשים עם מוגבלות </w:t>
      </w:r>
      <w:r w:rsidRPr="00E31385">
        <w:rPr>
          <w:bCs/>
          <w:rtl/>
        </w:rPr>
        <w:t>חלות</w:t>
      </w:r>
      <w:r w:rsidRPr="00E31385">
        <w:rPr>
          <w:rtl/>
        </w:rPr>
        <w:t xml:space="preserve"> על המציע נדרש </w:t>
      </w:r>
      <w:r w:rsidRPr="00E31385">
        <w:rPr>
          <w:rFonts w:hint="cs"/>
          <w:rtl/>
        </w:rPr>
        <w:t>לפר</w:t>
      </w:r>
      <w:r w:rsidR="00A81D43">
        <w:rPr>
          <w:rFonts w:hint="cs"/>
          <w:rtl/>
        </w:rPr>
        <w:t xml:space="preserve">ט את אופן עמידתו בדרישות החוק </w:t>
      </w:r>
      <w:r w:rsidR="00A81D43" w:rsidRPr="006E32F4">
        <w:rPr>
          <w:sz w:val="20"/>
          <w:szCs w:val="20"/>
          <w:rtl/>
        </w:rPr>
        <w:t xml:space="preserve">(יש לסמן ב- </w:t>
      </w:r>
      <w:r w:rsidR="00A81D43" w:rsidRPr="006E32F4">
        <w:rPr>
          <w:sz w:val="20"/>
          <w:szCs w:val="20"/>
        </w:rPr>
        <w:t>X</w:t>
      </w:r>
      <w:r w:rsidR="00A81D43" w:rsidRPr="006E32F4">
        <w:rPr>
          <w:sz w:val="20"/>
          <w:szCs w:val="20"/>
          <w:rtl/>
        </w:rPr>
        <w:t xml:space="preserve"> את </w:t>
      </w:r>
      <w:r w:rsidR="00A81D43" w:rsidRPr="006E32F4">
        <w:rPr>
          <w:rFonts w:hint="eastAsia"/>
          <w:sz w:val="20"/>
          <w:szCs w:val="20"/>
          <w:rtl/>
        </w:rPr>
        <w:t>אחת</w:t>
      </w:r>
      <w:r w:rsidR="00A81D43" w:rsidRPr="006E32F4">
        <w:rPr>
          <w:sz w:val="20"/>
          <w:szCs w:val="20"/>
          <w:rtl/>
        </w:rPr>
        <w:t xml:space="preserve"> </w:t>
      </w:r>
      <w:r w:rsidR="00A81D43" w:rsidRPr="006E32F4">
        <w:rPr>
          <w:rFonts w:hint="eastAsia"/>
          <w:sz w:val="20"/>
          <w:szCs w:val="20"/>
          <w:rtl/>
        </w:rPr>
        <w:t>מהאפשרויות</w:t>
      </w:r>
      <w:r w:rsidR="00A81D43" w:rsidRPr="006E32F4">
        <w:rPr>
          <w:sz w:val="20"/>
          <w:szCs w:val="20"/>
          <w:rtl/>
        </w:rPr>
        <w:t>)</w:t>
      </w:r>
      <w:r w:rsidR="00A81D43" w:rsidRPr="00E31385">
        <w:rPr>
          <w:rtl/>
        </w:rPr>
        <w:t>:</w:t>
      </w:r>
    </w:p>
    <w:p w14:paraId="539192CF" w14:textId="77777777" w:rsidR="00A202B9" w:rsidRPr="00780937" w:rsidRDefault="00A202B9" w:rsidP="0027141C">
      <w:pPr>
        <w:numPr>
          <w:ilvl w:val="2"/>
          <w:numId w:val="111"/>
        </w:numPr>
        <w:tabs>
          <w:tab w:val="clear" w:pos="1440"/>
        </w:tabs>
        <w:spacing w:line="360" w:lineRule="auto"/>
        <w:ind w:left="1841" w:right="360" w:hanging="425"/>
        <w:jc w:val="both"/>
        <w:rPr>
          <w:rFonts w:ascii="David" w:hAnsi="David" w:cs="David"/>
          <w:rtl/>
        </w:rPr>
      </w:pPr>
      <w:r w:rsidRPr="00780937">
        <w:rPr>
          <w:rFonts w:ascii="David" w:hAnsi="David" w:cs="David"/>
          <w:rtl/>
        </w:rPr>
        <w:t>המציע מעסיק פחות מ-100 עובדים.</w:t>
      </w:r>
    </w:p>
    <w:p w14:paraId="12B9F76D" w14:textId="77777777" w:rsidR="00A202B9" w:rsidRPr="00780937" w:rsidRDefault="00A202B9" w:rsidP="0027141C">
      <w:pPr>
        <w:numPr>
          <w:ilvl w:val="2"/>
          <w:numId w:val="111"/>
        </w:numPr>
        <w:tabs>
          <w:tab w:val="clear" w:pos="1440"/>
        </w:tabs>
        <w:spacing w:line="360" w:lineRule="auto"/>
        <w:ind w:left="1841" w:hanging="425"/>
        <w:jc w:val="both"/>
        <w:rPr>
          <w:rFonts w:ascii="David" w:hAnsi="David" w:cs="David"/>
        </w:rPr>
      </w:pPr>
      <w:r w:rsidRPr="00780937">
        <w:rPr>
          <w:rFonts w:ascii="David" w:hAnsi="David" w:cs="David"/>
          <w:rtl/>
        </w:rPr>
        <w:t>המציע מעסיק 100 עובדים או יותר.</w:t>
      </w:r>
    </w:p>
    <w:p w14:paraId="0355DD7A" w14:textId="77777777" w:rsidR="00A202B9" w:rsidRPr="00E31385" w:rsidRDefault="00A202B9" w:rsidP="006B1D7A">
      <w:pPr>
        <w:pStyle w:val="53"/>
        <w:spacing w:before="240"/>
      </w:pPr>
      <w:r w:rsidRPr="00E31385">
        <w:rPr>
          <w:rtl/>
        </w:rPr>
        <w:t xml:space="preserve">במקרה שהמציע מעסיק 100 עובדים או יותר </w:t>
      </w:r>
      <w:r w:rsidRPr="006E32F4">
        <w:rPr>
          <w:sz w:val="20"/>
          <w:szCs w:val="20"/>
          <w:rtl/>
        </w:rPr>
        <w:t xml:space="preserve">(יש לסמן ב- </w:t>
      </w:r>
      <w:r w:rsidRPr="006E32F4">
        <w:rPr>
          <w:sz w:val="20"/>
          <w:szCs w:val="20"/>
        </w:rPr>
        <w:t>X</w:t>
      </w:r>
      <w:r w:rsidRPr="006E32F4">
        <w:rPr>
          <w:sz w:val="20"/>
          <w:szCs w:val="20"/>
          <w:rtl/>
        </w:rPr>
        <w:t xml:space="preserve"> את </w:t>
      </w:r>
      <w:r w:rsidR="00E31385" w:rsidRPr="006E32F4">
        <w:rPr>
          <w:rFonts w:hint="eastAsia"/>
          <w:sz w:val="20"/>
          <w:szCs w:val="20"/>
          <w:rtl/>
        </w:rPr>
        <w:t>אחת</w:t>
      </w:r>
      <w:r w:rsidR="00E31385" w:rsidRPr="006E32F4">
        <w:rPr>
          <w:sz w:val="20"/>
          <w:szCs w:val="20"/>
          <w:rtl/>
        </w:rPr>
        <w:t xml:space="preserve"> </w:t>
      </w:r>
      <w:r w:rsidR="00E31385" w:rsidRPr="006E32F4">
        <w:rPr>
          <w:rFonts w:hint="eastAsia"/>
          <w:sz w:val="20"/>
          <w:szCs w:val="20"/>
          <w:rtl/>
        </w:rPr>
        <w:t>מ</w:t>
      </w:r>
      <w:r w:rsidRPr="006E32F4">
        <w:rPr>
          <w:rFonts w:hint="eastAsia"/>
          <w:sz w:val="20"/>
          <w:szCs w:val="20"/>
          <w:rtl/>
        </w:rPr>
        <w:t>האפשרו</w:t>
      </w:r>
      <w:r w:rsidR="00E31385" w:rsidRPr="006E32F4">
        <w:rPr>
          <w:rFonts w:hint="eastAsia"/>
          <w:sz w:val="20"/>
          <w:szCs w:val="20"/>
          <w:rtl/>
        </w:rPr>
        <w:t>יו</w:t>
      </w:r>
      <w:r w:rsidRPr="006E32F4">
        <w:rPr>
          <w:rFonts w:hint="eastAsia"/>
          <w:sz w:val="20"/>
          <w:szCs w:val="20"/>
          <w:rtl/>
        </w:rPr>
        <w:t>ת</w:t>
      </w:r>
      <w:r w:rsidRPr="006E32F4">
        <w:rPr>
          <w:sz w:val="20"/>
          <w:szCs w:val="20"/>
          <w:rtl/>
        </w:rPr>
        <w:t>)</w:t>
      </w:r>
      <w:r w:rsidRPr="00E31385">
        <w:rPr>
          <w:rtl/>
        </w:rPr>
        <w:t>:</w:t>
      </w:r>
    </w:p>
    <w:p w14:paraId="101E52BC" w14:textId="77777777" w:rsidR="00A202B9" w:rsidRPr="00780937" w:rsidRDefault="00A202B9" w:rsidP="0027141C">
      <w:pPr>
        <w:numPr>
          <w:ilvl w:val="3"/>
          <w:numId w:val="110"/>
        </w:numPr>
        <w:tabs>
          <w:tab w:val="clear" w:pos="2160"/>
          <w:tab w:val="num" w:pos="1841"/>
        </w:tabs>
        <w:spacing w:line="360" w:lineRule="auto"/>
        <w:ind w:left="1841" w:hanging="425"/>
        <w:jc w:val="both"/>
        <w:rPr>
          <w:rFonts w:ascii="David" w:hAnsi="David" w:cs="David"/>
          <w:rtl/>
        </w:rPr>
      </w:pPr>
      <w:r w:rsidRPr="00780937">
        <w:rPr>
          <w:rFonts w:ascii="David" w:hAnsi="David" w:cs="David"/>
          <w:rtl/>
        </w:rPr>
        <w:t>המציע מתחייב כי ככל שיזכה במכרז יפנה למנהל הכללי של משרד העבודה והרווחה והשירותים החברתיים לשם</w:t>
      </w:r>
      <w:r w:rsidRPr="00780937">
        <w:rPr>
          <w:rFonts w:ascii="David" w:hAnsi="David" w:cs="David"/>
        </w:rPr>
        <w:t xml:space="preserve"> </w:t>
      </w:r>
      <w:r w:rsidRPr="00780937">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w:t>
      </w:r>
      <w:r>
        <w:rPr>
          <w:rFonts w:ascii="David" w:hAnsi="David" w:cs="David" w:hint="cs"/>
          <w:rtl/>
        </w:rPr>
        <w:t xml:space="preserve"> </w:t>
      </w:r>
      <w:r w:rsidRPr="00780937">
        <w:rPr>
          <w:rFonts w:ascii="David" w:hAnsi="David" w:cs="David"/>
          <w:rtl/>
        </w:rPr>
        <w:t>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7658BFB9" w14:textId="77777777" w:rsidR="00A202B9" w:rsidRDefault="00A202B9" w:rsidP="0027141C">
      <w:pPr>
        <w:numPr>
          <w:ilvl w:val="3"/>
          <w:numId w:val="110"/>
        </w:numPr>
        <w:tabs>
          <w:tab w:val="clear" w:pos="2160"/>
          <w:tab w:val="num" w:pos="1841"/>
        </w:tabs>
        <w:spacing w:line="360" w:lineRule="auto"/>
        <w:ind w:left="1841" w:hanging="425"/>
        <w:jc w:val="both"/>
        <w:rPr>
          <w:rFonts w:ascii="David" w:hAnsi="David" w:cs="David"/>
        </w:rPr>
      </w:pPr>
      <w:r w:rsidRPr="00780937">
        <w:rPr>
          <w:rFonts w:ascii="David" w:hAnsi="David" w:cs="David"/>
          <w:rtl/>
        </w:rPr>
        <w:t xml:space="preserve">המציע </w:t>
      </w:r>
      <w:r>
        <w:rPr>
          <w:rFonts w:ascii="David" w:hAnsi="David" w:cs="David" w:hint="cs"/>
          <w:rtl/>
        </w:rPr>
        <w:t>פנה בעבר</w:t>
      </w:r>
      <w:r w:rsidRPr="00780937">
        <w:rPr>
          <w:rFonts w:ascii="David" w:hAnsi="David" w:cs="David"/>
          <w:rtl/>
        </w:rPr>
        <w:t xml:space="preserve"> למנהל הכללי של משרד העבודה והרווחה והשירותים החברתיים לשם בחינת</w:t>
      </w:r>
      <w:r>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 xml:space="preserve">זכויות לאנשים עם מוגבלות ואם קיבל הנחיות ליישום חובותיו </w:t>
      </w:r>
      <w:r w:rsidRPr="00390B5E">
        <w:rPr>
          <w:rFonts w:ascii="David" w:hAnsi="David" w:cs="David"/>
          <w:rtl/>
        </w:rPr>
        <w:t>פעל ליישומן</w:t>
      </w:r>
      <w:r w:rsidRPr="00780937">
        <w:rPr>
          <w:rFonts w:ascii="David" w:hAnsi="David" w:cs="David"/>
          <w:rtl/>
        </w:rPr>
        <w:t>.</w:t>
      </w:r>
    </w:p>
    <w:p w14:paraId="45C01CB6" w14:textId="167C8B71" w:rsidR="00E31385" w:rsidRDefault="00FA2FBC" w:rsidP="00D824A6">
      <w:pPr>
        <w:pStyle w:val="31"/>
        <w:spacing w:before="240"/>
      </w:pPr>
      <w:r w:rsidRPr="00E31385">
        <w:rPr>
          <w:rtl/>
        </w:rPr>
        <w:t>עצמאות המציע ממציעים אחרים ב</w:t>
      </w:r>
      <w:r w:rsidR="00EA4D38">
        <w:rPr>
          <w:rFonts w:hint="cs"/>
          <w:rtl/>
        </w:rPr>
        <w:t>התמחות</w:t>
      </w:r>
    </w:p>
    <w:p w14:paraId="761A395F" w14:textId="77777777" w:rsidR="001E171C" w:rsidRPr="00E31385" w:rsidRDefault="001E171C" w:rsidP="009A315E">
      <w:pPr>
        <w:pStyle w:val="42"/>
        <w:rPr>
          <w:rtl/>
        </w:rPr>
      </w:pPr>
      <w:r w:rsidRPr="00E31385">
        <w:rPr>
          <w:rFonts w:hint="cs"/>
          <w:rtl/>
        </w:rPr>
        <w:t>המציע</w:t>
      </w:r>
      <w:r w:rsidR="00E31385" w:rsidRPr="00E31385">
        <w:rPr>
          <w:rFonts w:hint="cs"/>
          <w:rtl/>
        </w:rPr>
        <w:t xml:space="preserve"> מצהיר כי הוא</w:t>
      </w:r>
      <w:r w:rsidRPr="00E31385">
        <w:rPr>
          <w:rFonts w:hint="cs"/>
          <w:rtl/>
        </w:rPr>
        <w:t xml:space="preserve"> עומד </w:t>
      </w:r>
      <w:r w:rsidRPr="00E31385">
        <w:rPr>
          <w:rFonts w:hint="eastAsia"/>
          <w:rtl/>
        </w:rPr>
        <w:t>בשני</w:t>
      </w:r>
      <w:r w:rsidR="00E31385" w:rsidRPr="00E31385">
        <w:rPr>
          <w:rFonts w:hint="cs"/>
          <w:rtl/>
        </w:rPr>
        <w:t xml:space="preserve"> ה</w:t>
      </w:r>
      <w:r w:rsidRPr="00E31385">
        <w:rPr>
          <w:rFonts w:hint="cs"/>
          <w:rtl/>
        </w:rPr>
        <w:t>תנאים הבאים:</w:t>
      </w:r>
    </w:p>
    <w:p w14:paraId="6717E7BF" w14:textId="4494760D" w:rsidR="00C10E17" w:rsidRPr="00E31385" w:rsidRDefault="00FA2FBC" w:rsidP="00610ACC">
      <w:pPr>
        <w:pStyle w:val="53"/>
        <w:rPr>
          <w:rtl/>
        </w:rPr>
      </w:pPr>
      <w:r w:rsidRPr="00E31385">
        <w:rPr>
          <w:rtl/>
        </w:rPr>
        <w:t xml:space="preserve">הוא אינו מחזיק או מוחזק על ידי מציע אחר </w:t>
      </w:r>
      <w:r w:rsidR="00C83A27" w:rsidRPr="00E31385">
        <w:rPr>
          <w:rtl/>
        </w:rPr>
        <w:t>ב</w:t>
      </w:r>
      <w:r w:rsidR="00A92BA3">
        <w:rPr>
          <w:rFonts w:hint="cs"/>
          <w:rtl/>
        </w:rPr>
        <w:t>התמחויות</w:t>
      </w:r>
      <w:r w:rsidR="00C83A27">
        <w:rPr>
          <w:rFonts w:hint="cs"/>
          <w:rtl/>
        </w:rPr>
        <w:t xml:space="preserve"> בה</w:t>
      </w:r>
      <w:r w:rsidR="00A92BA3">
        <w:rPr>
          <w:rFonts w:hint="cs"/>
          <w:rtl/>
        </w:rPr>
        <w:t>ן</w:t>
      </w:r>
      <w:r w:rsidR="00C83A27">
        <w:rPr>
          <w:rFonts w:hint="cs"/>
          <w:rtl/>
        </w:rPr>
        <w:t xml:space="preserve"> הוא מגיש הצעה</w:t>
      </w:r>
      <w:r w:rsidR="00C83A27" w:rsidRPr="00E31385">
        <w:rPr>
          <w:rtl/>
        </w:rPr>
        <w:t xml:space="preserve"> </w:t>
      </w:r>
      <w:r w:rsidRPr="00E31385">
        <w:rPr>
          <w:rtl/>
        </w:rPr>
        <w:t>(החזקה לעניין זה – החזקה במישרין או בעקיפין ב-25% או יותר מאמצעי שליטה, כהגדרתו בחוק ניירות ערך</w:t>
      </w:r>
      <w:r w:rsidR="00C10E17" w:rsidRPr="00E31385">
        <w:rPr>
          <w:rtl/>
        </w:rPr>
        <w:t xml:space="preserve">, </w:t>
      </w:r>
      <w:r w:rsidR="00C10E17" w:rsidRPr="00E31385">
        <w:rPr>
          <w:rFonts w:hint="eastAsia"/>
          <w:rtl/>
        </w:rPr>
        <w:t>התשכ</w:t>
      </w:r>
      <w:r w:rsidR="00C10E17" w:rsidRPr="00E31385">
        <w:rPr>
          <w:rtl/>
        </w:rPr>
        <w:t>"ח-1968).</w:t>
      </w:r>
    </w:p>
    <w:p w14:paraId="1B227C81" w14:textId="77777777" w:rsidR="00FA2FBC" w:rsidRPr="00B45829" w:rsidRDefault="00FA2FBC" w:rsidP="00610ACC">
      <w:pPr>
        <w:pStyle w:val="53"/>
        <w:rPr>
          <w:rtl/>
        </w:rPr>
      </w:pPr>
      <w:r w:rsidRPr="00E31385">
        <w:rPr>
          <w:rtl/>
        </w:rPr>
        <w:t>גורם אחד אינו מחזיק ב-25</w:t>
      </w:r>
      <w:r w:rsidR="00627CA4" w:rsidRPr="00E31385">
        <w:rPr>
          <w:rtl/>
        </w:rPr>
        <w:t xml:space="preserve">% או יותר בו ובמציע נוסף </w:t>
      </w:r>
      <w:r w:rsidR="00C83A27" w:rsidRPr="00E31385">
        <w:rPr>
          <w:rtl/>
        </w:rPr>
        <w:t>ב</w:t>
      </w:r>
      <w:r w:rsidR="00A92BA3">
        <w:rPr>
          <w:rFonts w:hint="cs"/>
          <w:rtl/>
        </w:rPr>
        <w:t>התמחויות</w:t>
      </w:r>
      <w:r w:rsidR="00C83A27">
        <w:rPr>
          <w:rFonts w:hint="cs"/>
          <w:rtl/>
        </w:rPr>
        <w:t xml:space="preserve"> בה</w:t>
      </w:r>
      <w:r w:rsidR="00A92BA3">
        <w:rPr>
          <w:rFonts w:hint="cs"/>
          <w:rtl/>
        </w:rPr>
        <w:t>ן</w:t>
      </w:r>
      <w:r w:rsidR="00C83A27">
        <w:rPr>
          <w:rFonts w:hint="cs"/>
          <w:rtl/>
        </w:rPr>
        <w:t xml:space="preserve"> הוא מגיש הצעה</w:t>
      </w:r>
      <w:r w:rsidR="0092723B">
        <w:rPr>
          <w:rFonts w:hint="cs"/>
          <w:rtl/>
        </w:rPr>
        <w:t>.</w:t>
      </w:r>
    </w:p>
    <w:p w14:paraId="150F2CD8" w14:textId="77777777" w:rsidR="00FA2FBC" w:rsidRDefault="00667F22" w:rsidP="00667B01">
      <w:pPr>
        <w:pStyle w:val="2fff"/>
        <w:spacing w:before="240"/>
      </w:pPr>
      <w:r w:rsidRPr="00DC5B57">
        <w:rPr>
          <w:rFonts w:hint="eastAsia"/>
          <w:b/>
          <w:bCs/>
          <w:u w:val="single"/>
          <w:rtl/>
        </w:rPr>
        <w:t>ת</w:t>
      </w:r>
      <w:r w:rsidR="00FA2FBC" w:rsidRPr="00DC5B57">
        <w:rPr>
          <w:rFonts w:hint="eastAsia"/>
          <w:b/>
          <w:bCs/>
          <w:u w:val="single"/>
          <w:rtl/>
        </w:rPr>
        <w:t>נאי</w:t>
      </w:r>
      <w:r w:rsidR="00FA2FBC" w:rsidRPr="00DC5B57">
        <w:rPr>
          <w:b/>
          <w:bCs/>
          <w:u w:val="single"/>
          <w:rtl/>
        </w:rPr>
        <w:t xml:space="preserve"> </w:t>
      </w:r>
      <w:r w:rsidR="00FA2FBC" w:rsidRPr="00DC5B57">
        <w:rPr>
          <w:rFonts w:hint="eastAsia"/>
          <w:b/>
          <w:bCs/>
          <w:u w:val="single"/>
          <w:rtl/>
        </w:rPr>
        <w:t>סף</w:t>
      </w:r>
      <w:r w:rsidR="00FA2FBC" w:rsidRPr="00DC5B57">
        <w:rPr>
          <w:b/>
          <w:bCs/>
          <w:u w:val="single"/>
          <w:rtl/>
        </w:rPr>
        <w:t xml:space="preserve"> </w:t>
      </w:r>
      <w:r w:rsidR="00FA2FBC" w:rsidRPr="00DC5B57">
        <w:rPr>
          <w:rFonts w:hint="eastAsia"/>
          <w:b/>
          <w:bCs/>
          <w:u w:val="single"/>
          <w:rtl/>
        </w:rPr>
        <w:t>מקצועיים</w:t>
      </w:r>
      <w:r w:rsidR="00FA2FBC" w:rsidRPr="00DC5B57">
        <w:rPr>
          <w:b/>
          <w:bCs/>
          <w:u w:val="single"/>
          <w:rtl/>
        </w:rPr>
        <w:t>:</w:t>
      </w:r>
      <w:r w:rsidR="007E2585">
        <w:rPr>
          <w:rFonts w:hint="cs"/>
          <w:rtl/>
        </w:rPr>
        <w:t xml:space="preserve"> </w:t>
      </w:r>
      <w:r w:rsidR="00627CA4" w:rsidRPr="00627CA4">
        <w:rPr>
          <w:rFonts w:hint="cs"/>
          <w:rtl/>
        </w:rPr>
        <w:t xml:space="preserve">תנאי הסף המקצועיים נבחנים בנפרד עבור כל </w:t>
      </w:r>
      <w:r w:rsidR="00F23E75">
        <w:rPr>
          <w:rFonts w:hint="cs"/>
          <w:rtl/>
        </w:rPr>
        <w:t>התמחות</w:t>
      </w:r>
      <w:r w:rsidR="00627CA4" w:rsidRPr="00627CA4">
        <w:rPr>
          <w:rFonts w:hint="cs"/>
          <w:rtl/>
        </w:rPr>
        <w:t xml:space="preserve"> אלי</w:t>
      </w:r>
      <w:r w:rsidR="00F23E75">
        <w:rPr>
          <w:rFonts w:hint="cs"/>
          <w:rtl/>
        </w:rPr>
        <w:t>ה</w:t>
      </w:r>
      <w:r w:rsidR="00627CA4" w:rsidRPr="00627CA4">
        <w:rPr>
          <w:rFonts w:hint="cs"/>
          <w:rtl/>
        </w:rPr>
        <w:t xml:space="preserve"> הגיש המציע מועמדות לעיל, </w:t>
      </w:r>
      <w:r w:rsidR="002D78AD">
        <w:rPr>
          <w:rFonts w:hint="cs"/>
          <w:rtl/>
        </w:rPr>
        <w:t>ב</w:t>
      </w:r>
      <w:r w:rsidR="00627CA4" w:rsidRPr="00627CA4">
        <w:rPr>
          <w:rFonts w:hint="cs"/>
          <w:rtl/>
        </w:rPr>
        <w:t>התאם להיקף שבחר (</w:t>
      </w:r>
      <w:r w:rsidR="001E171C">
        <w:rPr>
          <w:rFonts w:hint="cs"/>
          <w:rtl/>
        </w:rPr>
        <w:t>פרוייקטים קטנים או פרוייקטים גדולים</w:t>
      </w:r>
      <w:r w:rsidR="00627CA4" w:rsidRPr="00627CA4">
        <w:rPr>
          <w:rFonts w:hint="cs"/>
          <w:rtl/>
        </w:rPr>
        <w:t>)</w:t>
      </w:r>
      <w:r w:rsidR="00627CA4">
        <w:rPr>
          <w:rFonts w:hint="cs"/>
          <w:rtl/>
        </w:rPr>
        <w:t>.</w:t>
      </w:r>
    </w:p>
    <w:p w14:paraId="023814FE" w14:textId="21DC3785" w:rsidR="002D78AD" w:rsidRPr="005E1E09" w:rsidRDefault="002D78AD" w:rsidP="00EE2CB9">
      <w:pPr>
        <w:pStyle w:val="3ffb"/>
        <w:rPr>
          <w:b/>
          <w:bCs/>
        </w:rPr>
      </w:pPr>
      <w:r w:rsidRPr="005E1E09">
        <w:rPr>
          <w:rtl/>
        </w:rPr>
        <w:t>תנאי הסף המקצועיים מובאים בפרק א' למסמכי המכרז, בסעיף</w:t>
      </w:r>
      <w:r w:rsidR="00A202B9" w:rsidRPr="005E1E09">
        <w:rPr>
          <w:rtl/>
        </w:rPr>
        <w:t xml:space="preserve"> </w:t>
      </w:r>
      <w:r w:rsidR="00A202B9" w:rsidRPr="005E1E09">
        <w:rPr>
          <w:rtl/>
        </w:rPr>
        <w:fldChar w:fldCharType="begin"/>
      </w:r>
      <w:r w:rsidR="00A202B9" w:rsidRPr="005E1E09">
        <w:rPr>
          <w:rtl/>
        </w:rPr>
        <w:instrText xml:space="preserve"> </w:instrText>
      </w:r>
      <w:r w:rsidR="00A202B9" w:rsidRPr="005E1E09">
        <w:instrText>REF</w:instrText>
      </w:r>
      <w:r w:rsidR="00A202B9" w:rsidRPr="005E1E09">
        <w:rPr>
          <w:rtl/>
        </w:rPr>
        <w:instrText xml:space="preserve"> _</w:instrText>
      </w:r>
      <w:r w:rsidR="00A202B9" w:rsidRPr="005E1E09">
        <w:instrText>Ref18249301 \r \h</w:instrText>
      </w:r>
      <w:r w:rsidR="00A202B9" w:rsidRPr="005E1E09">
        <w:rPr>
          <w:rtl/>
        </w:rPr>
        <w:instrText xml:space="preserve"> </w:instrText>
      </w:r>
      <w:r w:rsidR="00E31385" w:rsidRPr="005E1E09">
        <w:rPr>
          <w:rtl/>
        </w:rPr>
        <w:instrText xml:space="preserve"> \* </w:instrText>
      </w:r>
      <w:r w:rsidR="00E31385" w:rsidRPr="005E1E09">
        <w:instrText>MERGEFORMAT</w:instrText>
      </w:r>
      <w:r w:rsidR="00E31385" w:rsidRPr="005E1E09">
        <w:rPr>
          <w:rtl/>
        </w:rPr>
        <w:instrText xml:space="preserve"> </w:instrText>
      </w:r>
      <w:r w:rsidR="00A202B9" w:rsidRPr="005E1E09">
        <w:rPr>
          <w:rtl/>
        </w:rPr>
      </w:r>
      <w:r w:rsidR="00A202B9" w:rsidRPr="005E1E09">
        <w:rPr>
          <w:rtl/>
        </w:rPr>
        <w:fldChar w:fldCharType="separate"/>
      </w:r>
      <w:r w:rsidR="00074D4E">
        <w:rPr>
          <w:cs/>
        </w:rPr>
        <w:t>‎</w:t>
      </w:r>
      <w:r w:rsidR="00074D4E">
        <w:t>1.2.2.1</w:t>
      </w:r>
      <w:r w:rsidR="00A202B9" w:rsidRPr="005E1E09">
        <w:rPr>
          <w:rtl/>
        </w:rPr>
        <w:fldChar w:fldCharType="end"/>
      </w:r>
      <w:r w:rsidRPr="005E1E09">
        <w:rPr>
          <w:rtl/>
        </w:rPr>
        <w:t>.</w:t>
      </w:r>
    </w:p>
    <w:p w14:paraId="3C8A026E" w14:textId="50F8A218" w:rsidR="00E1759E" w:rsidRPr="003F3E7B" w:rsidRDefault="00E1759E" w:rsidP="00EE2CB9">
      <w:pPr>
        <w:pStyle w:val="3ffb"/>
      </w:pPr>
      <w:r w:rsidRPr="003F3E7B">
        <w:rPr>
          <w:rtl/>
        </w:rPr>
        <w:t xml:space="preserve">לצורך הוכחת עמידה בתנאי הסף המקצועיים </w:t>
      </w:r>
      <w:r w:rsidRPr="003F3E7B">
        <w:rPr>
          <w:b/>
          <w:bCs/>
          <w:rtl/>
        </w:rPr>
        <w:t xml:space="preserve">יש למלא טבלה </w:t>
      </w:r>
      <w:r w:rsidRPr="003F3E7B">
        <w:rPr>
          <w:b/>
          <w:bCs/>
          <w:u w:val="single"/>
          <w:rtl/>
        </w:rPr>
        <w:t>נפרדת</w:t>
      </w:r>
      <w:r w:rsidR="008B147C" w:rsidRPr="003F3E7B">
        <w:rPr>
          <w:b/>
          <w:bCs/>
          <w:rtl/>
        </w:rPr>
        <w:t xml:space="preserve"> </w:t>
      </w:r>
      <w:r w:rsidRPr="003F3E7B">
        <w:rPr>
          <w:b/>
          <w:bCs/>
          <w:rtl/>
        </w:rPr>
        <w:t xml:space="preserve">עבור כל </w:t>
      </w:r>
      <w:r w:rsidR="00F23E75" w:rsidRPr="003F3E7B">
        <w:rPr>
          <w:b/>
          <w:bCs/>
          <w:rtl/>
        </w:rPr>
        <w:t>התמחות</w:t>
      </w:r>
      <w:r w:rsidRPr="003F3E7B">
        <w:rPr>
          <w:b/>
          <w:bCs/>
          <w:rtl/>
        </w:rPr>
        <w:t xml:space="preserve"> הכלולה בהצעה</w:t>
      </w:r>
      <w:r w:rsidR="00015D4A" w:rsidRPr="003F3E7B">
        <w:rPr>
          <w:rtl/>
        </w:rPr>
        <w:t xml:space="preserve"> (להלן – "</w:t>
      </w:r>
      <w:r w:rsidR="00015D4A" w:rsidRPr="003F3E7B">
        <w:rPr>
          <w:b/>
          <w:bCs/>
          <w:rtl/>
        </w:rPr>
        <w:t>הטבלה</w:t>
      </w:r>
      <w:r w:rsidR="00015D4A" w:rsidRPr="003F3E7B">
        <w:rPr>
          <w:rtl/>
        </w:rPr>
        <w:t>")</w:t>
      </w:r>
      <w:r w:rsidRPr="003F3E7B">
        <w:rPr>
          <w:rtl/>
        </w:rPr>
        <w:t xml:space="preserve">, ולצרף אותה להצעה יחד עם כל פירוט רלוונטי נוסף </w:t>
      </w:r>
      <w:r w:rsidRPr="003F3E7B">
        <w:rPr>
          <w:b/>
          <w:bCs/>
          <w:rtl/>
        </w:rPr>
        <w:t xml:space="preserve">כנספח </w:t>
      </w:r>
      <w:r w:rsidR="00332EE0">
        <w:rPr>
          <w:rFonts w:hint="cs"/>
          <w:b/>
          <w:bCs/>
          <w:rtl/>
        </w:rPr>
        <w:t>ב</w:t>
      </w:r>
      <w:r w:rsidR="00A4022D" w:rsidRPr="003F3E7B">
        <w:rPr>
          <w:b/>
          <w:bCs/>
          <w:rtl/>
        </w:rPr>
        <w:t>4</w:t>
      </w:r>
      <w:r w:rsidR="000F569B" w:rsidRPr="003F3E7B">
        <w:rPr>
          <w:b/>
          <w:bCs/>
          <w:rtl/>
        </w:rPr>
        <w:t>,</w:t>
      </w:r>
      <w:r w:rsidR="006632E9" w:rsidRPr="003F3E7B">
        <w:rPr>
          <w:rtl/>
        </w:rPr>
        <w:t xml:space="preserve"> כמפורט להלן</w:t>
      </w:r>
      <w:r w:rsidR="000F569B" w:rsidRPr="003F3E7B">
        <w:rPr>
          <w:rtl/>
        </w:rPr>
        <w:t>.</w:t>
      </w:r>
    </w:p>
    <w:p w14:paraId="158C0B9C" w14:textId="77777777" w:rsidR="00BE0C18" w:rsidRDefault="00BE0C18" w:rsidP="00885329">
      <w:pPr>
        <w:keepNext/>
        <w:numPr>
          <w:ilvl w:val="0"/>
          <w:numId w:val="61"/>
        </w:numPr>
        <w:tabs>
          <w:tab w:val="left" w:pos="283"/>
        </w:tabs>
        <w:spacing w:line="360" w:lineRule="auto"/>
        <w:ind w:left="357" w:hanging="357"/>
        <w:jc w:val="center"/>
        <w:outlineLvl w:val="0"/>
        <w:rPr>
          <w:rFonts w:ascii="David" w:hAnsi="David" w:cs="David"/>
          <w:b/>
          <w:bCs/>
          <w:caps/>
          <w:kern w:val="40"/>
          <w:sz w:val="40"/>
          <w:szCs w:val="40"/>
          <w:rtl/>
        </w:rPr>
        <w:sectPr w:rsidR="00BE0C18" w:rsidSect="003F47AD">
          <w:pgSz w:w="11906" w:h="16838" w:code="9"/>
          <w:pgMar w:top="1616" w:right="1418" w:bottom="1440" w:left="1134" w:header="709" w:footer="709" w:gutter="0"/>
          <w:cols w:space="708"/>
          <w:bidi/>
          <w:rtlGutter/>
          <w:docGrid w:linePitch="360"/>
        </w:sectPr>
      </w:pPr>
    </w:p>
    <w:p w14:paraId="38A61B64" w14:textId="77777777" w:rsidR="0093778D" w:rsidRDefault="0093778D" w:rsidP="0064335D">
      <w:pPr>
        <w:pStyle w:val="14"/>
      </w:pPr>
      <w:bookmarkStart w:id="127" w:name="_Toc58405382"/>
      <w:bookmarkStart w:id="128" w:name="_Toc58407635"/>
      <w:bookmarkStart w:id="129" w:name="_Toc58409114"/>
      <w:bookmarkStart w:id="130" w:name="_Toc58409623"/>
      <w:r>
        <w:rPr>
          <w:rFonts w:hint="cs"/>
          <w:rtl/>
        </w:rPr>
        <w:lastRenderedPageBreak/>
        <w:t>איכות ההצעה</w:t>
      </w:r>
      <w:bookmarkEnd w:id="127"/>
      <w:bookmarkEnd w:id="128"/>
      <w:bookmarkEnd w:id="129"/>
      <w:bookmarkEnd w:id="130"/>
    </w:p>
    <w:p w14:paraId="57759C40" w14:textId="77777777" w:rsidR="00BF7982" w:rsidRDefault="00BF7982" w:rsidP="00610ACC">
      <w:pPr>
        <w:pStyle w:val="2fff"/>
        <w:rPr>
          <w:b/>
          <w:bCs/>
        </w:rPr>
      </w:pPr>
      <w:r w:rsidRPr="00CC2FC2">
        <w:rPr>
          <w:rFonts w:hint="cs"/>
          <w:rtl/>
        </w:rPr>
        <w:t>בחלק זה של ההצעה יפרט המציע את הפרטים הנדרשים לצורך הערכת איכות ההצעה.</w:t>
      </w:r>
      <w:r w:rsidRPr="00CC2FC2">
        <w:rPr>
          <w:rFonts w:hint="cs"/>
          <w:b/>
          <w:bCs/>
          <w:rtl/>
        </w:rPr>
        <w:t xml:space="preserve"> </w:t>
      </w:r>
    </w:p>
    <w:p w14:paraId="55F823AF" w14:textId="77777777" w:rsidR="00BF7982" w:rsidRDefault="00BF7982" w:rsidP="00610ACC">
      <w:pPr>
        <w:pStyle w:val="2fff"/>
      </w:pPr>
      <w:r>
        <w:rPr>
          <w:rFonts w:hint="cs"/>
          <w:rtl/>
        </w:rPr>
        <w:t>איכות ההצעה תבחן</w:t>
      </w:r>
      <w:r w:rsidR="00E54301">
        <w:rPr>
          <w:rFonts w:hint="cs"/>
          <w:rtl/>
        </w:rPr>
        <w:t>, בכל התמחות בנפרד,</w:t>
      </w:r>
      <w:r>
        <w:rPr>
          <w:rFonts w:hint="cs"/>
          <w:rtl/>
        </w:rPr>
        <w:t xml:space="preserve"> בהתאם למצורף בנספחים כדלקמן:</w:t>
      </w:r>
    </w:p>
    <w:p w14:paraId="2B7DC1A6" w14:textId="04ABD483" w:rsidR="004A5C14" w:rsidRPr="0092723B" w:rsidRDefault="004A5C14" w:rsidP="00EE2CB9">
      <w:pPr>
        <w:pStyle w:val="3ffb"/>
      </w:pPr>
      <w:r w:rsidRPr="0092723B">
        <w:rPr>
          <w:rtl/>
        </w:rPr>
        <w:t xml:space="preserve">חוות דעת של לקוחות קודמים </w:t>
      </w:r>
      <w:r w:rsidRPr="0092723B">
        <w:rPr>
          <w:rFonts w:hint="eastAsia"/>
          <w:rtl/>
        </w:rPr>
        <w:t>על</w:t>
      </w:r>
      <w:r w:rsidRPr="0092723B">
        <w:rPr>
          <w:rtl/>
        </w:rPr>
        <w:t xml:space="preserve"> </w:t>
      </w:r>
      <w:r w:rsidRPr="0092723B">
        <w:rPr>
          <w:rFonts w:hint="eastAsia"/>
          <w:rtl/>
        </w:rPr>
        <w:t>בסיס</w:t>
      </w:r>
      <w:r w:rsidRPr="0092723B">
        <w:rPr>
          <w:rtl/>
        </w:rPr>
        <w:t xml:space="preserve"> </w:t>
      </w:r>
      <w:r w:rsidRPr="0092723B">
        <w:rPr>
          <w:rFonts w:hint="eastAsia"/>
          <w:rtl/>
        </w:rPr>
        <w:t>שיחות</w:t>
      </w:r>
      <w:r w:rsidRPr="0092723B">
        <w:rPr>
          <w:rtl/>
        </w:rPr>
        <w:t xml:space="preserve"> </w:t>
      </w:r>
      <w:r w:rsidRPr="0092723B">
        <w:rPr>
          <w:rFonts w:hint="eastAsia"/>
          <w:rtl/>
        </w:rPr>
        <w:t>עם</w:t>
      </w:r>
      <w:r w:rsidRPr="0092723B">
        <w:rPr>
          <w:rtl/>
        </w:rPr>
        <w:t xml:space="preserve"> 2 </w:t>
      </w:r>
      <w:r w:rsidRPr="0092723B">
        <w:rPr>
          <w:rFonts w:hint="eastAsia"/>
          <w:rtl/>
        </w:rPr>
        <w:t>לקוחות</w:t>
      </w:r>
      <w:r w:rsidRPr="0092723B">
        <w:rPr>
          <w:rtl/>
        </w:rPr>
        <w:t xml:space="preserve"> </w:t>
      </w:r>
      <w:r w:rsidRPr="0092723B">
        <w:rPr>
          <w:rFonts w:hint="eastAsia"/>
          <w:rtl/>
        </w:rPr>
        <w:t>מתוך</w:t>
      </w:r>
      <w:r w:rsidRPr="0092723B">
        <w:rPr>
          <w:rtl/>
        </w:rPr>
        <w:t xml:space="preserve"> </w:t>
      </w:r>
      <w:r w:rsidRPr="0092723B">
        <w:rPr>
          <w:rFonts w:hint="eastAsia"/>
          <w:rtl/>
        </w:rPr>
        <w:t>הפרויקטים</w:t>
      </w:r>
      <w:r w:rsidRPr="0092723B">
        <w:rPr>
          <w:rtl/>
        </w:rPr>
        <w:t xml:space="preserve"> </w:t>
      </w:r>
      <w:r w:rsidRPr="0092723B">
        <w:rPr>
          <w:rFonts w:hint="eastAsia"/>
          <w:rtl/>
        </w:rPr>
        <w:t>שפורטו</w:t>
      </w:r>
      <w:r w:rsidRPr="0092723B">
        <w:rPr>
          <w:rtl/>
        </w:rPr>
        <w:t xml:space="preserve"> </w:t>
      </w:r>
      <w:r w:rsidRPr="0092723B">
        <w:rPr>
          <w:rFonts w:hint="eastAsia"/>
          <w:rtl/>
        </w:rPr>
        <w:t>לצורך</w:t>
      </w:r>
      <w:r w:rsidRPr="0092723B">
        <w:rPr>
          <w:rtl/>
        </w:rPr>
        <w:t xml:space="preserve"> </w:t>
      </w:r>
      <w:r w:rsidRPr="0092723B">
        <w:rPr>
          <w:rFonts w:hint="eastAsia"/>
          <w:rtl/>
        </w:rPr>
        <w:t>עמידה</w:t>
      </w:r>
      <w:r w:rsidRPr="0092723B">
        <w:rPr>
          <w:rtl/>
        </w:rPr>
        <w:t xml:space="preserve"> </w:t>
      </w:r>
      <w:r w:rsidRPr="0092723B">
        <w:rPr>
          <w:rFonts w:hint="eastAsia"/>
          <w:rtl/>
        </w:rPr>
        <w:t>בתנאי</w:t>
      </w:r>
      <w:r w:rsidRPr="0092723B">
        <w:rPr>
          <w:rtl/>
        </w:rPr>
        <w:t xml:space="preserve"> </w:t>
      </w:r>
      <w:r w:rsidRPr="0092723B">
        <w:rPr>
          <w:rFonts w:hint="eastAsia"/>
          <w:rtl/>
        </w:rPr>
        <w:t>הסף</w:t>
      </w:r>
      <w:r w:rsidRPr="0092723B">
        <w:rPr>
          <w:rtl/>
        </w:rPr>
        <w:t xml:space="preserve"> – בהתאם לטבלה אשר תצורף כ</w:t>
      </w:r>
      <w:r w:rsidRPr="00FE3445">
        <w:rPr>
          <w:b/>
          <w:bCs/>
          <w:rtl/>
        </w:rPr>
        <w:t xml:space="preserve">נספח </w:t>
      </w:r>
      <w:r w:rsidR="003B4C15">
        <w:rPr>
          <w:rFonts w:hint="cs"/>
          <w:b/>
          <w:bCs/>
          <w:rtl/>
        </w:rPr>
        <w:t>ב</w:t>
      </w:r>
      <w:r w:rsidR="00E00612" w:rsidRPr="00FE3445">
        <w:rPr>
          <w:rFonts w:hint="cs"/>
          <w:b/>
          <w:bCs/>
          <w:rtl/>
        </w:rPr>
        <w:t>4</w:t>
      </w:r>
      <w:r w:rsidR="00E00612" w:rsidRPr="00FE3445">
        <w:rPr>
          <w:b/>
          <w:bCs/>
          <w:rtl/>
        </w:rPr>
        <w:t xml:space="preserve"> </w:t>
      </w:r>
      <w:r w:rsidRPr="0092723B">
        <w:rPr>
          <w:rtl/>
        </w:rPr>
        <w:t>לחוברת ההצעה.</w:t>
      </w:r>
    </w:p>
    <w:p w14:paraId="127AC550" w14:textId="0DDE2DBA" w:rsidR="004A5C14" w:rsidRPr="0092723B" w:rsidRDefault="004A5C14" w:rsidP="00EE2CB9">
      <w:pPr>
        <w:pStyle w:val="3ffb"/>
      </w:pPr>
      <w:r w:rsidRPr="0092723B">
        <w:rPr>
          <w:rtl/>
        </w:rPr>
        <w:t xml:space="preserve">התרשמות מניסיון קודם של המציע על בסיס הפרויקטים שפורטו לצורך עמידה בתנאי הסף – </w:t>
      </w:r>
      <w:r w:rsidRPr="0092723B">
        <w:rPr>
          <w:rFonts w:hint="eastAsia"/>
          <w:rtl/>
        </w:rPr>
        <w:t>בהתאם</w:t>
      </w:r>
      <w:r w:rsidRPr="0092723B">
        <w:rPr>
          <w:rtl/>
        </w:rPr>
        <w:t xml:space="preserve"> לטבלה אשר תצורף  </w:t>
      </w:r>
      <w:r w:rsidRPr="0092723B">
        <w:rPr>
          <w:rFonts w:hint="eastAsia"/>
          <w:rtl/>
        </w:rPr>
        <w:t>כ</w:t>
      </w:r>
      <w:r w:rsidRPr="00FE3445">
        <w:rPr>
          <w:rFonts w:hint="eastAsia"/>
          <w:b/>
          <w:bCs/>
          <w:rtl/>
        </w:rPr>
        <w:t>נספח</w:t>
      </w:r>
      <w:r w:rsidRPr="00FE3445">
        <w:rPr>
          <w:b/>
          <w:bCs/>
          <w:rtl/>
        </w:rPr>
        <w:t xml:space="preserve"> </w:t>
      </w:r>
      <w:r w:rsidR="003B4C15">
        <w:rPr>
          <w:rFonts w:hint="cs"/>
          <w:b/>
          <w:bCs/>
          <w:rtl/>
        </w:rPr>
        <w:t>ב</w:t>
      </w:r>
      <w:r w:rsidR="00E00612" w:rsidRPr="00FE3445">
        <w:rPr>
          <w:rFonts w:hint="cs"/>
          <w:b/>
          <w:bCs/>
          <w:rtl/>
        </w:rPr>
        <w:t>4</w:t>
      </w:r>
      <w:r w:rsidR="00E00612" w:rsidRPr="0092723B">
        <w:rPr>
          <w:rtl/>
        </w:rPr>
        <w:t xml:space="preserve"> </w:t>
      </w:r>
      <w:r w:rsidRPr="0092723B">
        <w:rPr>
          <w:rFonts w:hint="eastAsia"/>
          <w:rtl/>
        </w:rPr>
        <w:t>לחוברת</w:t>
      </w:r>
      <w:r w:rsidRPr="0092723B">
        <w:rPr>
          <w:rtl/>
        </w:rPr>
        <w:t xml:space="preserve"> </w:t>
      </w:r>
      <w:r w:rsidRPr="0092723B">
        <w:rPr>
          <w:rFonts w:hint="eastAsia"/>
          <w:rtl/>
        </w:rPr>
        <w:t>ההצעה</w:t>
      </w:r>
      <w:r w:rsidRPr="0092723B">
        <w:rPr>
          <w:rtl/>
        </w:rPr>
        <w:t>.</w:t>
      </w:r>
    </w:p>
    <w:p w14:paraId="0AF056E5" w14:textId="2C8006B0" w:rsidR="004A5C14" w:rsidRDefault="004A5C14" w:rsidP="00EE2CB9">
      <w:pPr>
        <w:pStyle w:val="3ffb"/>
      </w:pPr>
      <w:r w:rsidRPr="0092723B">
        <w:rPr>
          <w:rtl/>
        </w:rPr>
        <w:t xml:space="preserve">התרשמות </w:t>
      </w:r>
      <w:r w:rsidRPr="0092723B">
        <w:rPr>
          <w:rFonts w:hint="eastAsia"/>
          <w:rtl/>
        </w:rPr>
        <w:t>כללית</w:t>
      </w:r>
      <w:r w:rsidRPr="0092723B">
        <w:rPr>
          <w:rtl/>
        </w:rPr>
        <w:t xml:space="preserve"> מהמציע ומיכולתיו המקצועיות </w:t>
      </w:r>
      <w:r w:rsidR="0092723B" w:rsidRPr="00BA574E">
        <w:rPr>
          <w:rtl/>
        </w:rPr>
        <w:t>–</w:t>
      </w:r>
      <w:r w:rsidR="003163C4" w:rsidRPr="00BA574E">
        <w:rPr>
          <w:rFonts w:hint="cs"/>
          <w:rtl/>
        </w:rPr>
        <w:t xml:space="preserve"> </w:t>
      </w:r>
      <w:r w:rsidRPr="0092723B">
        <w:rPr>
          <w:rFonts w:hint="eastAsia"/>
          <w:rtl/>
        </w:rPr>
        <w:t>על</w:t>
      </w:r>
      <w:r w:rsidRPr="0092723B">
        <w:rPr>
          <w:rtl/>
        </w:rPr>
        <w:t xml:space="preserve"> בסיס מענה המציע בכתב לתפיסת העבודה </w:t>
      </w:r>
      <w:r w:rsidR="003163C4" w:rsidRPr="00FE3445">
        <w:rPr>
          <w:rFonts w:hint="cs"/>
          <w:rtl/>
        </w:rPr>
        <w:t>בהתאם למסמך אשר יצורף כ</w:t>
      </w:r>
      <w:r w:rsidR="003163C4" w:rsidRPr="00FE3445">
        <w:rPr>
          <w:rFonts w:hint="cs"/>
          <w:b/>
          <w:bCs/>
          <w:rtl/>
        </w:rPr>
        <w:t xml:space="preserve">נספח </w:t>
      </w:r>
      <w:r w:rsidR="003B4C15">
        <w:rPr>
          <w:rFonts w:hint="cs"/>
          <w:b/>
          <w:bCs/>
          <w:rtl/>
        </w:rPr>
        <w:t>ב</w:t>
      </w:r>
      <w:r w:rsidR="00E00612" w:rsidRPr="00FE3445">
        <w:rPr>
          <w:rFonts w:hint="cs"/>
          <w:b/>
          <w:bCs/>
          <w:rtl/>
        </w:rPr>
        <w:t>5</w:t>
      </w:r>
      <w:r w:rsidR="00E00612" w:rsidRPr="00FE3445">
        <w:rPr>
          <w:rFonts w:hint="cs"/>
          <w:rtl/>
        </w:rPr>
        <w:t xml:space="preserve"> </w:t>
      </w:r>
      <w:r w:rsidR="003163C4" w:rsidRPr="00FE3445">
        <w:rPr>
          <w:rFonts w:hint="cs"/>
          <w:rtl/>
        </w:rPr>
        <w:t xml:space="preserve">לחוברת ההצעה. </w:t>
      </w:r>
    </w:p>
    <w:p w14:paraId="414257F2" w14:textId="6543DEAB" w:rsidR="0017771A" w:rsidRPr="0092723B" w:rsidRDefault="0017771A" w:rsidP="00EE2CB9">
      <w:pPr>
        <w:pStyle w:val="3ffb"/>
      </w:pPr>
      <w:r w:rsidRPr="00B45829">
        <w:rPr>
          <w:rtl/>
        </w:rPr>
        <w:t xml:space="preserve">הערכת פוטנציאל </w:t>
      </w:r>
      <w:r w:rsidRPr="00455100">
        <w:rPr>
          <w:rFonts w:hint="eastAsia"/>
          <w:rtl/>
        </w:rPr>
        <w:t>ה</w:t>
      </w:r>
      <w:r w:rsidRPr="00CC7930">
        <w:rPr>
          <w:rtl/>
        </w:rPr>
        <w:t>יכ</w:t>
      </w:r>
      <w:r w:rsidRPr="00685539">
        <w:rPr>
          <w:rtl/>
        </w:rPr>
        <w:t>ולות המקצועיות של המציע וצוותו</w:t>
      </w:r>
      <w:r w:rsidRPr="004D1CB2">
        <w:rPr>
          <w:rtl/>
        </w:rPr>
        <w:t xml:space="preserve"> -</w:t>
      </w:r>
      <w:r w:rsidRPr="002875F3">
        <w:rPr>
          <w:rtl/>
        </w:rPr>
        <w:t xml:space="preserve"> </w:t>
      </w:r>
      <w:r w:rsidRPr="0092723B">
        <w:rPr>
          <w:rFonts w:hint="eastAsia"/>
          <w:rtl/>
        </w:rPr>
        <w:t>בהתאם</w:t>
      </w:r>
      <w:r w:rsidRPr="0092723B">
        <w:rPr>
          <w:rtl/>
        </w:rPr>
        <w:t xml:space="preserve"> לטבלה אשר תצורף  כ</w:t>
      </w:r>
      <w:r w:rsidRPr="00FE3445">
        <w:rPr>
          <w:b/>
          <w:bCs/>
          <w:rtl/>
        </w:rPr>
        <w:t xml:space="preserve">נספח </w:t>
      </w:r>
      <w:r w:rsidR="003B4C15">
        <w:rPr>
          <w:rFonts w:hint="cs"/>
          <w:b/>
          <w:bCs/>
          <w:rtl/>
        </w:rPr>
        <w:t>ב</w:t>
      </w:r>
      <w:r w:rsidR="00E00612" w:rsidRPr="00FE3445">
        <w:rPr>
          <w:rFonts w:hint="cs"/>
          <w:b/>
          <w:bCs/>
          <w:rtl/>
        </w:rPr>
        <w:t>6</w:t>
      </w:r>
      <w:r w:rsidR="00E00612" w:rsidRPr="00FE3445">
        <w:rPr>
          <w:b/>
          <w:bCs/>
          <w:rtl/>
        </w:rPr>
        <w:t xml:space="preserve"> </w:t>
      </w:r>
      <w:r w:rsidRPr="0092723B">
        <w:rPr>
          <w:rtl/>
        </w:rPr>
        <w:t>לחוברת ההצעה.</w:t>
      </w:r>
    </w:p>
    <w:p w14:paraId="2934C711" w14:textId="77777777" w:rsidR="00BF7982" w:rsidRPr="0092723B" w:rsidRDefault="00BF7982" w:rsidP="00BF1D56">
      <w:pPr>
        <w:pStyle w:val="a4"/>
        <w:numPr>
          <w:ilvl w:val="0"/>
          <w:numId w:val="0"/>
        </w:numPr>
        <w:spacing w:line="360" w:lineRule="auto"/>
        <w:ind w:left="809" w:hanging="737"/>
        <w:jc w:val="center"/>
        <w:outlineLvl w:val="9"/>
        <w:rPr>
          <w:rFonts w:ascii="Times New Roman" w:hAnsi="Times New Roman"/>
          <w:b w:val="0"/>
          <w:bCs w:val="0"/>
          <w:caps w:val="0"/>
          <w:spacing w:val="0"/>
          <w:sz w:val="24"/>
          <w:szCs w:val="24"/>
          <w:rtl/>
        </w:rPr>
      </w:pPr>
    </w:p>
    <w:p w14:paraId="68C59D15" w14:textId="77777777" w:rsidR="00780FC8" w:rsidRPr="003453CE" w:rsidRDefault="00780FC8" w:rsidP="00597BB1">
      <w:pPr>
        <w:pStyle w:val="a4"/>
        <w:numPr>
          <w:ilvl w:val="0"/>
          <w:numId w:val="0"/>
        </w:numPr>
        <w:spacing w:line="360" w:lineRule="auto"/>
        <w:ind w:left="809" w:hanging="737"/>
        <w:outlineLvl w:val="9"/>
        <w:rPr>
          <w:rFonts w:ascii="Times New Roman" w:hAnsi="Times New Roman"/>
          <w:b w:val="0"/>
          <w:bCs w:val="0"/>
          <w:caps w:val="0"/>
          <w:spacing w:val="0"/>
          <w:sz w:val="24"/>
          <w:szCs w:val="24"/>
        </w:rPr>
      </w:pPr>
    </w:p>
    <w:p w14:paraId="00281A88" w14:textId="77777777" w:rsidR="00774D58" w:rsidRDefault="005A5949" w:rsidP="00774D58">
      <w:pPr>
        <w:pStyle w:val="3-3"/>
        <w:spacing w:before="0" w:after="0"/>
        <w:ind w:left="720" w:firstLine="0"/>
        <w:outlineLvl w:val="9"/>
        <w:rPr>
          <w:rFonts w:ascii="David" w:hAnsi="David"/>
          <w:u w:val="single"/>
          <w:rtl/>
        </w:rPr>
      </w:pPr>
      <w:r>
        <w:rPr>
          <w:rFonts w:hint="cs"/>
          <w:b/>
          <w:bCs/>
          <w:caps/>
          <w:highlight w:val="yellow"/>
          <w:rtl/>
        </w:rPr>
        <w:t xml:space="preserve"> </w:t>
      </w:r>
    </w:p>
    <w:p w14:paraId="1D8E761A" w14:textId="77777777" w:rsidR="009B20FE" w:rsidRDefault="009B20FE" w:rsidP="00CB7FAD">
      <w:pPr>
        <w:pStyle w:val="afffffffc"/>
        <w:rPr>
          <w:rtl/>
        </w:rPr>
        <w:sectPr w:rsidR="009B20FE" w:rsidSect="003F47AD">
          <w:pgSz w:w="11906" w:h="16838" w:code="9"/>
          <w:pgMar w:top="1616" w:right="1418" w:bottom="1440" w:left="1134" w:header="709" w:footer="709" w:gutter="0"/>
          <w:cols w:space="708"/>
          <w:bidi/>
          <w:rtlGutter/>
          <w:docGrid w:linePitch="360"/>
        </w:sectPr>
      </w:pPr>
    </w:p>
    <w:p w14:paraId="7D557ABE" w14:textId="77777777" w:rsidR="00FA2FBC" w:rsidRPr="00A161EB" w:rsidRDefault="00FA2FBC" w:rsidP="00A161EB">
      <w:pPr>
        <w:pStyle w:val="14"/>
      </w:pPr>
      <w:bookmarkStart w:id="131" w:name="_Toc58405383"/>
      <w:bookmarkStart w:id="132" w:name="_Toc58407636"/>
      <w:bookmarkStart w:id="133" w:name="_Toc58409115"/>
      <w:bookmarkStart w:id="134" w:name="_Toc58409624"/>
      <w:r w:rsidRPr="00A161EB">
        <w:rPr>
          <w:rFonts w:hint="cs"/>
          <w:rtl/>
        </w:rPr>
        <w:lastRenderedPageBreak/>
        <w:t>התחייבויות נוספות של המציע</w:t>
      </w:r>
      <w:bookmarkEnd w:id="131"/>
      <w:bookmarkEnd w:id="132"/>
      <w:bookmarkEnd w:id="133"/>
      <w:bookmarkEnd w:id="134"/>
    </w:p>
    <w:p w14:paraId="5352B532" w14:textId="77777777" w:rsidR="00FA2FBC" w:rsidRPr="00B63569" w:rsidRDefault="00FA2FBC" w:rsidP="00FA2FBC">
      <w:pPr>
        <w:spacing w:line="360" w:lineRule="auto"/>
        <w:ind w:left="-181" w:right="-181" w:firstLine="181"/>
        <w:rPr>
          <w:rFonts w:ascii="David" w:hAnsi="David" w:cs="David"/>
          <w:u w:val="single"/>
          <w:rtl/>
        </w:rPr>
      </w:pPr>
      <w:r w:rsidRPr="00B63569">
        <w:rPr>
          <w:rFonts w:ascii="David" w:hAnsi="David" w:cs="David"/>
          <w:u w:val="single"/>
          <w:rtl/>
        </w:rPr>
        <w:t xml:space="preserve">הצהרות המציע </w:t>
      </w:r>
      <w:r>
        <w:rPr>
          <w:rFonts w:ascii="David" w:hAnsi="David" w:cs="David" w:hint="cs"/>
          <w:u w:val="single"/>
          <w:rtl/>
        </w:rPr>
        <w:t xml:space="preserve">בעת הגשת </w:t>
      </w:r>
      <w:r w:rsidRPr="00B63569">
        <w:rPr>
          <w:rFonts w:ascii="David" w:hAnsi="David" w:cs="David"/>
          <w:u w:val="single"/>
          <w:rtl/>
        </w:rPr>
        <w:t>ההצעה</w:t>
      </w:r>
    </w:p>
    <w:p w14:paraId="26FE27D7" w14:textId="77777777" w:rsidR="00FA2FBC" w:rsidRPr="00885329" w:rsidRDefault="00FA2FBC" w:rsidP="00610ACC">
      <w:pPr>
        <w:pStyle w:val="2fff"/>
      </w:pPr>
      <w:r w:rsidRPr="00885329">
        <w:rPr>
          <w:rFonts w:hint="cs"/>
          <w:rtl/>
        </w:rPr>
        <w:t xml:space="preserve">המציע </w:t>
      </w:r>
      <w:r w:rsidRPr="00885329">
        <w:rPr>
          <w:rtl/>
        </w:rPr>
        <w:t>קרא בעיון רב את מסמכי המכרז על כל</w:t>
      </w:r>
      <w:r w:rsidRPr="00885329">
        <w:rPr>
          <w:rFonts w:hint="cs"/>
          <w:rtl/>
        </w:rPr>
        <w:t xml:space="preserve"> פרקיו,</w:t>
      </w:r>
      <w:r w:rsidRPr="00885329">
        <w:rPr>
          <w:rtl/>
        </w:rPr>
        <w:t xml:space="preserve"> נספחיו, תנאיו וחלקיו, לרבות כל ההבהרות שפורסמו על ידי עורך המכרז באתר האינטרנט, </w:t>
      </w:r>
      <w:r w:rsidRPr="00885329">
        <w:rPr>
          <w:rFonts w:hint="cs"/>
          <w:rtl/>
        </w:rPr>
        <w:t>הוא הבין</w:t>
      </w:r>
      <w:r w:rsidRPr="00885329">
        <w:rPr>
          <w:rtl/>
        </w:rPr>
        <w:t xml:space="preserve"> את כל האמור בהם</w:t>
      </w:r>
      <w:r w:rsidRPr="00885329">
        <w:rPr>
          <w:rFonts w:hint="cs"/>
          <w:rtl/>
        </w:rPr>
        <w:t>, ומסכים להם</w:t>
      </w:r>
      <w:r w:rsidRPr="00885329">
        <w:rPr>
          <w:rtl/>
        </w:rPr>
        <w:t>.</w:t>
      </w:r>
    </w:p>
    <w:p w14:paraId="7F4B336D" w14:textId="77777777" w:rsidR="00FA2FBC" w:rsidRPr="00885329" w:rsidRDefault="00FA2FBC" w:rsidP="00610ACC">
      <w:pPr>
        <w:pStyle w:val="2fff"/>
      </w:pPr>
      <w:r w:rsidRPr="00885329">
        <w:rPr>
          <w:rtl/>
        </w:rPr>
        <w:t>נכון ליום מתן תצהיר</w:t>
      </w:r>
      <w:r w:rsidRPr="00885329">
        <w:rPr>
          <w:rFonts w:hint="cs"/>
          <w:rtl/>
        </w:rPr>
        <w:t xml:space="preserve"> </w:t>
      </w:r>
      <w:r w:rsidRPr="00885329">
        <w:rPr>
          <w:rtl/>
        </w:rPr>
        <w:t>זה המציע אינו מצוי בהליכי פשיטת רגל או פירוק ולא מתנהלות נגד המציע תביעות מהותיות, שעלולים לפגוע בתפקודו ככל שיזכה במכרז</w:t>
      </w:r>
      <w:r w:rsidRPr="00885329">
        <w:rPr>
          <w:rFonts w:hint="cs"/>
          <w:rtl/>
        </w:rPr>
        <w:t>.</w:t>
      </w:r>
    </w:p>
    <w:p w14:paraId="0300D204" w14:textId="77777777" w:rsidR="00BC4ADA" w:rsidRPr="00885329" w:rsidRDefault="00BC4ADA" w:rsidP="00610ACC">
      <w:pPr>
        <w:pStyle w:val="2fff"/>
      </w:pPr>
      <w:r w:rsidRPr="00885329">
        <w:rPr>
          <w:rFonts w:hint="eastAsia"/>
          <w:rtl/>
        </w:rPr>
        <w:t>אנו</w:t>
      </w:r>
      <w:r w:rsidRPr="00885329">
        <w:rPr>
          <w:rtl/>
        </w:rPr>
        <w:t xml:space="preserve"> </w:t>
      </w:r>
      <w:r w:rsidRPr="00885329">
        <w:rPr>
          <w:rFonts w:hint="eastAsia"/>
          <w:rtl/>
        </w:rPr>
        <w:t>מצהירים</w:t>
      </w:r>
      <w:r w:rsidRPr="00885329">
        <w:rPr>
          <w:rtl/>
        </w:rPr>
        <w:t xml:space="preserve"> </w:t>
      </w:r>
      <w:r w:rsidRPr="00885329">
        <w:rPr>
          <w:rFonts w:hint="eastAsia"/>
          <w:rtl/>
        </w:rPr>
        <w:t>ומאשרים</w:t>
      </w:r>
      <w:r w:rsidRPr="00885329">
        <w:rPr>
          <w:rtl/>
        </w:rPr>
        <w:t xml:space="preserve"> </w:t>
      </w:r>
      <w:r w:rsidRPr="00885329">
        <w:rPr>
          <w:rFonts w:hint="eastAsia"/>
          <w:rtl/>
        </w:rPr>
        <w:t>שנושא</w:t>
      </w:r>
      <w:r w:rsidRPr="00885329">
        <w:rPr>
          <w:rtl/>
        </w:rPr>
        <w:t xml:space="preserve"> </w:t>
      </w:r>
      <w:r w:rsidRPr="00885329">
        <w:rPr>
          <w:rFonts w:hint="eastAsia"/>
          <w:rtl/>
        </w:rPr>
        <w:t>הצעה</w:t>
      </w:r>
      <w:r w:rsidRPr="00885329">
        <w:rPr>
          <w:rtl/>
        </w:rPr>
        <w:t xml:space="preserve"> </w:t>
      </w:r>
      <w:r w:rsidRPr="00885329">
        <w:rPr>
          <w:rFonts w:hint="eastAsia"/>
          <w:rtl/>
        </w:rPr>
        <w:t>ז</w:t>
      </w:r>
      <w:r w:rsidR="00FE28A1">
        <w:rPr>
          <w:rFonts w:hint="cs"/>
          <w:rtl/>
        </w:rPr>
        <w:t>ו</w:t>
      </w:r>
      <w:r w:rsidRPr="00885329">
        <w:rPr>
          <w:rtl/>
        </w:rPr>
        <w:t xml:space="preserve"> </w:t>
      </w:r>
      <w:r w:rsidRPr="00885329">
        <w:rPr>
          <w:rFonts w:hint="eastAsia"/>
          <w:rtl/>
        </w:rPr>
        <w:t>והתנאים</w:t>
      </w:r>
      <w:r w:rsidRPr="00885329">
        <w:rPr>
          <w:rtl/>
        </w:rPr>
        <w:t xml:space="preserve"> </w:t>
      </w:r>
      <w:r w:rsidRPr="00885329">
        <w:rPr>
          <w:rFonts w:hint="eastAsia"/>
          <w:rtl/>
        </w:rPr>
        <w:t>לביצועה</w:t>
      </w:r>
      <w:r w:rsidRPr="00885329">
        <w:rPr>
          <w:rtl/>
        </w:rPr>
        <w:t xml:space="preserve"> </w:t>
      </w:r>
      <w:r w:rsidRPr="00885329">
        <w:rPr>
          <w:rFonts w:hint="eastAsia"/>
          <w:rtl/>
        </w:rPr>
        <w:t>ובכללם</w:t>
      </w:r>
      <w:r w:rsidRPr="00885329">
        <w:rPr>
          <w:rtl/>
        </w:rPr>
        <w:t xml:space="preserve"> </w:t>
      </w:r>
      <w:r w:rsidRPr="00885329">
        <w:rPr>
          <w:rFonts w:hint="eastAsia"/>
          <w:rtl/>
        </w:rPr>
        <w:t>כל</w:t>
      </w:r>
      <w:r w:rsidRPr="00885329">
        <w:rPr>
          <w:rtl/>
        </w:rPr>
        <w:t xml:space="preserve"> </w:t>
      </w:r>
      <w:r w:rsidRPr="00885329">
        <w:rPr>
          <w:rFonts w:hint="eastAsia"/>
          <w:rtl/>
        </w:rPr>
        <w:t>הגורמים</w:t>
      </w:r>
      <w:r w:rsidRPr="00885329">
        <w:rPr>
          <w:rtl/>
        </w:rPr>
        <w:t xml:space="preserve"> </w:t>
      </w:r>
      <w:r w:rsidRPr="00885329">
        <w:rPr>
          <w:rFonts w:hint="eastAsia"/>
          <w:rtl/>
        </w:rPr>
        <w:t>המשפיעים</w:t>
      </w:r>
      <w:r w:rsidRPr="00885329">
        <w:rPr>
          <w:rtl/>
        </w:rPr>
        <w:t xml:space="preserve"> </w:t>
      </w:r>
      <w:r w:rsidRPr="00885329">
        <w:rPr>
          <w:rFonts w:hint="eastAsia"/>
          <w:rtl/>
        </w:rPr>
        <w:t>ו</w:t>
      </w:r>
      <w:r w:rsidRPr="00885329">
        <w:rPr>
          <w:rtl/>
        </w:rPr>
        <w:t>/</w:t>
      </w:r>
      <w:r w:rsidRPr="00885329">
        <w:rPr>
          <w:rFonts w:hint="eastAsia"/>
          <w:rtl/>
        </w:rPr>
        <w:t>או</w:t>
      </w:r>
      <w:r w:rsidRPr="00885329">
        <w:rPr>
          <w:rtl/>
        </w:rPr>
        <w:t xml:space="preserve"> </w:t>
      </w:r>
      <w:r w:rsidRPr="00885329">
        <w:rPr>
          <w:rFonts w:hint="eastAsia"/>
          <w:rtl/>
        </w:rPr>
        <w:t>עשויים</w:t>
      </w:r>
      <w:r w:rsidRPr="00885329">
        <w:rPr>
          <w:rtl/>
        </w:rPr>
        <w:t xml:space="preserve"> </w:t>
      </w:r>
      <w:r w:rsidRPr="00885329">
        <w:rPr>
          <w:rFonts w:hint="eastAsia"/>
          <w:rtl/>
        </w:rPr>
        <w:t>להשפיע</w:t>
      </w:r>
      <w:r w:rsidRPr="00885329">
        <w:rPr>
          <w:rtl/>
        </w:rPr>
        <w:t xml:space="preserve"> </w:t>
      </w:r>
      <w:r w:rsidRPr="00885329">
        <w:rPr>
          <w:rFonts w:hint="eastAsia"/>
          <w:rtl/>
        </w:rPr>
        <w:t>על</w:t>
      </w:r>
      <w:r w:rsidRPr="00885329">
        <w:rPr>
          <w:rtl/>
        </w:rPr>
        <w:t xml:space="preserve"> </w:t>
      </w:r>
      <w:r w:rsidRPr="00885329">
        <w:rPr>
          <w:rFonts w:hint="cs"/>
          <w:rtl/>
        </w:rPr>
        <w:t>אספקת השירותים</w:t>
      </w:r>
      <w:r w:rsidRPr="00885329">
        <w:rPr>
          <w:rtl/>
        </w:rPr>
        <w:t xml:space="preserve"> </w:t>
      </w:r>
      <w:r w:rsidRPr="00885329">
        <w:rPr>
          <w:rFonts w:hint="eastAsia"/>
          <w:rtl/>
        </w:rPr>
        <w:t>מוכרים</w:t>
      </w:r>
      <w:r w:rsidRPr="00885329">
        <w:rPr>
          <w:rtl/>
        </w:rPr>
        <w:t xml:space="preserve"> </w:t>
      </w:r>
      <w:r w:rsidRPr="00885329">
        <w:rPr>
          <w:rFonts w:hint="eastAsia"/>
          <w:rtl/>
        </w:rPr>
        <w:t>למציע</w:t>
      </w:r>
      <w:r w:rsidRPr="00885329">
        <w:rPr>
          <w:rtl/>
        </w:rPr>
        <w:t xml:space="preserve"> </w:t>
      </w:r>
      <w:r w:rsidRPr="00885329">
        <w:rPr>
          <w:rFonts w:hint="eastAsia"/>
          <w:rtl/>
        </w:rPr>
        <w:t>ולא</w:t>
      </w:r>
      <w:r w:rsidRPr="00885329">
        <w:rPr>
          <w:rtl/>
        </w:rPr>
        <w:t xml:space="preserve"> </w:t>
      </w:r>
      <w:r w:rsidRPr="00885329">
        <w:rPr>
          <w:rFonts w:hint="eastAsia"/>
          <w:rtl/>
        </w:rPr>
        <w:t>יהיו</w:t>
      </w:r>
      <w:r w:rsidRPr="00885329">
        <w:rPr>
          <w:rtl/>
        </w:rPr>
        <w:t xml:space="preserve"> </w:t>
      </w:r>
      <w:r w:rsidRPr="00885329">
        <w:rPr>
          <w:rFonts w:hint="eastAsia"/>
          <w:rtl/>
        </w:rPr>
        <w:t>לו</w:t>
      </w:r>
      <w:r w:rsidRPr="00885329">
        <w:rPr>
          <w:rtl/>
        </w:rPr>
        <w:t xml:space="preserve"> </w:t>
      </w:r>
      <w:r w:rsidRPr="00885329">
        <w:rPr>
          <w:rFonts w:hint="eastAsia"/>
          <w:rtl/>
        </w:rPr>
        <w:t>כל</w:t>
      </w:r>
      <w:r w:rsidRPr="00885329">
        <w:rPr>
          <w:rtl/>
        </w:rPr>
        <w:t xml:space="preserve"> </w:t>
      </w:r>
      <w:r w:rsidRPr="00885329">
        <w:rPr>
          <w:rFonts w:hint="eastAsia"/>
          <w:rtl/>
        </w:rPr>
        <w:t>תביעות</w:t>
      </w:r>
      <w:r w:rsidRPr="00885329">
        <w:rPr>
          <w:rtl/>
        </w:rPr>
        <w:t xml:space="preserve"> </w:t>
      </w:r>
      <w:r w:rsidRPr="00885329">
        <w:rPr>
          <w:rFonts w:hint="eastAsia"/>
          <w:rtl/>
        </w:rPr>
        <w:t>או</w:t>
      </w:r>
      <w:r w:rsidRPr="00885329">
        <w:rPr>
          <w:rtl/>
        </w:rPr>
        <w:t xml:space="preserve"> </w:t>
      </w:r>
      <w:r w:rsidRPr="00885329">
        <w:rPr>
          <w:rFonts w:hint="eastAsia"/>
          <w:rtl/>
        </w:rPr>
        <w:t>דרישות</w:t>
      </w:r>
      <w:r w:rsidRPr="00885329">
        <w:rPr>
          <w:rtl/>
        </w:rPr>
        <w:t xml:space="preserve"> </w:t>
      </w:r>
      <w:r w:rsidRPr="00885329">
        <w:rPr>
          <w:rFonts w:hint="eastAsia"/>
          <w:rtl/>
        </w:rPr>
        <w:t>או</w:t>
      </w:r>
      <w:r w:rsidRPr="00885329">
        <w:rPr>
          <w:rtl/>
        </w:rPr>
        <w:t xml:space="preserve"> </w:t>
      </w:r>
      <w:r w:rsidRPr="00885329">
        <w:rPr>
          <w:rFonts w:hint="eastAsia"/>
          <w:rtl/>
        </w:rPr>
        <w:t>טענות</w:t>
      </w:r>
      <w:r w:rsidRPr="00885329">
        <w:rPr>
          <w:rtl/>
        </w:rPr>
        <w:t xml:space="preserve"> </w:t>
      </w:r>
      <w:r w:rsidRPr="00885329">
        <w:rPr>
          <w:rFonts w:hint="eastAsia"/>
          <w:rtl/>
        </w:rPr>
        <w:t>הנובעות</w:t>
      </w:r>
      <w:r w:rsidRPr="00885329">
        <w:rPr>
          <w:rtl/>
        </w:rPr>
        <w:t xml:space="preserve"> </w:t>
      </w:r>
      <w:r w:rsidRPr="00885329">
        <w:rPr>
          <w:rFonts w:hint="eastAsia"/>
          <w:rtl/>
        </w:rPr>
        <w:t>מאי</w:t>
      </w:r>
      <w:r w:rsidRPr="00885329">
        <w:rPr>
          <w:rtl/>
        </w:rPr>
        <w:t xml:space="preserve"> </w:t>
      </w:r>
      <w:r w:rsidRPr="00885329">
        <w:rPr>
          <w:rFonts w:hint="eastAsia"/>
          <w:rtl/>
        </w:rPr>
        <w:t>הבנה</w:t>
      </w:r>
      <w:r w:rsidRPr="00885329">
        <w:rPr>
          <w:rtl/>
        </w:rPr>
        <w:t xml:space="preserve"> </w:t>
      </w:r>
      <w:r w:rsidRPr="00885329">
        <w:rPr>
          <w:rFonts w:hint="eastAsia"/>
          <w:rtl/>
        </w:rPr>
        <w:t>ו</w:t>
      </w:r>
      <w:r w:rsidRPr="00885329">
        <w:rPr>
          <w:rtl/>
        </w:rPr>
        <w:t>/</w:t>
      </w:r>
      <w:r w:rsidRPr="00885329">
        <w:rPr>
          <w:rFonts w:hint="eastAsia"/>
          <w:rtl/>
        </w:rPr>
        <w:t>או</w:t>
      </w:r>
      <w:r w:rsidRPr="00885329">
        <w:rPr>
          <w:rtl/>
        </w:rPr>
        <w:t xml:space="preserve"> </w:t>
      </w:r>
      <w:r w:rsidRPr="00885329">
        <w:rPr>
          <w:rFonts w:hint="eastAsia"/>
          <w:rtl/>
        </w:rPr>
        <w:t>אי</w:t>
      </w:r>
      <w:r w:rsidRPr="00885329">
        <w:rPr>
          <w:rtl/>
        </w:rPr>
        <w:t xml:space="preserve"> </w:t>
      </w:r>
      <w:r w:rsidRPr="00885329">
        <w:rPr>
          <w:rFonts w:hint="eastAsia"/>
          <w:rtl/>
        </w:rPr>
        <w:t>ידיעה</w:t>
      </w:r>
      <w:r w:rsidRPr="00885329">
        <w:rPr>
          <w:rtl/>
        </w:rPr>
        <w:t xml:space="preserve"> </w:t>
      </w:r>
      <w:r w:rsidRPr="00885329">
        <w:rPr>
          <w:rFonts w:hint="eastAsia"/>
          <w:rtl/>
        </w:rPr>
        <w:t>כלשהן</w:t>
      </w:r>
      <w:r w:rsidRPr="00885329">
        <w:rPr>
          <w:rtl/>
        </w:rPr>
        <w:t xml:space="preserve"> </w:t>
      </w:r>
      <w:r w:rsidRPr="00885329">
        <w:rPr>
          <w:rFonts w:hint="eastAsia"/>
          <w:rtl/>
        </w:rPr>
        <w:t>של</w:t>
      </w:r>
      <w:r w:rsidRPr="00885329">
        <w:rPr>
          <w:rtl/>
        </w:rPr>
        <w:t xml:space="preserve"> </w:t>
      </w:r>
      <w:r w:rsidRPr="00885329">
        <w:rPr>
          <w:rFonts w:hint="eastAsia"/>
          <w:rtl/>
        </w:rPr>
        <w:t>איזשהו</w:t>
      </w:r>
      <w:r w:rsidRPr="00885329">
        <w:rPr>
          <w:rtl/>
        </w:rPr>
        <w:t xml:space="preserve"> </w:t>
      </w:r>
      <w:r w:rsidRPr="00885329">
        <w:rPr>
          <w:rFonts w:hint="eastAsia"/>
          <w:rtl/>
        </w:rPr>
        <w:t>פרט</w:t>
      </w:r>
      <w:r w:rsidRPr="00885329">
        <w:rPr>
          <w:rtl/>
        </w:rPr>
        <w:t xml:space="preserve"> </w:t>
      </w:r>
      <w:r w:rsidRPr="00885329">
        <w:rPr>
          <w:rFonts w:hint="eastAsia"/>
          <w:rtl/>
        </w:rPr>
        <w:t>או</w:t>
      </w:r>
      <w:r w:rsidRPr="00885329">
        <w:rPr>
          <w:rtl/>
        </w:rPr>
        <w:t xml:space="preserve"> </w:t>
      </w:r>
      <w:r w:rsidRPr="00885329">
        <w:rPr>
          <w:rFonts w:hint="eastAsia"/>
          <w:rtl/>
        </w:rPr>
        <w:t>תנאי</w:t>
      </w:r>
      <w:r w:rsidRPr="00885329">
        <w:rPr>
          <w:rtl/>
        </w:rPr>
        <w:t xml:space="preserve"> </w:t>
      </w:r>
      <w:r w:rsidRPr="00885329">
        <w:rPr>
          <w:rFonts w:hint="eastAsia"/>
          <w:rtl/>
        </w:rPr>
        <w:t>הכלול</w:t>
      </w:r>
      <w:r w:rsidRPr="00885329">
        <w:rPr>
          <w:rtl/>
        </w:rPr>
        <w:t xml:space="preserve"> </w:t>
      </w:r>
      <w:r w:rsidRPr="00885329">
        <w:rPr>
          <w:rFonts w:hint="eastAsia"/>
          <w:rtl/>
        </w:rPr>
        <w:t>במסמכי</w:t>
      </w:r>
      <w:r w:rsidRPr="00885329">
        <w:rPr>
          <w:rtl/>
        </w:rPr>
        <w:t xml:space="preserve"> </w:t>
      </w:r>
      <w:r w:rsidRPr="00885329">
        <w:rPr>
          <w:rFonts w:hint="eastAsia"/>
          <w:rtl/>
        </w:rPr>
        <w:t>ההצעה</w:t>
      </w:r>
      <w:r w:rsidRPr="00885329">
        <w:rPr>
          <w:rtl/>
        </w:rPr>
        <w:t xml:space="preserve"> </w:t>
      </w:r>
      <w:r w:rsidRPr="00885329">
        <w:rPr>
          <w:rFonts w:hint="eastAsia"/>
          <w:rtl/>
        </w:rPr>
        <w:t>או</w:t>
      </w:r>
      <w:r w:rsidRPr="00885329">
        <w:rPr>
          <w:rtl/>
        </w:rPr>
        <w:t xml:space="preserve"> </w:t>
      </w:r>
      <w:r w:rsidRPr="00885329">
        <w:rPr>
          <w:rFonts w:hint="eastAsia"/>
          <w:rtl/>
        </w:rPr>
        <w:t>בהבהרות</w:t>
      </w:r>
      <w:r w:rsidRPr="00885329">
        <w:rPr>
          <w:rtl/>
        </w:rPr>
        <w:t xml:space="preserve"> </w:t>
      </w:r>
      <w:r w:rsidRPr="00885329">
        <w:rPr>
          <w:rFonts w:hint="eastAsia"/>
          <w:rtl/>
        </w:rPr>
        <w:t>שניתנו</w:t>
      </w:r>
      <w:r w:rsidRPr="00885329">
        <w:rPr>
          <w:rtl/>
        </w:rPr>
        <w:t xml:space="preserve"> </w:t>
      </w:r>
      <w:r w:rsidR="002F3D15" w:rsidRPr="00885329">
        <w:rPr>
          <w:rFonts w:hint="eastAsia"/>
          <w:rtl/>
        </w:rPr>
        <w:t>ל</w:t>
      </w:r>
      <w:r w:rsidRPr="00885329">
        <w:rPr>
          <w:rFonts w:hint="eastAsia"/>
          <w:rtl/>
        </w:rPr>
        <w:t>ו</w:t>
      </w:r>
      <w:r w:rsidR="002F3D15" w:rsidRPr="00885329">
        <w:rPr>
          <w:rFonts w:hint="cs"/>
          <w:rtl/>
        </w:rPr>
        <w:t>.</w:t>
      </w:r>
    </w:p>
    <w:p w14:paraId="518588D7" w14:textId="77777777" w:rsidR="00ED2451" w:rsidRPr="00885329" w:rsidRDefault="00ED2451" w:rsidP="00610ACC">
      <w:pPr>
        <w:pStyle w:val="2fff"/>
      </w:pPr>
      <w:r w:rsidRPr="00885329">
        <w:rPr>
          <w:rFonts w:hint="eastAsia"/>
          <w:rtl/>
        </w:rPr>
        <w:t>אנו</w:t>
      </w:r>
      <w:r w:rsidRPr="00885329">
        <w:rPr>
          <w:rtl/>
        </w:rPr>
        <w:t xml:space="preserve"> </w:t>
      </w:r>
      <w:r w:rsidRPr="00885329">
        <w:rPr>
          <w:rFonts w:hint="eastAsia"/>
          <w:rtl/>
        </w:rPr>
        <w:t>מסכימים</w:t>
      </w:r>
      <w:r w:rsidRPr="00885329">
        <w:rPr>
          <w:rtl/>
        </w:rPr>
        <w:t xml:space="preserve"> </w:t>
      </w:r>
      <w:r w:rsidRPr="00885329">
        <w:rPr>
          <w:rFonts w:hint="eastAsia"/>
          <w:rtl/>
        </w:rPr>
        <w:t>לכל</w:t>
      </w:r>
      <w:r w:rsidRPr="00885329">
        <w:rPr>
          <w:rtl/>
        </w:rPr>
        <w:t xml:space="preserve"> </w:t>
      </w:r>
      <w:r w:rsidRPr="00885329">
        <w:rPr>
          <w:rFonts w:hint="eastAsia"/>
          <w:rtl/>
        </w:rPr>
        <w:t>תנאי</w:t>
      </w:r>
      <w:r w:rsidRPr="00885329">
        <w:rPr>
          <w:rtl/>
        </w:rPr>
        <w:t xml:space="preserve"> </w:t>
      </w:r>
      <w:r w:rsidRPr="00885329">
        <w:rPr>
          <w:rFonts w:hint="eastAsia"/>
          <w:rtl/>
        </w:rPr>
        <w:t>המכרז</w:t>
      </w:r>
      <w:r w:rsidRPr="00885329">
        <w:rPr>
          <w:rtl/>
        </w:rPr>
        <w:t xml:space="preserve"> </w:t>
      </w:r>
      <w:r w:rsidRPr="00885329">
        <w:rPr>
          <w:rFonts w:hint="eastAsia"/>
          <w:rtl/>
        </w:rPr>
        <w:t>לרבות</w:t>
      </w:r>
      <w:r w:rsidRPr="00885329">
        <w:rPr>
          <w:rtl/>
        </w:rPr>
        <w:t xml:space="preserve"> </w:t>
      </w:r>
      <w:r w:rsidRPr="00885329">
        <w:rPr>
          <w:rFonts w:hint="eastAsia"/>
          <w:rtl/>
        </w:rPr>
        <w:t>נוסח</w:t>
      </w:r>
      <w:r w:rsidRPr="00885329">
        <w:rPr>
          <w:rtl/>
        </w:rPr>
        <w:t xml:space="preserve"> </w:t>
      </w:r>
      <w:r w:rsidRPr="00885329">
        <w:rPr>
          <w:rFonts w:hint="eastAsia"/>
          <w:rtl/>
        </w:rPr>
        <w:t>הסכם</w:t>
      </w:r>
      <w:r w:rsidRPr="00885329">
        <w:rPr>
          <w:rtl/>
        </w:rPr>
        <w:t xml:space="preserve"> </w:t>
      </w:r>
      <w:r w:rsidRPr="00885329">
        <w:rPr>
          <w:rFonts w:hint="eastAsia"/>
          <w:rtl/>
        </w:rPr>
        <w:t>ההתקשרות</w:t>
      </w:r>
      <w:r w:rsidRPr="00885329">
        <w:rPr>
          <w:rtl/>
        </w:rPr>
        <w:t xml:space="preserve"> (</w:t>
      </w:r>
      <w:r w:rsidRPr="00885329">
        <w:rPr>
          <w:rFonts w:hint="eastAsia"/>
          <w:rtl/>
        </w:rPr>
        <w:t>ככל</w:t>
      </w:r>
      <w:r w:rsidRPr="00885329">
        <w:rPr>
          <w:rtl/>
        </w:rPr>
        <w:t xml:space="preserve"> </w:t>
      </w:r>
      <w:r w:rsidRPr="00885329">
        <w:rPr>
          <w:rFonts w:hint="eastAsia"/>
          <w:rtl/>
        </w:rPr>
        <w:t>שנזכה</w:t>
      </w:r>
      <w:r w:rsidRPr="00885329">
        <w:rPr>
          <w:rtl/>
        </w:rPr>
        <w:t xml:space="preserve">), </w:t>
      </w:r>
      <w:r w:rsidRPr="00885329">
        <w:rPr>
          <w:rFonts w:hint="eastAsia"/>
          <w:rtl/>
        </w:rPr>
        <w:t>ומתחייבים</w:t>
      </w:r>
      <w:r w:rsidRPr="00885329">
        <w:rPr>
          <w:rtl/>
        </w:rPr>
        <w:t xml:space="preserve"> </w:t>
      </w:r>
      <w:r w:rsidRPr="00885329">
        <w:rPr>
          <w:rFonts w:hint="eastAsia"/>
          <w:rtl/>
        </w:rPr>
        <w:t>למלא</w:t>
      </w:r>
      <w:r w:rsidRPr="00885329">
        <w:rPr>
          <w:rtl/>
        </w:rPr>
        <w:t xml:space="preserve"> </w:t>
      </w:r>
      <w:r w:rsidRPr="00885329">
        <w:rPr>
          <w:rFonts w:hint="eastAsia"/>
          <w:rtl/>
        </w:rPr>
        <w:t>את</w:t>
      </w:r>
      <w:r w:rsidRPr="00885329">
        <w:rPr>
          <w:rtl/>
        </w:rPr>
        <w:t xml:space="preserve"> </w:t>
      </w:r>
      <w:r w:rsidRPr="00885329">
        <w:rPr>
          <w:rFonts w:hint="eastAsia"/>
          <w:rtl/>
        </w:rPr>
        <w:t>כל</w:t>
      </w:r>
      <w:r w:rsidRPr="00885329">
        <w:rPr>
          <w:rtl/>
        </w:rPr>
        <w:t xml:space="preserve"> </w:t>
      </w:r>
      <w:r w:rsidRPr="00885329">
        <w:rPr>
          <w:rFonts w:hint="eastAsia"/>
          <w:rtl/>
        </w:rPr>
        <w:t>דרישות</w:t>
      </w:r>
      <w:r w:rsidRPr="00885329">
        <w:rPr>
          <w:rtl/>
        </w:rPr>
        <w:t xml:space="preserve"> </w:t>
      </w:r>
      <w:r w:rsidRPr="00885329">
        <w:rPr>
          <w:rFonts w:hint="eastAsia"/>
          <w:rtl/>
        </w:rPr>
        <w:t>המכרז</w:t>
      </w:r>
      <w:r w:rsidRPr="00885329">
        <w:rPr>
          <w:rtl/>
        </w:rPr>
        <w:t xml:space="preserve">, </w:t>
      </w:r>
      <w:r w:rsidRPr="00885329">
        <w:rPr>
          <w:rFonts w:hint="eastAsia"/>
          <w:rtl/>
        </w:rPr>
        <w:t>ההצעה</w:t>
      </w:r>
      <w:r w:rsidRPr="00885329">
        <w:rPr>
          <w:rtl/>
        </w:rPr>
        <w:t xml:space="preserve"> </w:t>
      </w:r>
      <w:r w:rsidRPr="00885329">
        <w:rPr>
          <w:rFonts w:hint="eastAsia"/>
          <w:rtl/>
        </w:rPr>
        <w:t>וההסכם</w:t>
      </w:r>
      <w:r w:rsidRPr="00885329">
        <w:rPr>
          <w:rtl/>
        </w:rPr>
        <w:t xml:space="preserve"> </w:t>
      </w:r>
      <w:r w:rsidRPr="00885329">
        <w:rPr>
          <w:rFonts w:hint="eastAsia"/>
          <w:rtl/>
        </w:rPr>
        <w:t>בדייקנות</w:t>
      </w:r>
      <w:r w:rsidRPr="00885329">
        <w:rPr>
          <w:rtl/>
        </w:rPr>
        <w:t xml:space="preserve">, </w:t>
      </w:r>
      <w:r w:rsidRPr="00885329">
        <w:rPr>
          <w:rFonts w:hint="eastAsia"/>
          <w:rtl/>
        </w:rPr>
        <w:t>ביעילות</w:t>
      </w:r>
      <w:r w:rsidRPr="00885329">
        <w:rPr>
          <w:rtl/>
        </w:rPr>
        <w:t xml:space="preserve">, </w:t>
      </w:r>
      <w:r w:rsidRPr="00885329">
        <w:rPr>
          <w:rFonts w:hint="eastAsia"/>
          <w:rtl/>
        </w:rPr>
        <w:t>במומחיות</w:t>
      </w:r>
      <w:r w:rsidRPr="00885329">
        <w:rPr>
          <w:rtl/>
        </w:rPr>
        <w:t xml:space="preserve"> </w:t>
      </w:r>
      <w:r w:rsidRPr="00885329">
        <w:rPr>
          <w:rFonts w:hint="eastAsia"/>
          <w:rtl/>
        </w:rPr>
        <w:t>ובמיומנות</w:t>
      </w:r>
      <w:r w:rsidRPr="00885329">
        <w:rPr>
          <w:rtl/>
        </w:rPr>
        <w:t xml:space="preserve">, </w:t>
      </w:r>
      <w:r w:rsidRPr="00885329">
        <w:rPr>
          <w:rFonts w:hint="eastAsia"/>
          <w:rtl/>
        </w:rPr>
        <w:t>לשביעות</w:t>
      </w:r>
      <w:r w:rsidRPr="00885329">
        <w:rPr>
          <w:rtl/>
        </w:rPr>
        <w:t xml:space="preserve"> </w:t>
      </w:r>
      <w:r w:rsidRPr="00885329">
        <w:rPr>
          <w:rFonts w:hint="eastAsia"/>
          <w:rtl/>
        </w:rPr>
        <w:t>רצון</w:t>
      </w:r>
      <w:r w:rsidRPr="00885329">
        <w:rPr>
          <w:rtl/>
        </w:rPr>
        <w:t xml:space="preserve"> </w:t>
      </w:r>
      <w:r w:rsidRPr="00885329">
        <w:rPr>
          <w:rFonts w:hint="eastAsia"/>
          <w:rtl/>
        </w:rPr>
        <w:t>עורך</w:t>
      </w:r>
      <w:r w:rsidRPr="00885329">
        <w:rPr>
          <w:rtl/>
        </w:rPr>
        <w:t xml:space="preserve"> </w:t>
      </w:r>
      <w:r w:rsidRPr="00885329">
        <w:rPr>
          <w:rFonts w:hint="eastAsia"/>
          <w:rtl/>
        </w:rPr>
        <w:t>המכרז</w:t>
      </w:r>
      <w:r w:rsidRPr="00885329">
        <w:rPr>
          <w:rtl/>
        </w:rPr>
        <w:t xml:space="preserve">, </w:t>
      </w:r>
      <w:r w:rsidRPr="00885329">
        <w:rPr>
          <w:rFonts w:hint="eastAsia"/>
          <w:rtl/>
        </w:rPr>
        <w:t>ובמועדים</w:t>
      </w:r>
      <w:r w:rsidRPr="00885329">
        <w:rPr>
          <w:rtl/>
        </w:rPr>
        <w:t xml:space="preserve"> </w:t>
      </w:r>
      <w:r w:rsidRPr="00885329">
        <w:rPr>
          <w:rFonts w:hint="eastAsia"/>
          <w:rtl/>
        </w:rPr>
        <w:t>אשר</w:t>
      </w:r>
      <w:r w:rsidRPr="00885329">
        <w:rPr>
          <w:rtl/>
        </w:rPr>
        <w:t xml:space="preserve"> </w:t>
      </w:r>
      <w:r w:rsidRPr="00885329">
        <w:rPr>
          <w:rFonts w:hint="eastAsia"/>
          <w:rtl/>
        </w:rPr>
        <w:t>ייקבעו</w:t>
      </w:r>
      <w:r w:rsidRPr="00885329">
        <w:rPr>
          <w:rtl/>
        </w:rPr>
        <w:t xml:space="preserve"> </w:t>
      </w:r>
      <w:r w:rsidRPr="00885329">
        <w:rPr>
          <w:rFonts w:hint="eastAsia"/>
          <w:rtl/>
        </w:rPr>
        <w:t>על</w:t>
      </w:r>
      <w:r w:rsidRPr="00885329">
        <w:rPr>
          <w:rtl/>
        </w:rPr>
        <w:t xml:space="preserve"> </w:t>
      </w:r>
      <w:r w:rsidRPr="00885329">
        <w:rPr>
          <w:rFonts w:hint="eastAsia"/>
          <w:rtl/>
        </w:rPr>
        <w:t>ידו</w:t>
      </w:r>
      <w:r w:rsidRPr="00885329">
        <w:rPr>
          <w:rtl/>
        </w:rPr>
        <w:t xml:space="preserve">, </w:t>
      </w:r>
      <w:r w:rsidRPr="00885329">
        <w:rPr>
          <w:rFonts w:hint="eastAsia"/>
          <w:rtl/>
        </w:rPr>
        <w:t>והכל</w:t>
      </w:r>
      <w:r w:rsidRPr="00885329">
        <w:rPr>
          <w:rtl/>
        </w:rPr>
        <w:t xml:space="preserve"> </w:t>
      </w:r>
      <w:r w:rsidRPr="00885329">
        <w:rPr>
          <w:rFonts w:hint="eastAsia"/>
          <w:rtl/>
        </w:rPr>
        <w:t>בכפוף</w:t>
      </w:r>
      <w:r w:rsidRPr="00885329">
        <w:rPr>
          <w:rtl/>
        </w:rPr>
        <w:t xml:space="preserve"> </w:t>
      </w:r>
      <w:r w:rsidRPr="00885329">
        <w:rPr>
          <w:rFonts w:hint="eastAsia"/>
          <w:rtl/>
        </w:rPr>
        <w:t>להוראות</w:t>
      </w:r>
      <w:r w:rsidRPr="00885329">
        <w:rPr>
          <w:rtl/>
        </w:rPr>
        <w:t xml:space="preserve"> </w:t>
      </w:r>
      <w:r w:rsidRPr="00885329">
        <w:rPr>
          <w:rFonts w:hint="eastAsia"/>
          <w:rtl/>
        </w:rPr>
        <w:t>המכרז</w:t>
      </w:r>
      <w:r w:rsidRPr="00885329">
        <w:rPr>
          <w:rtl/>
        </w:rPr>
        <w:t xml:space="preserve"> </w:t>
      </w:r>
      <w:r w:rsidRPr="00885329">
        <w:rPr>
          <w:rFonts w:hint="eastAsia"/>
          <w:rtl/>
        </w:rPr>
        <w:t>והסכם</w:t>
      </w:r>
      <w:r w:rsidRPr="00885329">
        <w:rPr>
          <w:rtl/>
        </w:rPr>
        <w:t xml:space="preserve"> </w:t>
      </w:r>
      <w:r w:rsidRPr="00885329">
        <w:rPr>
          <w:rFonts w:hint="eastAsia"/>
          <w:rtl/>
        </w:rPr>
        <w:t>ההתקשרות</w:t>
      </w:r>
    </w:p>
    <w:p w14:paraId="0ADF9274" w14:textId="77777777" w:rsidR="00FA2FBC" w:rsidRPr="00885329" w:rsidRDefault="00FA2FBC" w:rsidP="00610ACC">
      <w:pPr>
        <w:pStyle w:val="2fff"/>
      </w:pPr>
      <w:r w:rsidRPr="00885329">
        <w:rPr>
          <w:rtl/>
        </w:rPr>
        <w:t>אין מניעה לפי כל דין להשתתפות המציע במכרז, ו</w:t>
      </w:r>
      <w:r w:rsidRPr="00885329">
        <w:rPr>
          <w:rFonts w:hint="cs"/>
          <w:rtl/>
        </w:rPr>
        <w:t xml:space="preserve">למיטב ידיעת המציע </w:t>
      </w:r>
      <w:r w:rsidRPr="00885329">
        <w:rPr>
          <w:rtl/>
        </w:rPr>
        <w:t xml:space="preserve">אין בביצוע האמור בהצעה על ידי המציע כדי ליצור ניגוד עניינים כלשהו, בין במישרין ובין בעקיפין, בין מקצועי ובין עסקי של המציע, לבין עורך המכרז וכי בכל מקרה שיווצר חשש כלשהו לניגוד עניינים כזה </w:t>
      </w:r>
      <w:r w:rsidRPr="00885329">
        <w:rPr>
          <w:rFonts w:hint="cs"/>
          <w:rtl/>
        </w:rPr>
        <w:t>יודיע המציע</w:t>
      </w:r>
      <w:r w:rsidRPr="00885329">
        <w:rPr>
          <w:rtl/>
        </w:rPr>
        <w:t xml:space="preserve"> על כך לעורך המכרז. </w:t>
      </w:r>
    </w:p>
    <w:p w14:paraId="3E02174D" w14:textId="77777777" w:rsidR="00FA2FBC" w:rsidRDefault="00FA2FBC" w:rsidP="00FA2FBC">
      <w:pPr>
        <w:pStyle w:val="af9"/>
        <w:spacing w:line="360" w:lineRule="auto"/>
        <w:ind w:left="58" w:right="-180"/>
        <w:contextualSpacing w:val="0"/>
        <w:jc w:val="both"/>
        <w:rPr>
          <w:rFonts w:ascii="David" w:hAnsi="David" w:cs="David"/>
          <w:u w:val="single"/>
        </w:rPr>
      </w:pPr>
      <w:r w:rsidRPr="00780937">
        <w:rPr>
          <w:rFonts w:ascii="David" w:hAnsi="David" w:cs="David"/>
          <w:u w:val="single"/>
          <w:rtl/>
        </w:rPr>
        <w:t xml:space="preserve">אי תיאום מכרז </w:t>
      </w:r>
    </w:p>
    <w:p w14:paraId="7144B06C" w14:textId="77777777" w:rsidR="00FA2FBC" w:rsidRPr="00885329" w:rsidRDefault="00FA2FBC" w:rsidP="00610ACC">
      <w:pPr>
        <w:pStyle w:val="2fff"/>
        <w:rPr>
          <w:rtl/>
        </w:rPr>
      </w:pPr>
      <w:r w:rsidRPr="00885329">
        <w:rPr>
          <w:rtl/>
        </w:rPr>
        <w:t>ה</w:t>
      </w:r>
      <w:r w:rsidRPr="00885329">
        <w:rPr>
          <w:rFonts w:hint="cs"/>
          <w:rtl/>
        </w:rPr>
        <w:t>פרטים ה</w:t>
      </w:r>
      <w:r w:rsidRPr="00885329">
        <w:rPr>
          <w:rtl/>
        </w:rPr>
        <w:t xml:space="preserve">מופיעים בהצעה זו הוחלטו על ידי המציע באופן עצמאי, ללא התייעצות, הסדר או קשר עם מציע אחר. </w:t>
      </w:r>
    </w:p>
    <w:p w14:paraId="73311C10" w14:textId="77777777" w:rsidR="00FA2FBC" w:rsidRPr="00885329" w:rsidRDefault="00FA2FBC" w:rsidP="00610ACC">
      <w:pPr>
        <w:pStyle w:val="2fff"/>
        <w:rPr>
          <w:rtl/>
        </w:rPr>
      </w:pPr>
      <w:r w:rsidRPr="00885329">
        <w:rPr>
          <w:rFonts w:hint="cs"/>
          <w:rtl/>
        </w:rPr>
        <w:t>פרטי ההצעה</w:t>
      </w:r>
      <w:r w:rsidRPr="00885329">
        <w:rPr>
          <w:rtl/>
        </w:rPr>
        <w:t xml:space="preserve"> לא </w:t>
      </w:r>
      <w:r w:rsidRPr="00885329">
        <w:rPr>
          <w:rFonts w:hint="cs"/>
          <w:rtl/>
        </w:rPr>
        <w:t xml:space="preserve">הוצגו או יוצגו </w:t>
      </w:r>
      <w:r w:rsidRPr="00885329">
        <w:rPr>
          <w:rtl/>
        </w:rPr>
        <w:t xml:space="preserve">בפני כל אדם או תאגיד אשר מציע הצעות במכרז זה. </w:t>
      </w:r>
    </w:p>
    <w:p w14:paraId="3E0E8354" w14:textId="77777777" w:rsidR="00FA2FBC" w:rsidRPr="00885329" w:rsidRDefault="00FA2FBC" w:rsidP="00610ACC">
      <w:pPr>
        <w:pStyle w:val="2fff"/>
        <w:rPr>
          <w:rtl/>
        </w:rPr>
      </w:pPr>
      <w:r w:rsidRPr="00885329">
        <w:rPr>
          <w:rtl/>
        </w:rPr>
        <w:t>המציע לא היה מעורב בניסיון להניא מתחרה אחר מלהגיש הצעות במכרז זה.</w:t>
      </w:r>
    </w:p>
    <w:p w14:paraId="4DD10E8C" w14:textId="77777777" w:rsidR="00FA2FBC" w:rsidRPr="00885329" w:rsidRDefault="00FA2FBC" w:rsidP="00610ACC">
      <w:pPr>
        <w:pStyle w:val="2fff"/>
        <w:rPr>
          <w:rtl/>
        </w:rPr>
      </w:pPr>
      <w:r w:rsidRPr="00885329">
        <w:rPr>
          <w:rtl/>
        </w:rPr>
        <w:t>המציע לא היה</w:t>
      </w:r>
      <w:r w:rsidRPr="00885329">
        <w:rPr>
          <w:rFonts w:hint="cs"/>
          <w:rtl/>
        </w:rPr>
        <w:t>, ולא מתכוון להיות</w:t>
      </w:r>
      <w:r w:rsidRPr="00885329">
        <w:rPr>
          <w:rtl/>
        </w:rPr>
        <w:t xml:space="preserve"> מעורב בניסיון לגרום למתחרה אחר להגיש הצעה גבוהה או נמוכה יותר מהצעתו זו.</w:t>
      </w:r>
    </w:p>
    <w:p w14:paraId="6827F350" w14:textId="77777777" w:rsidR="00FA2FBC" w:rsidRPr="00885329" w:rsidRDefault="00FA2FBC" w:rsidP="00610ACC">
      <w:pPr>
        <w:pStyle w:val="2fff"/>
      </w:pPr>
      <w:r w:rsidRPr="00885329">
        <w:rPr>
          <w:rtl/>
        </w:rPr>
        <w:t>המציע לא היה מעורב בניסיון לגרום למתחרה להגיש הצעה בלתי תחרותית מכל סוג שהוא.</w:t>
      </w:r>
    </w:p>
    <w:p w14:paraId="5FAE37D3" w14:textId="77777777" w:rsidR="00FA2FBC" w:rsidRPr="00885329" w:rsidRDefault="00FA2FBC" w:rsidP="00610ACC">
      <w:pPr>
        <w:pStyle w:val="2fff"/>
        <w:rPr>
          <w:rtl/>
        </w:rPr>
      </w:pPr>
      <w:r w:rsidRPr="00885329">
        <w:rPr>
          <w:rtl/>
        </w:rPr>
        <w:t>הצעה זו מוגשת בתום לב.</w:t>
      </w:r>
    </w:p>
    <w:p w14:paraId="39A08BD8" w14:textId="77777777" w:rsidR="008B147C" w:rsidRPr="001E39D1" w:rsidRDefault="008B147C">
      <w:pPr>
        <w:bidi w:val="0"/>
        <w:spacing w:before="200" w:after="200" w:line="276" w:lineRule="auto"/>
        <w:rPr>
          <w:rFonts w:asciiTheme="minorHAnsi" w:hAnsiTheme="minorHAnsi" w:cs="David"/>
          <w:color w:val="FFFFFF" w:themeColor="background1"/>
          <w:u w:val="single"/>
        </w:rPr>
      </w:pPr>
      <w:r w:rsidRPr="008B147C">
        <w:rPr>
          <w:rFonts w:ascii="David" w:hAnsi="David" w:cs="David"/>
          <w:color w:val="FFFFFF" w:themeColor="background1"/>
          <w:u w:val="single"/>
          <w:rtl/>
        </w:rPr>
        <w:br w:type="page"/>
      </w:r>
    </w:p>
    <w:p w14:paraId="5F21B06A" w14:textId="77777777" w:rsidR="00FA2FBC" w:rsidRPr="000609EC" w:rsidRDefault="00FA2FBC" w:rsidP="00FA2FBC">
      <w:pPr>
        <w:spacing w:line="360" w:lineRule="auto"/>
        <w:ind w:right="-180"/>
        <w:jc w:val="both"/>
        <w:rPr>
          <w:rFonts w:ascii="David" w:hAnsi="David" w:cs="David"/>
          <w:u w:val="single"/>
          <w:rtl/>
        </w:rPr>
      </w:pPr>
      <w:r w:rsidRPr="000609EC">
        <w:rPr>
          <w:rFonts w:ascii="David" w:hAnsi="David" w:cs="David"/>
          <w:u w:val="single"/>
          <w:rtl/>
        </w:rPr>
        <w:lastRenderedPageBreak/>
        <w:t>זמינות ה</w:t>
      </w:r>
      <w:r>
        <w:rPr>
          <w:rFonts w:ascii="David" w:hAnsi="David" w:cs="David" w:hint="cs"/>
          <w:u w:val="single"/>
          <w:rtl/>
        </w:rPr>
        <w:t>שירותים</w:t>
      </w:r>
      <w:r w:rsidRPr="000609EC">
        <w:rPr>
          <w:rFonts w:ascii="David" w:hAnsi="David" w:cs="David"/>
          <w:u w:val="single"/>
          <w:rtl/>
        </w:rPr>
        <w:t xml:space="preserve"> וביצוע שינויים והתאמות</w:t>
      </w:r>
    </w:p>
    <w:p w14:paraId="2A79AF45" w14:textId="77777777" w:rsidR="00FA2FBC" w:rsidRPr="00885329" w:rsidRDefault="00FA2FBC" w:rsidP="00610ACC">
      <w:pPr>
        <w:pStyle w:val="2fff"/>
      </w:pPr>
      <w:r w:rsidRPr="00885329">
        <w:rPr>
          <w:rtl/>
        </w:rPr>
        <w:t xml:space="preserve">המציע רשאי לפי כל דין והסכם </w:t>
      </w:r>
      <w:r w:rsidR="00DB3E95" w:rsidRPr="00885329">
        <w:rPr>
          <w:rFonts w:hint="cs"/>
          <w:rtl/>
        </w:rPr>
        <w:t>לספק את השירותים המוצעים על ידו</w:t>
      </w:r>
      <w:r w:rsidRPr="00885329">
        <w:rPr>
          <w:rtl/>
        </w:rPr>
        <w:t xml:space="preserve">, ואין בכך כל הפרה של זכויות </w:t>
      </w:r>
      <w:r w:rsidR="00DB3E95" w:rsidRPr="00885329">
        <w:rPr>
          <w:rFonts w:hint="cs"/>
          <w:rtl/>
        </w:rPr>
        <w:t>כלשהן</w:t>
      </w:r>
      <w:r w:rsidRPr="00885329">
        <w:rPr>
          <w:rtl/>
        </w:rPr>
        <w:t xml:space="preserve"> של צד שלישי כלשהו.</w:t>
      </w:r>
    </w:p>
    <w:p w14:paraId="1945BEF6" w14:textId="77777777" w:rsidR="00337E32" w:rsidRPr="00885329" w:rsidRDefault="00337E32" w:rsidP="00610ACC">
      <w:pPr>
        <w:pStyle w:val="2fff"/>
        <w:rPr>
          <w:rtl/>
        </w:rPr>
      </w:pPr>
      <w:r w:rsidRPr="00885329">
        <w:rPr>
          <w:rFonts w:hint="cs"/>
          <w:rtl/>
        </w:rPr>
        <w:t>המציע</w:t>
      </w:r>
      <w:r w:rsidRPr="00885329">
        <w:rPr>
          <w:rtl/>
        </w:rPr>
        <w:t xml:space="preserve"> </w:t>
      </w:r>
      <w:r w:rsidRPr="00885329">
        <w:rPr>
          <w:rFonts w:hint="eastAsia"/>
          <w:rtl/>
        </w:rPr>
        <w:t>מתחייב</w:t>
      </w:r>
      <w:r w:rsidRPr="00885329">
        <w:rPr>
          <w:rtl/>
        </w:rPr>
        <w:t xml:space="preserve"> </w:t>
      </w:r>
      <w:r w:rsidRPr="00885329">
        <w:rPr>
          <w:rFonts w:hint="eastAsia"/>
          <w:rtl/>
        </w:rPr>
        <w:t>לספק</w:t>
      </w:r>
      <w:r w:rsidRPr="00885329">
        <w:rPr>
          <w:rtl/>
        </w:rPr>
        <w:t xml:space="preserve"> </w:t>
      </w:r>
      <w:r w:rsidRPr="00885329">
        <w:rPr>
          <w:rFonts w:hint="eastAsia"/>
          <w:rtl/>
        </w:rPr>
        <w:t>את</w:t>
      </w:r>
      <w:r w:rsidRPr="00885329">
        <w:rPr>
          <w:rtl/>
        </w:rPr>
        <w:t xml:space="preserve"> </w:t>
      </w:r>
      <w:r w:rsidRPr="00885329">
        <w:rPr>
          <w:rFonts w:hint="eastAsia"/>
          <w:rtl/>
        </w:rPr>
        <w:t>השירותים</w:t>
      </w:r>
      <w:r w:rsidRPr="00885329">
        <w:rPr>
          <w:rtl/>
        </w:rPr>
        <w:t xml:space="preserve"> </w:t>
      </w:r>
      <w:r w:rsidRPr="00885329">
        <w:rPr>
          <w:rFonts w:hint="eastAsia"/>
          <w:rtl/>
        </w:rPr>
        <w:t>נשוא</w:t>
      </w:r>
      <w:r w:rsidRPr="00885329">
        <w:rPr>
          <w:rtl/>
        </w:rPr>
        <w:t xml:space="preserve"> </w:t>
      </w:r>
      <w:r w:rsidRPr="00885329">
        <w:rPr>
          <w:rFonts w:hint="eastAsia"/>
          <w:rtl/>
        </w:rPr>
        <w:t>המכרז</w:t>
      </w:r>
      <w:r w:rsidRPr="00885329">
        <w:rPr>
          <w:rtl/>
        </w:rPr>
        <w:t xml:space="preserve"> </w:t>
      </w:r>
      <w:r w:rsidRPr="00885329">
        <w:rPr>
          <w:rFonts w:hint="eastAsia"/>
          <w:rtl/>
        </w:rPr>
        <w:t>בכל</w:t>
      </w:r>
      <w:r w:rsidRPr="00885329">
        <w:rPr>
          <w:rtl/>
        </w:rPr>
        <w:t xml:space="preserve"> </w:t>
      </w:r>
      <w:r w:rsidRPr="00885329">
        <w:rPr>
          <w:rFonts w:hint="eastAsia"/>
          <w:rtl/>
        </w:rPr>
        <w:t>עת</w:t>
      </w:r>
      <w:r w:rsidR="00D40238">
        <w:rPr>
          <w:rFonts w:hint="cs"/>
          <w:rtl/>
        </w:rPr>
        <w:t>. במקרים חריגים כגון</w:t>
      </w:r>
      <w:r w:rsidRPr="00885329">
        <w:rPr>
          <w:rtl/>
        </w:rPr>
        <w:t xml:space="preserve"> </w:t>
      </w:r>
      <w:r w:rsidRPr="00885329">
        <w:rPr>
          <w:rFonts w:hint="eastAsia"/>
          <w:rtl/>
        </w:rPr>
        <w:t>בשעת</w:t>
      </w:r>
      <w:r w:rsidRPr="00885329">
        <w:rPr>
          <w:rtl/>
        </w:rPr>
        <w:t xml:space="preserve"> </w:t>
      </w:r>
      <w:r w:rsidRPr="00885329">
        <w:rPr>
          <w:rFonts w:hint="eastAsia"/>
          <w:rtl/>
        </w:rPr>
        <w:t>חירום</w:t>
      </w:r>
      <w:r w:rsidRPr="00885329">
        <w:rPr>
          <w:rtl/>
        </w:rPr>
        <w:t xml:space="preserve">, </w:t>
      </w:r>
      <w:r w:rsidRPr="00885329">
        <w:rPr>
          <w:rFonts w:hint="eastAsia"/>
          <w:rtl/>
        </w:rPr>
        <w:t>בכפוף</w:t>
      </w:r>
      <w:r w:rsidRPr="00885329">
        <w:rPr>
          <w:rtl/>
        </w:rPr>
        <w:t xml:space="preserve"> </w:t>
      </w:r>
      <w:r w:rsidRPr="00885329">
        <w:rPr>
          <w:rFonts w:hint="eastAsia"/>
          <w:rtl/>
        </w:rPr>
        <w:t>לנסיבות</w:t>
      </w:r>
      <w:r w:rsidRPr="00885329">
        <w:rPr>
          <w:rtl/>
        </w:rPr>
        <w:t xml:space="preserve"> </w:t>
      </w:r>
      <w:r w:rsidRPr="00885329">
        <w:rPr>
          <w:rFonts w:hint="eastAsia"/>
          <w:rtl/>
        </w:rPr>
        <w:t>ובתיאום</w:t>
      </w:r>
      <w:r w:rsidRPr="00885329">
        <w:rPr>
          <w:rtl/>
        </w:rPr>
        <w:t xml:space="preserve"> </w:t>
      </w:r>
      <w:r w:rsidRPr="00885329">
        <w:rPr>
          <w:rFonts w:hint="eastAsia"/>
          <w:rtl/>
        </w:rPr>
        <w:t>עם</w:t>
      </w:r>
      <w:r w:rsidRPr="00885329">
        <w:rPr>
          <w:rtl/>
        </w:rPr>
        <w:t xml:space="preserve"> </w:t>
      </w:r>
      <w:r w:rsidRPr="00885329">
        <w:rPr>
          <w:rFonts w:hint="eastAsia"/>
          <w:rtl/>
        </w:rPr>
        <w:t>עורך</w:t>
      </w:r>
      <w:r w:rsidRPr="00885329">
        <w:rPr>
          <w:rtl/>
        </w:rPr>
        <w:t xml:space="preserve"> </w:t>
      </w:r>
      <w:r w:rsidRPr="00885329">
        <w:rPr>
          <w:rFonts w:hint="eastAsia"/>
          <w:rtl/>
        </w:rPr>
        <w:t>המכרז</w:t>
      </w:r>
      <w:r w:rsidR="009F0ABE" w:rsidRPr="00885329">
        <w:rPr>
          <w:rFonts w:hint="cs"/>
          <w:rtl/>
        </w:rPr>
        <w:t>.</w:t>
      </w:r>
    </w:p>
    <w:p w14:paraId="23BBB57E" w14:textId="77777777" w:rsidR="00FA2FBC" w:rsidRPr="00885329" w:rsidRDefault="00FA2FBC" w:rsidP="00610ACC">
      <w:pPr>
        <w:pStyle w:val="2fff"/>
      </w:pPr>
      <w:r w:rsidRPr="00885329">
        <w:rPr>
          <w:rtl/>
        </w:rPr>
        <w:t>יש למציע הידע</w:t>
      </w:r>
      <w:r w:rsidR="0011441D" w:rsidRPr="00885329">
        <w:rPr>
          <w:rFonts w:hint="cs"/>
          <w:rtl/>
        </w:rPr>
        <w:t xml:space="preserve">, היכולת האמצעים וכח האדם </w:t>
      </w:r>
      <w:r w:rsidRPr="00885329">
        <w:rPr>
          <w:rtl/>
        </w:rPr>
        <w:t>הדרוש</w:t>
      </w:r>
      <w:r w:rsidR="0011441D" w:rsidRPr="00885329">
        <w:rPr>
          <w:rFonts w:hint="cs"/>
          <w:rtl/>
        </w:rPr>
        <w:t xml:space="preserve">ים </w:t>
      </w:r>
      <w:r w:rsidRPr="00885329">
        <w:rPr>
          <w:rtl/>
        </w:rPr>
        <w:t xml:space="preserve">לביצוע </w:t>
      </w:r>
      <w:r w:rsidR="0011441D" w:rsidRPr="00885329">
        <w:rPr>
          <w:rFonts w:hint="cs"/>
          <w:rtl/>
        </w:rPr>
        <w:t>השירותים</w:t>
      </w:r>
      <w:r w:rsidRPr="00885329">
        <w:rPr>
          <w:rtl/>
        </w:rPr>
        <w:t>.</w:t>
      </w:r>
    </w:p>
    <w:p w14:paraId="732E593E" w14:textId="77777777" w:rsidR="0011441D" w:rsidRPr="00885329" w:rsidRDefault="005E2104" w:rsidP="00610ACC">
      <w:pPr>
        <w:pStyle w:val="2fff"/>
      </w:pPr>
      <w:r w:rsidRPr="00885329">
        <w:rPr>
          <w:rFonts w:hint="cs"/>
          <w:rtl/>
        </w:rPr>
        <w:t>ידוע למציע ש</w:t>
      </w:r>
      <w:r w:rsidR="0011441D" w:rsidRPr="00885329">
        <w:rPr>
          <w:rFonts w:hint="cs"/>
          <w:rtl/>
        </w:rPr>
        <w:t xml:space="preserve">ככל </w:t>
      </w:r>
      <w:r w:rsidR="00A410C1">
        <w:rPr>
          <w:rFonts w:hint="cs"/>
          <w:rtl/>
        </w:rPr>
        <w:t>ש</w:t>
      </w:r>
      <w:r w:rsidR="0011441D" w:rsidRPr="00885329">
        <w:rPr>
          <w:rFonts w:hint="cs"/>
          <w:rtl/>
        </w:rPr>
        <w:t xml:space="preserve">יימצא מתאים לרשימת הספקים אין כל הבטחה כי יירכשו ממנו השירותים נשוא </w:t>
      </w:r>
      <w:r w:rsidRPr="00885329">
        <w:rPr>
          <w:rFonts w:hint="cs"/>
          <w:rtl/>
        </w:rPr>
        <w:t>ה</w:t>
      </w:r>
      <w:r w:rsidR="00740FAA">
        <w:rPr>
          <w:rFonts w:hint="cs"/>
          <w:rtl/>
        </w:rPr>
        <w:t>התמחויות</w:t>
      </w:r>
      <w:r w:rsidR="0011441D" w:rsidRPr="00885329">
        <w:rPr>
          <w:rFonts w:hint="cs"/>
          <w:rtl/>
        </w:rPr>
        <w:t xml:space="preserve"> אלי</w:t>
      </w:r>
      <w:r w:rsidR="00740FAA">
        <w:rPr>
          <w:rFonts w:hint="cs"/>
          <w:rtl/>
        </w:rPr>
        <w:t>הן</w:t>
      </w:r>
      <w:r w:rsidR="0011441D" w:rsidRPr="00885329">
        <w:rPr>
          <w:rFonts w:hint="cs"/>
          <w:rtl/>
        </w:rPr>
        <w:t xml:space="preserve"> הגיש את ההצעה, כולם או חלקם, וכי </w:t>
      </w:r>
      <w:r w:rsidR="00A410C1">
        <w:rPr>
          <w:rFonts w:hint="cs"/>
          <w:rtl/>
        </w:rPr>
        <w:t>אספקת השירותים</w:t>
      </w:r>
      <w:r w:rsidR="0011441D" w:rsidRPr="00885329">
        <w:rPr>
          <w:rFonts w:hint="cs"/>
          <w:rtl/>
        </w:rPr>
        <w:t xml:space="preserve"> הינ</w:t>
      </w:r>
      <w:r w:rsidR="00A410C1">
        <w:rPr>
          <w:rFonts w:hint="cs"/>
          <w:rtl/>
        </w:rPr>
        <w:t>ה</w:t>
      </w:r>
      <w:r w:rsidR="0011441D" w:rsidRPr="00885329">
        <w:rPr>
          <w:rFonts w:hint="cs"/>
          <w:rtl/>
        </w:rPr>
        <w:t xml:space="preserve"> תלוי</w:t>
      </w:r>
      <w:r w:rsidR="00A410C1">
        <w:rPr>
          <w:rFonts w:hint="cs"/>
          <w:rtl/>
        </w:rPr>
        <w:t>ת</w:t>
      </w:r>
      <w:r w:rsidR="0011441D" w:rsidRPr="00885329">
        <w:rPr>
          <w:rFonts w:hint="cs"/>
          <w:rtl/>
        </w:rPr>
        <w:t xml:space="preserve"> זכיית המציע </w:t>
      </w:r>
      <w:r w:rsidR="001A706C" w:rsidRPr="00885329">
        <w:rPr>
          <w:rFonts w:hint="cs"/>
          <w:rtl/>
        </w:rPr>
        <w:t>בפניות פרטניות</w:t>
      </w:r>
      <w:r w:rsidR="0011441D" w:rsidRPr="00885329">
        <w:rPr>
          <w:rFonts w:hint="cs"/>
          <w:rtl/>
        </w:rPr>
        <w:t xml:space="preserve"> שיבוצעו על ידי משרדי הממשלה ככל שיבוצעו וככל שתיעשה אליו פניה להשתתף </w:t>
      </w:r>
      <w:r w:rsidR="001A706C" w:rsidRPr="00885329">
        <w:rPr>
          <w:rFonts w:hint="cs"/>
          <w:rtl/>
        </w:rPr>
        <w:t>בפניה פרטנית</w:t>
      </w:r>
      <w:r w:rsidR="0011441D" w:rsidRPr="00885329">
        <w:rPr>
          <w:rFonts w:hint="cs"/>
          <w:rtl/>
        </w:rPr>
        <w:t>.</w:t>
      </w:r>
    </w:p>
    <w:p w14:paraId="4FA410E6" w14:textId="6931D112" w:rsidR="00BE0C18" w:rsidRPr="00A161EB" w:rsidRDefault="00BE0C18" w:rsidP="00A161EB">
      <w:pPr>
        <w:pStyle w:val="14"/>
      </w:pPr>
      <w:bookmarkStart w:id="135" w:name="_Toc58405384"/>
      <w:bookmarkStart w:id="136" w:name="_Toc58407637"/>
      <w:bookmarkStart w:id="137" w:name="_Toc58409116"/>
      <w:bookmarkStart w:id="138" w:name="_Toc58409625"/>
      <w:bookmarkEnd w:id="113"/>
      <w:r w:rsidRPr="00A161EB">
        <w:rPr>
          <w:rFonts w:hint="cs"/>
          <w:rtl/>
        </w:rPr>
        <w:t>חלקים מההצעה אותם מבקש המציע להותיר חסויים</w:t>
      </w:r>
      <w:bookmarkEnd w:id="135"/>
      <w:bookmarkEnd w:id="136"/>
      <w:bookmarkEnd w:id="137"/>
      <w:bookmarkEnd w:id="138"/>
    </w:p>
    <w:p w14:paraId="642932B3" w14:textId="77777777" w:rsidR="00396516" w:rsidRPr="00396516" w:rsidRDefault="00396516" w:rsidP="00396516">
      <w:pPr>
        <w:pStyle w:val="af9"/>
        <w:autoSpaceDE w:val="0"/>
        <w:autoSpaceDN w:val="0"/>
        <w:adjustRightInd w:val="0"/>
        <w:spacing w:before="60" w:afterLines="60" w:after="144" w:line="360" w:lineRule="auto"/>
        <w:jc w:val="both"/>
        <w:rPr>
          <w:rFonts w:ascii="David" w:hAnsi="David" w:cs="David"/>
        </w:rPr>
      </w:pPr>
      <w:r w:rsidRPr="00396516">
        <w:rPr>
          <w:rFonts w:ascii="David" w:hAnsi="David" w:cs="David"/>
          <w:rtl/>
        </w:rPr>
        <w:t xml:space="preserve">יש לסמן ב- </w:t>
      </w:r>
      <w:r w:rsidRPr="00396516">
        <w:rPr>
          <w:rFonts w:ascii="David" w:hAnsi="David" w:cs="David"/>
        </w:rPr>
        <w:t>X</w:t>
      </w:r>
      <w:r w:rsidRPr="00396516">
        <w:rPr>
          <w:rFonts w:ascii="David" w:hAnsi="David" w:cs="David"/>
          <w:rtl/>
        </w:rPr>
        <w:t xml:space="preserve"> את אחת מהאפשרויות:</w:t>
      </w:r>
    </w:p>
    <w:p w14:paraId="1B8AF37E" w14:textId="77777777" w:rsidR="00396516" w:rsidRDefault="00396516" w:rsidP="0027141C">
      <w:pPr>
        <w:pStyle w:val="af9"/>
        <w:numPr>
          <w:ilvl w:val="0"/>
          <w:numId w:val="104"/>
        </w:numPr>
        <w:autoSpaceDE w:val="0"/>
        <w:autoSpaceDN w:val="0"/>
        <w:adjustRightInd w:val="0"/>
        <w:spacing w:before="60" w:afterLines="60" w:after="144" w:line="360" w:lineRule="auto"/>
        <w:jc w:val="both"/>
        <w:rPr>
          <w:rFonts w:ascii="David" w:hAnsi="David" w:cs="David"/>
        </w:rPr>
      </w:pPr>
      <w:r>
        <w:rPr>
          <w:rFonts w:ascii="David" w:hAnsi="David" w:cs="David" w:hint="cs"/>
          <w:rtl/>
        </w:rPr>
        <w:t>אין בהצעתי סודות מקצועיים או מסחריים.</w:t>
      </w:r>
    </w:p>
    <w:p w14:paraId="3CABE2EB" w14:textId="77777777" w:rsidR="00396516" w:rsidRPr="00396516" w:rsidRDefault="00396516" w:rsidP="0027141C">
      <w:pPr>
        <w:pStyle w:val="af9"/>
        <w:numPr>
          <w:ilvl w:val="0"/>
          <w:numId w:val="104"/>
        </w:numPr>
        <w:autoSpaceDE w:val="0"/>
        <w:autoSpaceDN w:val="0"/>
        <w:adjustRightInd w:val="0"/>
        <w:spacing w:before="60" w:afterLines="60" w:after="144" w:line="360" w:lineRule="auto"/>
        <w:jc w:val="both"/>
        <w:rPr>
          <w:rFonts w:ascii="David" w:hAnsi="David" w:cs="David"/>
          <w:rtl/>
        </w:rPr>
      </w:pPr>
      <w:r>
        <w:rPr>
          <w:rFonts w:ascii="David" w:hAnsi="David" w:cs="David" w:hint="cs"/>
          <w:rtl/>
        </w:rPr>
        <w:t>יש בהצעתי סודות מקצועיים או מסחריים</w:t>
      </w:r>
    </w:p>
    <w:p w14:paraId="292D296A" w14:textId="77777777" w:rsidR="00BE0C18" w:rsidRPr="00D217B2" w:rsidRDefault="00BE0C18" w:rsidP="00A161EB">
      <w:pPr>
        <w:autoSpaceDE w:val="0"/>
        <w:autoSpaceDN w:val="0"/>
        <w:adjustRightInd w:val="0"/>
        <w:spacing w:before="60" w:afterLines="60" w:after="144" w:line="360" w:lineRule="auto"/>
        <w:ind w:left="720"/>
        <w:contextualSpacing/>
        <w:jc w:val="both"/>
        <w:rPr>
          <w:rFonts w:ascii="David" w:hAnsi="David" w:cs="David"/>
          <w:rtl/>
        </w:rPr>
      </w:pPr>
      <w:r w:rsidRPr="00D217B2">
        <w:rPr>
          <w:rFonts w:ascii="David" w:hAnsi="David" w:cs="David"/>
          <w:rtl/>
        </w:rPr>
        <w:t>להלן</w:t>
      </w:r>
      <w:r w:rsidRPr="00D217B2">
        <w:rPr>
          <w:rFonts w:ascii="David" w:hAnsi="David" w:cs="David"/>
        </w:rPr>
        <w:t xml:space="preserve"> </w:t>
      </w:r>
      <w:r w:rsidRPr="00D217B2">
        <w:rPr>
          <w:rFonts w:ascii="David" w:hAnsi="David" w:cs="David"/>
          <w:rtl/>
        </w:rPr>
        <w:t>העמודים</w:t>
      </w:r>
      <w:r>
        <w:rPr>
          <w:rFonts w:ascii="David" w:hAnsi="David" w:cs="David" w:hint="cs"/>
          <w:rtl/>
        </w:rPr>
        <w:t xml:space="preserve">, </w:t>
      </w:r>
      <w:r w:rsidRPr="00D217B2">
        <w:rPr>
          <w:rFonts w:ascii="David" w:hAnsi="David" w:cs="David"/>
          <w:rtl/>
        </w:rPr>
        <w:t>הסעיפים</w:t>
      </w:r>
      <w:r>
        <w:rPr>
          <w:rFonts w:ascii="David" w:hAnsi="David" w:cs="David" w:hint="cs"/>
          <w:rtl/>
        </w:rPr>
        <w:t xml:space="preserve"> או </w:t>
      </w:r>
      <w:r w:rsidRPr="00D217B2">
        <w:rPr>
          <w:rFonts w:ascii="David" w:hAnsi="David" w:cs="David"/>
          <w:rtl/>
        </w:rPr>
        <w:t>המסמכים</w:t>
      </w:r>
      <w:r w:rsidRPr="00D217B2">
        <w:rPr>
          <w:rFonts w:ascii="David" w:hAnsi="David" w:cs="David"/>
        </w:rPr>
        <w:t xml:space="preserve"> </w:t>
      </w:r>
      <w:r w:rsidRPr="00D217B2">
        <w:rPr>
          <w:rFonts w:ascii="David" w:hAnsi="David" w:cs="David"/>
          <w:rtl/>
        </w:rPr>
        <w:t>הכלולים</w:t>
      </w:r>
      <w:r w:rsidRPr="00D217B2">
        <w:rPr>
          <w:rFonts w:ascii="David" w:hAnsi="David" w:cs="David"/>
        </w:rPr>
        <w:t xml:space="preserve"> </w:t>
      </w:r>
      <w:r w:rsidRPr="00D217B2">
        <w:rPr>
          <w:rFonts w:ascii="David" w:hAnsi="David" w:cs="David"/>
          <w:rtl/>
        </w:rPr>
        <w:t>בהצעה</w:t>
      </w:r>
      <w:r w:rsidRPr="00D217B2">
        <w:rPr>
          <w:rFonts w:ascii="David" w:hAnsi="David" w:cs="David"/>
        </w:rPr>
        <w:t xml:space="preserve"> </w:t>
      </w:r>
      <w:r w:rsidRPr="00D217B2">
        <w:rPr>
          <w:rFonts w:ascii="David" w:hAnsi="David" w:cs="David"/>
          <w:rtl/>
        </w:rPr>
        <w:t>אשר</w:t>
      </w:r>
      <w:r w:rsidRPr="00D217B2">
        <w:rPr>
          <w:rFonts w:ascii="David" w:hAnsi="David" w:cs="David"/>
        </w:rPr>
        <w:t xml:space="preserve"> </w:t>
      </w:r>
      <w:r>
        <w:rPr>
          <w:rFonts w:ascii="David" w:hAnsi="David" w:cs="David" w:hint="cs"/>
          <w:rtl/>
        </w:rPr>
        <w:t xml:space="preserve">המציע סבור כי </w:t>
      </w:r>
      <w:r w:rsidRPr="00D217B2">
        <w:rPr>
          <w:rFonts w:ascii="David" w:hAnsi="David" w:cs="David"/>
          <w:rtl/>
        </w:rPr>
        <w:t>העיון</w:t>
      </w:r>
      <w:r w:rsidRPr="00D217B2">
        <w:rPr>
          <w:rFonts w:ascii="David" w:hAnsi="David" w:cs="David"/>
        </w:rPr>
        <w:t xml:space="preserve"> </w:t>
      </w:r>
      <w:r w:rsidRPr="00D217B2">
        <w:rPr>
          <w:rFonts w:ascii="David" w:hAnsi="David" w:cs="David"/>
          <w:rtl/>
        </w:rPr>
        <w:t>בהם</w:t>
      </w:r>
      <w:r w:rsidRPr="00D217B2">
        <w:rPr>
          <w:rFonts w:ascii="David" w:hAnsi="David" w:cs="David"/>
        </w:rPr>
        <w:t xml:space="preserve"> </w:t>
      </w:r>
      <w:r w:rsidRPr="00D217B2">
        <w:rPr>
          <w:rFonts w:ascii="David" w:hAnsi="David" w:cs="David"/>
          <w:rtl/>
        </w:rPr>
        <w:t>על</w:t>
      </w:r>
      <w:r w:rsidRPr="00D217B2">
        <w:rPr>
          <w:rFonts w:ascii="David" w:hAnsi="David" w:cs="David"/>
        </w:rPr>
        <w:t xml:space="preserve"> </w:t>
      </w:r>
      <w:r w:rsidRPr="00D217B2">
        <w:rPr>
          <w:rFonts w:ascii="David" w:hAnsi="David" w:cs="David"/>
          <w:rtl/>
        </w:rPr>
        <w:t>ידי</w:t>
      </w:r>
      <w:r w:rsidRPr="00D217B2">
        <w:rPr>
          <w:rFonts w:ascii="David" w:hAnsi="David" w:cs="David"/>
        </w:rPr>
        <w:t xml:space="preserve"> </w:t>
      </w:r>
      <w:r w:rsidRPr="00D217B2">
        <w:rPr>
          <w:rFonts w:ascii="David" w:hAnsi="David" w:cs="David"/>
          <w:rtl/>
        </w:rPr>
        <w:t>מציעים</w:t>
      </w:r>
      <w:r>
        <w:rPr>
          <w:rFonts w:ascii="David" w:hAnsi="David" w:cs="David" w:hint="cs"/>
          <w:rtl/>
        </w:rPr>
        <w:t xml:space="preserve"> </w:t>
      </w:r>
      <w:r>
        <w:rPr>
          <w:rFonts w:ascii="David" w:hAnsi="David" w:cs="David"/>
          <w:rtl/>
        </w:rPr>
        <w:t>האחרי</w:t>
      </w:r>
      <w:r>
        <w:rPr>
          <w:rFonts w:ascii="David" w:hAnsi="David" w:cs="David" w:hint="cs"/>
          <w:rtl/>
        </w:rPr>
        <w:t xml:space="preserve">ם הוא חשיפה של </w:t>
      </w:r>
      <w:r w:rsidRPr="00D217B2">
        <w:rPr>
          <w:rFonts w:ascii="David" w:hAnsi="David" w:cs="David"/>
          <w:rtl/>
        </w:rPr>
        <w:t>סוד</w:t>
      </w:r>
      <w:r w:rsidRPr="00D217B2">
        <w:rPr>
          <w:rFonts w:ascii="David" w:hAnsi="David" w:cs="David"/>
        </w:rPr>
        <w:t xml:space="preserve"> </w:t>
      </w:r>
      <w:r w:rsidRPr="00D217B2">
        <w:rPr>
          <w:rFonts w:ascii="David" w:hAnsi="David" w:cs="David"/>
          <w:rtl/>
        </w:rPr>
        <w:t>מסחרי</w:t>
      </w:r>
      <w:r w:rsidRPr="00D217B2">
        <w:rPr>
          <w:rFonts w:ascii="David" w:hAnsi="David" w:cs="David"/>
        </w:rPr>
        <w:t xml:space="preserve"> </w:t>
      </w:r>
      <w:r w:rsidRPr="00D217B2">
        <w:rPr>
          <w:rFonts w:ascii="David" w:hAnsi="David" w:cs="David"/>
          <w:rtl/>
        </w:rPr>
        <w:t>או</w:t>
      </w:r>
      <w:r w:rsidRPr="00D217B2">
        <w:rPr>
          <w:rFonts w:ascii="David" w:hAnsi="David" w:cs="David"/>
        </w:rPr>
        <w:t xml:space="preserve"> </w:t>
      </w:r>
      <w:r w:rsidRPr="00D217B2">
        <w:rPr>
          <w:rFonts w:ascii="David" w:hAnsi="David" w:cs="David"/>
          <w:rtl/>
        </w:rPr>
        <w:t>סוד</w:t>
      </w:r>
      <w:r w:rsidRPr="00D217B2">
        <w:rPr>
          <w:rFonts w:ascii="David" w:hAnsi="David" w:cs="David"/>
        </w:rPr>
        <w:t xml:space="preserve"> </w:t>
      </w:r>
      <w:r w:rsidRPr="00D217B2">
        <w:rPr>
          <w:rFonts w:ascii="David" w:hAnsi="David" w:cs="David"/>
          <w:rtl/>
        </w:rPr>
        <w:t>מקצועי</w:t>
      </w:r>
      <w:r w:rsidR="00D776C3">
        <w:rPr>
          <w:rFonts w:ascii="David" w:hAnsi="David" w:cs="David" w:hint="cs"/>
          <w:rtl/>
        </w:rPr>
        <w:t xml:space="preserve"> והנימוק לכך</w:t>
      </w:r>
      <w:r w:rsidRPr="00D217B2">
        <w:rPr>
          <w:rFonts w:ascii="David" w:hAnsi="David" w:cs="David"/>
          <w:rtl/>
        </w:rPr>
        <w:t>.</w:t>
      </w:r>
      <w:r w:rsidRPr="00D217B2">
        <w:rPr>
          <w:rFonts w:ascii="David" w:hAnsi="David" w:cs="David"/>
        </w:rPr>
        <w:t xml:space="preserve"> </w:t>
      </w:r>
    </w:p>
    <w:tbl>
      <w:tblPr>
        <w:tblStyle w:val="affff8"/>
        <w:bidiVisual/>
        <w:tblW w:w="0" w:type="auto"/>
        <w:tblInd w:w="698" w:type="dxa"/>
        <w:tblLook w:val="04A0" w:firstRow="1" w:lastRow="0" w:firstColumn="1" w:lastColumn="0" w:noHBand="0" w:noVBand="1"/>
      </w:tblPr>
      <w:tblGrid>
        <w:gridCol w:w="2406"/>
        <w:gridCol w:w="3114"/>
        <w:gridCol w:w="3125"/>
      </w:tblGrid>
      <w:tr w:rsidR="00BE0C18" w:rsidRPr="00D217B2" w14:paraId="5D431EED" w14:textId="77777777" w:rsidTr="000D46F4">
        <w:trPr>
          <w:trHeight w:val="510"/>
        </w:trPr>
        <w:tc>
          <w:tcPr>
            <w:tcW w:w="240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0763D33" w14:textId="1747C54D" w:rsidR="00C23DEA" w:rsidRDefault="00C23DEA" w:rsidP="00C23DEA">
            <w:pPr>
              <w:spacing w:line="360" w:lineRule="auto"/>
              <w:jc w:val="center"/>
              <w:rPr>
                <w:rFonts w:ascii="David" w:hAnsi="David" w:cs="David"/>
                <w:b/>
                <w:bCs/>
                <w:rtl/>
              </w:rPr>
            </w:pPr>
            <w:r>
              <w:rPr>
                <w:rFonts w:ascii="David" w:hAnsi="David" w:cs="David"/>
                <w:b/>
                <w:bCs/>
                <w:rtl/>
              </w:rPr>
              <w:t>הפניה –</w:t>
            </w:r>
          </w:p>
          <w:p w14:paraId="449A8B65" w14:textId="11AA61CA" w:rsidR="00BE0C18" w:rsidRPr="00C23DEA" w:rsidRDefault="00BE0C18" w:rsidP="00C23DEA">
            <w:pPr>
              <w:spacing w:line="360" w:lineRule="auto"/>
              <w:jc w:val="center"/>
              <w:rPr>
                <w:rFonts w:ascii="David" w:hAnsi="David" w:cs="David"/>
                <w:b/>
                <w:bCs/>
                <w:rtl/>
              </w:rPr>
            </w:pPr>
            <w:r w:rsidRPr="00C23DEA">
              <w:rPr>
                <w:rFonts w:ascii="David" w:hAnsi="David" w:cs="David"/>
                <w:b/>
                <w:bCs/>
                <w:rtl/>
              </w:rPr>
              <w:t>מספר</w:t>
            </w:r>
            <w:r w:rsidR="0092723B" w:rsidRPr="00C23DEA">
              <w:rPr>
                <w:rFonts w:ascii="David" w:hAnsi="David" w:cs="David"/>
                <w:b/>
                <w:bCs/>
                <w:rtl/>
              </w:rPr>
              <w:t xml:space="preserve"> נספח/</w:t>
            </w:r>
            <w:r w:rsidRPr="00C23DEA">
              <w:rPr>
                <w:rFonts w:ascii="David" w:hAnsi="David" w:cs="David"/>
                <w:b/>
                <w:bCs/>
                <w:rtl/>
              </w:rPr>
              <w:t>עמוד/סעיף</w:t>
            </w:r>
          </w:p>
        </w:tc>
        <w:tc>
          <w:tcPr>
            <w:tcW w:w="311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7E26AE5" w14:textId="638AF98F" w:rsidR="00BE0C18" w:rsidRPr="00C23DEA" w:rsidRDefault="00BE0C18" w:rsidP="00C23DEA">
            <w:pPr>
              <w:spacing w:line="360" w:lineRule="auto"/>
              <w:jc w:val="center"/>
              <w:rPr>
                <w:rFonts w:ascii="David" w:hAnsi="David" w:cs="David"/>
                <w:b/>
                <w:bCs/>
                <w:rtl/>
              </w:rPr>
            </w:pPr>
            <w:r w:rsidRPr="00C23DEA">
              <w:rPr>
                <w:rFonts w:ascii="David" w:hAnsi="David" w:cs="David"/>
                <w:b/>
                <w:bCs/>
                <w:rtl/>
              </w:rPr>
              <w:t>נושא</w:t>
            </w:r>
          </w:p>
        </w:tc>
        <w:tc>
          <w:tcPr>
            <w:tcW w:w="312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42BBECA" w14:textId="77777777" w:rsidR="00BE0C18" w:rsidRPr="00C23DEA" w:rsidRDefault="00BE0C18" w:rsidP="00C23DEA">
            <w:pPr>
              <w:spacing w:line="360" w:lineRule="auto"/>
              <w:jc w:val="center"/>
              <w:rPr>
                <w:rFonts w:ascii="David" w:hAnsi="David" w:cs="David"/>
                <w:b/>
                <w:bCs/>
                <w:rtl/>
              </w:rPr>
            </w:pPr>
            <w:r w:rsidRPr="00C23DEA">
              <w:rPr>
                <w:rFonts w:ascii="David" w:hAnsi="David" w:cs="David"/>
                <w:b/>
                <w:bCs/>
                <w:rtl/>
              </w:rPr>
              <w:t>נימוק</w:t>
            </w:r>
            <w:r w:rsidRPr="00C23DEA">
              <w:rPr>
                <w:rFonts w:ascii="David" w:hAnsi="David" w:cs="David"/>
                <w:b/>
                <w:bCs/>
              </w:rPr>
              <w:t xml:space="preserve"> </w:t>
            </w:r>
            <w:r w:rsidRPr="00C23DEA">
              <w:rPr>
                <w:rFonts w:ascii="David" w:hAnsi="David" w:cs="David"/>
                <w:b/>
                <w:bCs/>
                <w:rtl/>
              </w:rPr>
              <w:t>למניעת</w:t>
            </w:r>
            <w:r w:rsidRPr="00C23DEA">
              <w:rPr>
                <w:rFonts w:ascii="David" w:hAnsi="David" w:cs="David"/>
                <w:b/>
                <w:bCs/>
              </w:rPr>
              <w:t xml:space="preserve"> </w:t>
            </w:r>
            <w:r w:rsidRPr="00C23DEA">
              <w:rPr>
                <w:rFonts w:ascii="David" w:hAnsi="David" w:cs="David"/>
                <w:b/>
                <w:bCs/>
                <w:rtl/>
              </w:rPr>
              <w:t>החשיפה</w:t>
            </w:r>
          </w:p>
        </w:tc>
      </w:tr>
      <w:tr w:rsidR="00BE0C18" w:rsidRPr="00D217B2" w14:paraId="36FBD61C" w14:textId="77777777" w:rsidTr="000D46F4">
        <w:trPr>
          <w:trHeight w:val="550"/>
        </w:trPr>
        <w:tc>
          <w:tcPr>
            <w:tcW w:w="2406" w:type="dxa"/>
            <w:tcBorders>
              <w:top w:val="single" w:sz="4" w:space="0" w:color="auto"/>
              <w:left w:val="single" w:sz="4" w:space="0" w:color="auto"/>
              <w:bottom w:val="single" w:sz="4" w:space="0" w:color="auto"/>
              <w:right w:val="single" w:sz="4" w:space="0" w:color="auto"/>
            </w:tcBorders>
          </w:tcPr>
          <w:p w14:paraId="7306583D" w14:textId="77777777" w:rsidR="00BE0C18" w:rsidRPr="00D217B2" w:rsidRDefault="00BE0C18" w:rsidP="00B53181">
            <w:pPr>
              <w:autoSpaceDE w:val="0"/>
              <w:autoSpaceDN w:val="0"/>
              <w:adjustRightInd w:val="0"/>
              <w:spacing w:afterLines="60" w:after="144" w:line="360" w:lineRule="auto"/>
              <w:outlineLvl w:val="1"/>
              <w:rPr>
                <w:rFonts w:ascii="David" w:hAnsi="David" w:cs="David"/>
                <w:rtl/>
              </w:rPr>
            </w:pPr>
          </w:p>
        </w:tc>
        <w:tc>
          <w:tcPr>
            <w:tcW w:w="3114" w:type="dxa"/>
            <w:tcBorders>
              <w:top w:val="single" w:sz="4" w:space="0" w:color="auto"/>
              <w:left w:val="single" w:sz="4" w:space="0" w:color="auto"/>
              <w:bottom w:val="single" w:sz="4" w:space="0" w:color="auto"/>
              <w:right w:val="single" w:sz="4" w:space="0" w:color="auto"/>
            </w:tcBorders>
          </w:tcPr>
          <w:p w14:paraId="55741CD0" w14:textId="77777777" w:rsidR="00BE0C18" w:rsidRPr="00D217B2" w:rsidRDefault="00BE0C18" w:rsidP="00B53181">
            <w:pPr>
              <w:autoSpaceDE w:val="0"/>
              <w:autoSpaceDN w:val="0"/>
              <w:adjustRightInd w:val="0"/>
              <w:spacing w:afterLines="60" w:after="144" w:line="360" w:lineRule="auto"/>
              <w:outlineLvl w:val="1"/>
              <w:rPr>
                <w:rFonts w:ascii="David" w:hAnsi="David" w:cs="David"/>
                <w:rtl/>
              </w:rPr>
            </w:pPr>
          </w:p>
        </w:tc>
        <w:tc>
          <w:tcPr>
            <w:tcW w:w="3125" w:type="dxa"/>
            <w:tcBorders>
              <w:top w:val="single" w:sz="4" w:space="0" w:color="auto"/>
              <w:left w:val="single" w:sz="4" w:space="0" w:color="auto"/>
              <w:bottom w:val="single" w:sz="4" w:space="0" w:color="auto"/>
              <w:right w:val="single" w:sz="4" w:space="0" w:color="auto"/>
            </w:tcBorders>
          </w:tcPr>
          <w:p w14:paraId="62822CC1" w14:textId="77777777" w:rsidR="00BE0C18" w:rsidRPr="00D217B2" w:rsidRDefault="00BE0C18" w:rsidP="00B53181">
            <w:pPr>
              <w:autoSpaceDE w:val="0"/>
              <w:autoSpaceDN w:val="0"/>
              <w:adjustRightInd w:val="0"/>
              <w:spacing w:afterLines="60" w:after="144" w:line="360" w:lineRule="auto"/>
              <w:outlineLvl w:val="1"/>
              <w:rPr>
                <w:rFonts w:ascii="David" w:hAnsi="David" w:cs="David"/>
                <w:rtl/>
              </w:rPr>
            </w:pPr>
          </w:p>
        </w:tc>
      </w:tr>
      <w:tr w:rsidR="00BE0C18" w:rsidRPr="00D217B2" w14:paraId="5E6EE0E7" w14:textId="77777777" w:rsidTr="000D46F4">
        <w:trPr>
          <w:trHeight w:val="217"/>
        </w:trPr>
        <w:tc>
          <w:tcPr>
            <w:tcW w:w="2406" w:type="dxa"/>
            <w:tcBorders>
              <w:top w:val="single" w:sz="4" w:space="0" w:color="auto"/>
              <w:left w:val="single" w:sz="4" w:space="0" w:color="auto"/>
              <w:bottom w:val="single" w:sz="4" w:space="0" w:color="auto"/>
              <w:right w:val="single" w:sz="4" w:space="0" w:color="auto"/>
            </w:tcBorders>
          </w:tcPr>
          <w:p w14:paraId="7651BC85" w14:textId="77777777" w:rsidR="00BE0C18" w:rsidRPr="00D217B2" w:rsidRDefault="00BE0C18" w:rsidP="00B53181">
            <w:pPr>
              <w:autoSpaceDE w:val="0"/>
              <w:autoSpaceDN w:val="0"/>
              <w:adjustRightInd w:val="0"/>
              <w:spacing w:afterLines="60" w:after="144" w:line="360" w:lineRule="auto"/>
              <w:outlineLvl w:val="1"/>
              <w:rPr>
                <w:rFonts w:ascii="David" w:hAnsi="David" w:cs="David"/>
                <w:rtl/>
              </w:rPr>
            </w:pPr>
          </w:p>
        </w:tc>
        <w:tc>
          <w:tcPr>
            <w:tcW w:w="3114" w:type="dxa"/>
            <w:tcBorders>
              <w:top w:val="single" w:sz="4" w:space="0" w:color="auto"/>
              <w:left w:val="single" w:sz="4" w:space="0" w:color="auto"/>
              <w:bottom w:val="single" w:sz="4" w:space="0" w:color="auto"/>
              <w:right w:val="single" w:sz="4" w:space="0" w:color="auto"/>
            </w:tcBorders>
          </w:tcPr>
          <w:p w14:paraId="38BA3E0B" w14:textId="77777777" w:rsidR="00BE0C18" w:rsidRPr="00D217B2" w:rsidRDefault="00BE0C18" w:rsidP="00B53181">
            <w:pPr>
              <w:autoSpaceDE w:val="0"/>
              <w:autoSpaceDN w:val="0"/>
              <w:adjustRightInd w:val="0"/>
              <w:spacing w:afterLines="60" w:after="144" w:line="360" w:lineRule="auto"/>
              <w:outlineLvl w:val="1"/>
              <w:rPr>
                <w:rFonts w:ascii="David" w:hAnsi="David" w:cs="David"/>
                <w:rtl/>
              </w:rPr>
            </w:pPr>
          </w:p>
        </w:tc>
        <w:tc>
          <w:tcPr>
            <w:tcW w:w="3125" w:type="dxa"/>
            <w:tcBorders>
              <w:top w:val="single" w:sz="4" w:space="0" w:color="auto"/>
              <w:left w:val="single" w:sz="4" w:space="0" w:color="auto"/>
              <w:bottom w:val="single" w:sz="4" w:space="0" w:color="auto"/>
              <w:right w:val="single" w:sz="4" w:space="0" w:color="auto"/>
            </w:tcBorders>
          </w:tcPr>
          <w:p w14:paraId="5BEAEC0F" w14:textId="77777777" w:rsidR="00BE0C18" w:rsidRPr="00D217B2" w:rsidRDefault="00BE0C18" w:rsidP="00B53181">
            <w:pPr>
              <w:autoSpaceDE w:val="0"/>
              <w:autoSpaceDN w:val="0"/>
              <w:adjustRightInd w:val="0"/>
              <w:spacing w:afterLines="60" w:after="144" w:line="360" w:lineRule="auto"/>
              <w:outlineLvl w:val="1"/>
              <w:rPr>
                <w:rFonts w:ascii="David" w:hAnsi="David" w:cs="David"/>
                <w:rtl/>
              </w:rPr>
            </w:pPr>
          </w:p>
        </w:tc>
      </w:tr>
    </w:tbl>
    <w:p w14:paraId="651FDC3F" w14:textId="77777777" w:rsidR="00CD26F1" w:rsidRDefault="00CD26F1">
      <w:pPr>
        <w:bidi w:val="0"/>
        <w:spacing w:before="200" w:after="200" w:line="276" w:lineRule="auto"/>
        <w:rPr>
          <w:rFonts w:ascii="David" w:hAnsi="David" w:cs="David"/>
          <w:b/>
          <w:bCs/>
          <w:caps/>
          <w:spacing w:val="15"/>
          <w:sz w:val="36"/>
          <w:szCs w:val="36"/>
          <w:rtl/>
        </w:rPr>
      </w:pPr>
      <w:r>
        <w:rPr>
          <w:rtl/>
        </w:rPr>
        <w:br w:type="page"/>
      </w:r>
    </w:p>
    <w:p w14:paraId="5EB6D582" w14:textId="1071420E" w:rsidR="00FA2FBC" w:rsidRPr="00FD11EB" w:rsidRDefault="00FA2FBC" w:rsidP="00033FDB">
      <w:pPr>
        <w:pStyle w:val="14"/>
        <w:spacing w:before="240"/>
        <w:rPr>
          <w:rtl/>
        </w:rPr>
      </w:pPr>
      <w:bookmarkStart w:id="139" w:name="_Toc58405385"/>
      <w:bookmarkStart w:id="140" w:name="_Toc58407638"/>
      <w:bookmarkStart w:id="141" w:name="_Toc58409117"/>
      <w:bookmarkStart w:id="142" w:name="_Toc58409626"/>
      <w:r w:rsidRPr="00FD11EB">
        <w:rPr>
          <w:rFonts w:hint="eastAsia"/>
          <w:rtl/>
        </w:rPr>
        <w:lastRenderedPageBreak/>
        <w:t>רשימת</w:t>
      </w:r>
      <w:r w:rsidRPr="00FD11EB">
        <w:rPr>
          <w:rtl/>
        </w:rPr>
        <w:t xml:space="preserve"> </w:t>
      </w:r>
      <w:r w:rsidRPr="00FD11EB">
        <w:rPr>
          <w:rFonts w:hint="eastAsia"/>
          <w:rtl/>
        </w:rPr>
        <w:t>נספחים</w:t>
      </w:r>
      <w:r w:rsidRPr="00FD11EB">
        <w:rPr>
          <w:rtl/>
        </w:rPr>
        <w:t xml:space="preserve"> </w:t>
      </w:r>
      <w:r w:rsidRPr="00FD11EB">
        <w:rPr>
          <w:rFonts w:hint="eastAsia"/>
          <w:rtl/>
        </w:rPr>
        <w:t>שיש</w:t>
      </w:r>
      <w:r w:rsidRPr="00FD11EB">
        <w:rPr>
          <w:rtl/>
        </w:rPr>
        <w:t xml:space="preserve"> </w:t>
      </w:r>
      <w:r w:rsidRPr="00FD11EB">
        <w:rPr>
          <w:rFonts w:hint="eastAsia"/>
          <w:rtl/>
        </w:rPr>
        <w:t>לצרף</w:t>
      </w:r>
      <w:r w:rsidRPr="00FD11EB">
        <w:rPr>
          <w:rtl/>
        </w:rPr>
        <w:t xml:space="preserve"> </w:t>
      </w:r>
      <w:r w:rsidRPr="00FD11EB">
        <w:rPr>
          <w:rFonts w:hint="eastAsia"/>
          <w:rtl/>
        </w:rPr>
        <w:t>להצעה</w:t>
      </w:r>
      <w:bookmarkEnd w:id="139"/>
      <w:bookmarkEnd w:id="140"/>
      <w:bookmarkEnd w:id="141"/>
      <w:bookmarkEnd w:id="142"/>
    </w:p>
    <w:tbl>
      <w:tblPr>
        <w:bidiVisual/>
        <w:tblW w:w="9360" w:type="dxa"/>
        <w:tblInd w:w="1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2"/>
        <w:gridCol w:w="1983"/>
        <w:gridCol w:w="6385"/>
      </w:tblGrid>
      <w:tr w:rsidR="00885329" w:rsidRPr="00732EEE" w14:paraId="46D04503" w14:textId="77777777" w:rsidTr="005C3D45">
        <w:trPr>
          <w:trHeight w:val="469"/>
          <w:tblHeader/>
        </w:trPr>
        <w:tc>
          <w:tcPr>
            <w:tcW w:w="992" w:type="dxa"/>
            <w:shd w:val="clear" w:color="auto" w:fill="D9D9D9" w:themeFill="background1" w:themeFillShade="D9"/>
            <w:vAlign w:val="center"/>
          </w:tcPr>
          <w:p w14:paraId="2729C308" w14:textId="77777777" w:rsidR="00885329" w:rsidRPr="00732EEE" w:rsidRDefault="00885329" w:rsidP="005C3D45">
            <w:pPr>
              <w:jc w:val="center"/>
              <w:rPr>
                <w:b/>
                <w:bCs/>
                <w:rtl/>
              </w:rPr>
            </w:pPr>
            <w:r w:rsidRPr="00885329">
              <w:rPr>
                <w:rFonts w:ascii="David" w:hAnsi="David" w:cs="David"/>
                <w:b/>
                <w:bCs/>
                <w:rtl/>
              </w:rPr>
              <w:t>מס'</w:t>
            </w:r>
          </w:p>
        </w:tc>
        <w:tc>
          <w:tcPr>
            <w:tcW w:w="1983" w:type="dxa"/>
            <w:shd w:val="clear" w:color="auto" w:fill="D9D9D9" w:themeFill="background1" w:themeFillShade="D9"/>
            <w:vAlign w:val="center"/>
          </w:tcPr>
          <w:p w14:paraId="082BC57A" w14:textId="77777777" w:rsidR="00885329" w:rsidRPr="00732EEE" w:rsidRDefault="00885329" w:rsidP="005C3D45">
            <w:pPr>
              <w:jc w:val="center"/>
              <w:rPr>
                <w:rFonts w:ascii="David" w:hAnsi="David" w:cs="David"/>
                <w:b/>
                <w:bCs/>
                <w:rtl/>
              </w:rPr>
            </w:pPr>
            <w:r w:rsidRPr="00732EEE">
              <w:rPr>
                <w:rFonts w:ascii="David" w:hAnsi="David" w:cs="David"/>
                <w:b/>
                <w:bCs/>
                <w:rtl/>
              </w:rPr>
              <w:t>שם נספח</w:t>
            </w:r>
          </w:p>
        </w:tc>
        <w:tc>
          <w:tcPr>
            <w:tcW w:w="6385" w:type="dxa"/>
            <w:shd w:val="clear" w:color="auto" w:fill="D9D9D9" w:themeFill="background1" w:themeFillShade="D9"/>
            <w:vAlign w:val="center"/>
          </w:tcPr>
          <w:p w14:paraId="12439C4F" w14:textId="77777777" w:rsidR="00885329" w:rsidRPr="00732EEE" w:rsidRDefault="00885329" w:rsidP="005C3D45">
            <w:pPr>
              <w:jc w:val="center"/>
              <w:rPr>
                <w:rFonts w:ascii="David" w:hAnsi="David" w:cs="David"/>
                <w:b/>
                <w:bCs/>
                <w:rtl/>
              </w:rPr>
            </w:pPr>
            <w:r w:rsidRPr="00732EEE">
              <w:rPr>
                <w:rFonts w:ascii="David" w:hAnsi="David" w:cs="David"/>
                <w:b/>
                <w:bCs/>
                <w:rtl/>
              </w:rPr>
              <w:t>תיאור נספח</w:t>
            </w:r>
          </w:p>
        </w:tc>
      </w:tr>
      <w:tr w:rsidR="00885329" w:rsidRPr="00732EEE" w14:paraId="0F71E54B" w14:textId="77777777" w:rsidTr="005C3D45">
        <w:tc>
          <w:tcPr>
            <w:tcW w:w="992" w:type="dxa"/>
            <w:vAlign w:val="center"/>
          </w:tcPr>
          <w:p w14:paraId="3EF4546A" w14:textId="4ECF77F4" w:rsidR="00885329" w:rsidRPr="00732EEE" w:rsidRDefault="00885329" w:rsidP="005C3D45">
            <w:pPr>
              <w:spacing w:line="360" w:lineRule="auto"/>
              <w:rPr>
                <w:rFonts w:ascii="David" w:hAnsi="David" w:cs="David"/>
                <w:b/>
                <w:bCs/>
                <w:rtl/>
              </w:rPr>
            </w:pPr>
            <w:r w:rsidRPr="00732EEE">
              <w:rPr>
                <w:rFonts w:ascii="David" w:hAnsi="David" w:cs="David"/>
                <w:b/>
                <w:bCs/>
                <w:rtl/>
              </w:rPr>
              <w:t xml:space="preserve">נספח </w:t>
            </w:r>
            <w:r w:rsidR="007368EB">
              <w:rPr>
                <w:rFonts w:ascii="David" w:hAnsi="David" w:cs="David" w:hint="cs"/>
                <w:b/>
                <w:bCs/>
                <w:rtl/>
              </w:rPr>
              <w:t>ב</w:t>
            </w:r>
            <w:r w:rsidRPr="00732EEE">
              <w:rPr>
                <w:rFonts w:ascii="David" w:hAnsi="David" w:cs="David"/>
                <w:b/>
                <w:bCs/>
                <w:rtl/>
              </w:rPr>
              <w:t>1</w:t>
            </w:r>
          </w:p>
        </w:tc>
        <w:tc>
          <w:tcPr>
            <w:tcW w:w="1983" w:type="dxa"/>
            <w:vAlign w:val="center"/>
          </w:tcPr>
          <w:p w14:paraId="3E57358F" w14:textId="77777777" w:rsidR="00885329" w:rsidRPr="00732EEE" w:rsidRDefault="00885329" w:rsidP="005C3D45">
            <w:pPr>
              <w:spacing w:line="360" w:lineRule="auto"/>
              <w:rPr>
                <w:rFonts w:ascii="David" w:hAnsi="David" w:cs="David"/>
                <w:b/>
                <w:bCs/>
                <w:rtl/>
              </w:rPr>
            </w:pPr>
            <w:r w:rsidRPr="00732EEE">
              <w:rPr>
                <w:rFonts w:ascii="David" w:hAnsi="David" w:cs="David"/>
                <w:b/>
                <w:bCs/>
                <w:rtl/>
              </w:rPr>
              <w:t>מסמכי התאגדות</w:t>
            </w:r>
          </w:p>
        </w:tc>
        <w:tc>
          <w:tcPr>
            <w:tcW w:w="6385" w:type="dxa"/>
            <w:vAlign w:val="center"/>
          </w:tcPr>
          <w:p w14:paraId="023EE055" w14:textId="77777777" w:rsidR="00896147" w:rsidRDefault="00885329" w:rsidP="00896147">
            <w:pPr>
              <w:spacing w:line="360" w:lineRule="auto"/>
              <w:rPr>
                <w:rFonts w:ascii="David" w:hAnsi="David" w:cs="David"/>
                <w:rtl/>
              </w:rPr>
            </w:pPr>
            <w:r w:rsidRPr="00732EEE">
              <w:rPr>
                <w:rFonts w:ascii="David" w:hAnsi="David" w:cs="David"/>
                <w:rtl/>
              </w:rPr>
              <w:t xml:space="preserve">על המציע שהוא חברה או שותפות לצרף </w:t>
            </w:r>
            <w:r w:rsidRPr="003C2912">
              <w:rPr>
                <w:rFonts w:ascii="David" w:hAnsi="David" w:cs="David"/>
                <w:b/>
                <w:bCs/>
                <w:rtl/>
              </w:rPr>
              <w:t xml:space="preserve">נסח </w:t>
            </w:r>
            <w:r w:rsidRPr="00732EEE">
              <w:rPr>
                <w:rFonts w:ascii="David" w:hAnsi="David" w:cs="David"/>
                <w:rtl/>
              </w:rPr>
              <w:t>פרטי חברה או שותפות עדכני</w:t>
            </w:r>
            <w:r w:rsidR="00966683">
              <w:rPr>
                <w:rFonts w:ascii="David" w:hAnsi="David" w:cs="David" w:hint="cs"/>
                <w:rtl/>
              </w:rPr>
              <w:t xml:space="preserve"> </w:t>
            </w:r>
            <w:r w:rsidR="00B63AAF">
              <w:rPr>
                <w:rFonts w:ascii="David" w:hAnsi="David" w:cs="David" w:hint="cs"/>
                <w:rtl/>
              </w:rPr>
              <w:t xml:space="preserve">לשנת </w:t>
            </w:r>
            <w:r w:rsidR="005160EC">
              <w:rPr>
                <w:rFonts w:ascii="David" w:hAnsi="David" w:cs="David" w:hint="cs"/>
                <w:rtl/>
              </w:rPr>
              <w:t>2020</w:t>
            </w:r>
            <w:r w:rsidR="00FF3E62">
              <w:rPr>
                <w:rFonts w:ascii="David" w:hAnsi="David" w:cs="David" w:hint="cs"/>
                <w:rtl/>
              </w:rPr>
              <w:t xml:space="preserve"> </w:t>
            </w:r>
            <w:r w:rsidRPr="00732EEE">
              <w:rPr>
                <w:rFonts w:ascii="David" w:hAnsi="David" w:cs="David"/>
                <w:rtl/>
              </w:rPr>
              <w:t>מרשות התאגידים הניתן להפקה דרך אתר האינטרנט של רשות התאגידים</w:t>
            </w:r>
            <w:r w:rsidR="00873FB8">
              <w:rPr>
                <w:rFonts w:ascii="David" w:hAnsi="David" w:cs="David" w:hint="cs"/>
                <w:rtl/>
              </w:rPr>
              <w:t>/שותפויות</w:t>
            </w:r>
            <w:r w:rsidR="00896147">
              <w:rPr>
                <w:rFonts w:ascii="David" w:hAnsi="David" w:cs="David" w:hint="cs"/>
                <w:rtl/>
              </w:rPr>
              <w:t xml:space="preserve"> </w:t>
            </w:r>
            <w:r w:rsidRPr="00732EEE">
              <w:rPr>
                <w:rFonts w:ascii="David" w:hAnsi="David" w:cs="David"/>
                <w:rtl/>
              </w:rPr>
              <w:t>בלחיצה על הקישור</w:t>
            </w:r>
            <w:r w:rsidR="00896147">
              <w:rPr>
                <w:rFonts w:ascii="David" w:hAnsi="David" w:cs="David" w:hint="cs"/>
                <w:rtl/>
              </w:rPr>
              <w:t>:</w:t>
            </w:r>
          </w:p>
          <w:p w14:paraId="1EC3350A" w14:textId="521F47D8" w:rsidR="00896147" w:rsidRDefault="00885329" w:rsidP="00896147">
            <w:pPr>
              <w:spacing w:line="360" w:lineRule="auto"/>
              <w:rPr>
                <w:rFonts w:ascii="David" w:hAnsi="David" w:cs="David"/>
                <w:rtl/>
              </w:rPr>
            </w:pPr>
            <w:r w:rsidRPr="00732EEE">
              <w:rPr>
                <w:rFonts w:ascii="David" w:hAnsi="David" w:cs="David"/>
                <w:rtl/>
              </w:rPr>
              <w:t>"</w:t>
            </w:r>
            <w:hyperlink r:id="rId21" w:history="1">
              <w:r w:rsidRPr="004E59BD">
                <w:rPr>
                  <w:rStyle w:val="Hyperlink"/>
                  <w:rFonts w:ascii="David" w:hAnsi="David" w:cs="David"/>
                  <w:rtl/>
                </w:rPr>
                <w:t>הפקת נסח חברה</w:t>
              </w:r>
              <w:r w:rsidR="00C0445C" w:rsidRPr="004E59BD">
                <w:rPr>
                  <w:rStyle w:val="Hyperlink"/>
                  <w:rFonts w:ascii="David" w:hAnsi="David" w:cs="David" w:hint="cs"/>
                  <w:rtl/>
                </w:rPr>
                <w:t xml:space="preserve"> בתשלום</w:t>
              </w:r>
            </w:hyperlink>
            <w:r w:rsidRPr="00732EEE">
              <w:rPr>
                <w:rFonts w:ascii="David" w:hAnsi="David" w:cs="David"/>
                <w:rtl/>
              </w:rPr>
              <w:t>"</w:t>
            </w:r>
            <w:r w:rsidR="00C0445C">
              <w:rPr>
                <w:rFonts w:ascii="David" w:hAnsi="David" w:cs="David" w:hint="cs"/>
                <w:rtl/>
              </w:rPr>
              <w:t xml:space="preserve"> </w:t>
            </w:r>
          </w:p>
          <w:p w14:paraId="7F4B70AE" w14:textId="77777777" w:rsidR="00896147" w:rsidRDefault="00C0445C" w:rsidP="00896147">
            <w:pPr>
              <w:spacing w:line="360" w:lineRule="auto"/>
              <w:rPr>
                <w:rFonts w:ascii="David" w:hAnsi="David" w:cs="David"/>
                <w:rtl/>
              </w:rPr>
            </w:pPr>
            <w:r>
              <w:rPr>
                <w:rFonts w:ascii="David" w:hAnsi="David" w:cs="David" w:hint="cs"/>
                <w:rtl/>
              </w:rPr>
              <w:t xml:space="preserve">או </w:t>
            </w:r>
          </w:p>
          <w:p w14:paraId="32AE7AA1" w14:textId="1A537628" w:rsidR="00A245EC" w:rsidRDefault="00896147" w:rsidP="00896147">
            <w:pPr>
              <w:spacing w:line="360" w:lineRule="auto"/>
              <w:rPr>
                <w:rFonts w:ascii="David" w:hAnsi="David" w:cs="David"/>
                <w:rtl/>
              </w:rPr>
            </w:pPr>
            <w:r>
              <w:rPr>
                <w:rFonts w:ascii="David" w:hAnsi="David" w:cs="David" w:hint="cs"/>
                <w:rtl/>
              </w:rPr>
              <w:t>"</w:t>
            </w:r>
            <w:hyperlink r:id="rId22" w:history="1">
              <w:r w:rsidRPr="004E59BD">
                <w:rPr>
                  <w:rStyle w:val="Hyperlink"/>
                  <w:rFonts w:ascii="David" w:hAnsi="David" w:cs="David" w:hint="cs"/>
                  <w:rtl/>
                </w:rPr>
                <w:t>הפקת נסח שותפות בתשלום</w:t>
              </w:r>
            </w:hyperlink>
            <w:r>
              <w:rPr>
                <w:rFonts w:ascii="David" w:hAnsi="David" w:cs="David" w:hint="cs"/>
                <w:rtl/>
              </w:rPr>
              <w:t>"</w:t>
            </w:r>
          </w:p>
          <w:p w14:paraId="45318AD8" w14:textId="77777777" w:rsidR="00FE28A1" w:rsidRDefault="00885329" w:rsidP="005C3D45">
            <w:pPr>
              <w:spacing w:line="360" w:lineRule="auto"/>
              <w:rPr>
                <w:rFonts w:ascii="David" w:hAnsi="David" w:cs="David"/>
                <w:rtl/>
              </w:rPr>
            </w:pPr>
            <w:r w:rsidRPr="00732EEE">
              <w:rPr>
                <w:rFonts w:ascii="David" w:hAnsi="David" w:cs="David"/>
                <w:rtl/>
              </w:rPr>
              <w:t>מציע שהוא אגודה שיתופית יצרף תעודת רישום אגודה מרשם האגודות השיתופיות.</w:t>
            </w:r>
          </w:p>
          <w:p w14:paraId="18A86686" w14:textId="77777777" w:rsidR="00B63AAF" w:rsidRPr="00732EEE" w:rsidRDefault="00B63AAF" w:rsidP="005C3D45">
            <w:pPr>
              <w:spacing w:line="360" w:lineRule="auto"/>
              <w:rPr>
                <w:rFonts w:ascii="David" w:hAnsi="David" w:cs="David"/>
                <w:rtl/>
              </w:rPr>
            </w:pPr>
            <w:r>
              <w:rPr>
                <w:rFonts w:ascii="David" w:hAnsi="David" w:cs="David" w:hint="cs"/>
                <w:rtl/>
              </w:rPr>
              <w:t>מציע שהוא עמותה/חברה לתועלת הציבור יצרף אישור ניהול תקין עדכני, מרשם העמותות.</w:t>
            </w:r>
          </w:p>
        </w:tc>
      </w:tr>
      <w:tr w:rsidR="00885329" w:rsidRPr="00732EEE" w14:paraId="6D19115A" w14:textId="77777777" w:rsidTr="005C3D45">
        <w:tc>
          <w:tcPr>
            <w:tcW w:w="992" w:type="dxa"/>
            <w:vAlign w:val="center"/>
          </w:tcPr>
          <w:p w14:paraId="1F763415" w14:textId="6ABDEB1F" w:rsidR="00885329" w:rsidRPr="00732EEE" w:rsidRDefault="00885329" w:rsidP="005C3D45">
            <w:pPr>
              <w:spacing w:line="360" w:lineRule="auto"/>
              <w:rPr>
                <w:rFonts w:ascii="David" w:hAnsi="David" w:cs="David"/>
                <w:b/>
                <w:bCs/>
                <w:rtl/>
              </w:rPr>
            </w:pPr>
            <w:r w:rsidRPr="00732EEE">
              <w:rPr>
                <w:rFonts w:ascii="David" w:hAnsi="David" w:cs="David"/>
                <w:b/>
                <w:bCs/>
                <w:rtl/>
              </w:rPr>
              <w:t xml:space="preserve">נספח </w:t>
            </w:r>
            <w:r w:rsidR="007368EB">
              <w:rPr>
                <w:rFonts w:ascii="David" w:hAnsi="David" w:cs="David" w:hint="cs"/>
                <w:b/>
                <w:bCs/>
                <w:rtl/>
              </w:rPr>
              <w:t>ב</w:t>
            </w:r>
            <w:r w:rsidRPr="00732EEE">
              <w:rPr>
                <w:rFonts w:ascii="David" w:hAnsi="David" w:cs="David"/>
                <w:b/>
                <w:bCs/>
                <w:rtl/>
              </w:rPr>
              <w:t>2</w:t>
            </w:r>
          </w:p>
        </w:tc>
        <w:tc>
          <w:tcPr>
            <w:tcW w:w="1983" w:type="dxa"/>
            <w:vAlign w:val="center"/>
          </w:tcPr>
          <w:p w14:paraId="14B8C832" w14:textId="77777777" w:rsidR="00885329" w:rsidRPr="00732EEE" w:rsidRDefault="00885329" w:rsidP="005C3D45">
            <w:pPr>
              <w:spacing w:line="360" w:lineRule="auto"/>
              <w:rPr>
                <w:rFonts w:ascii="David" w:hAnsi="David" w:cs="David"/>
                <w:b/>
                <w:bCs/>
                <w:rtl/>
              </w:rPr>
            </w:pPr>
            <w:r w:rsidRPr="00732EEE">
              <w:rPr>
                <w:rFonts w:ascii="David" w:hAnsi="David" w:cs="David"/>
                <w:b/>
                <w:bCs/>
                <w:rtl/>
              </w:rPr>
              <w:t xml:space="preserve">אישור "פקיד מורשה" </w:t>
            </w:r>
          </w:p>
        </w:tc>
        <w:tc>
          <w:tcPr>
            <w:tcW w:w="6385" w:type="dxa"/>
            <w:vAlign w:val="center"/>
          </w:tcPr>
          <w:p w14:paraId="0FE4F358" w14:textId="77777777" w:rsidR="00885329" w:rsidRDefault="00885329" w:rsidP="005C3D45">
            <w:pPr>
              <w:spacing w:line="360" w:lineRule="auto"/>
              <w:rPr>
                <w:rFonts w:ascii="David" w:hAnsi="David" w:cs="David"/>
                <w:rtl/>
              </w:rPr>
            </w:pPr>
            <w:r w:rsidRPr="00732EEE">
              <w:rPr>
                <w:rFonts w:ascii="David" w:hAnsi="David" w:cs="David"/>
                <w:rtl/>
              </w:rPr>
              <w:t>אישור תקף מ"פקיד מורשה" על פי חוק עסקאות גופים ציבוריים על ניהול פנקסי חשבונות, ו</w:t>
            </w:r>
            <w:r w:rsidR="00B63AAF">
              <w:rPr>
                <w:rFonts w:ascii="David" w:hAnsi="David" w:cs="David" w:hint="cs"/>
                <w:rtl/>
              </w:rPr>
              <w:t xml:space="preserve">אישור תקף מ"פקיד מורשה" על </w:t>
            </w:r>
            <w:r w:rsidRPr="00732EEE">
              <w:rPr>
                <w:rFonts w:ascii="David" w:hAnsi="David" w:cs="David"/>
                <w:rtl/>
              </w:rPr>
              <w:t>דיווח לרשויות המס כנדרש בחוק.</w:t>
            </w:r>
          </w:p>
          <w:p w14:paraId="1AE56324" w14:textId="56A5BF3C" w:rsidR="00082BC9" w:rsidRPr="00873FB8" w:rsidRDefault="00082BC9" w:rsidP="00A46556">
            <w:pPr>
              <w:spacing w:line="360" w:lineRule="auto"/>
              <w:rPr>
                <w:rFonts w:asciiTheme="minorHAnsi" w:hAnsiTheme="minorHAnsi" w:cs="David"/>
                <w:rtl/>
              </w:rPr>
            </w:pPr>
            <w:r>
              <w:rPr>
                <w:rFonts w:ascii="David" w:hAnsi="David" w:cs="David" w:hint="cs"/>
                <w:rtl/>
              </w:rPr>
              <w:t xml:space="preserve">לצורך כך ניתן להשתמש </w:t>
            </w:r>
            <w:hyperlink r:id="rId23" w:history="1">
              <w:r w:rsidRPr="00A46556">
                <w:rPr>
                  <w:rStyle w:val="Hyperlink"/>
                  <w:rFonts w:ascii="David" w:hAnsi="David" w:cs="David" w:hint="cs"/>
                  <w:rtl/>
                </w:rPr>
                <w:t>בקישור</w:t>
              </w:r>
            </w:hyperlink>
            <w:r w:rsidR="00A46556">
              <w:rPr>
                <w:rFonts w:ascii="David" w:hAnsi="David" w:cs="David" w:hint="cs"/>
                <w:rtl/>
              </w:rPr>
              <w:t>.</w:t>
            </w:r>
          </w:p>
        </w:tc>
      </w:tr>
      <w:tr w:rsidR="00F3361E" w:rsidRPr="00732EEE" w14:paraId="4B700823" w14:textId="77777777" w:rsidTr="005C3D45">
        <w:trPr>
          <w:trHeight w:val="1840"/>
        </w:trPr>
        <w:tc>
          <w:tcPr>
            <w:tcW w:w="992" w:type="dxa"/>
            <w:vAlign w:val="center"/>
          </w:tcPr>
          <w:p w14:paraId="75BB8927" w14:textId="340CF590" w:rsidR="00F3361E" w:rsidRPr="00732EEE" w:rsidRDefault="00F3361E" w:rsidP="005C3D45">
            <w:pPr>
              <w:spacing w:line="360" w:lineRule="auto"/>
              <w:rPr>
                <w:rFonts w:ascii="David" w:hAnsi="David" w:cs="David"/>
                <w:b/>
                <w:bCs/>
                <w:rtl/>
              </w:rPr>
            </w:pPr>
            <w:r w:rsidRPr="00017346">
              <w:rPr>
                <w:rFonts w:ascii="David" w:hAnsi="David" w:cs="David"/>
                <w:b/>
                <w:bCs/>
                <w:rtl/>
              </w:rPr>
              <w:t xml:space="preserve">נספח </w:t>
            </w:r>
            <w:r w:rsidR="007368EB">
              <w:rPr>
                <w:rFonts w:ascii="David" w:hAnsi="David" w:cs="David" w:hint="cs"/>
                <w:b/>
                <w:bCs/>
                <w:rtl/>
              </w:rPr>
              <w:t>ב</w:t>
            </w:r>
            <w:r>
              <w:rPr>
                <w:rFonts w:ascii="David" w:hAnsi="David" w:cs="David" w:hint="cs"/>
                <w:b/>
                <w:bCs/>
                <w:rtl/>
              </w:rPr>
              <w:t>3</w:t>
            </w:r>
          </w:p>
        </w:tc>
        <w:tc>
          <w:tcPr>
            <w:tcW w:w="1983" w:type="dxa"/>
            <w:vAlign w:val="center"/>
          </w:tcPr>
          <w:p w14:paraId="368986E5" w14:textId="77777777" w:rsidR="00F3361E" w:rsidRPr="00732EEE" w:rsidRDefault="00F3361E" w:rsidP="005C3D45">
            <w:pPr>
              <w:spacing w:line="360" w:lineRule="auto"/>
              <w:rPr>
                <w:rFonts w:ascii="David" w:hAnsi="David" w:cs="David"/>
                <w:b/>
                <w:bCs/>
                <w:rtl/>
              </w:rPr>
            </w:pPr>
            <w:r w:rsidRPr="00017346">
              <w:rPr>
                <w:rFonts w:ascii="David" w:hAnsi="David" w:cs="David" w:hint="cs"/>
                <w:b/>
                <w:bCs/>
                <w:rtl/>
              </w:rPr>
              <w:t xml:space="preserve">תצהיר </w:t>
            </w:r>
            <w:r>
              <w:rPr>
                <w:rFonts w:ascii="David" w:hAnsi="David" w:cs="David" w:hint="cs"/>
                <w:b/>
                <w:bCs/>
                <w:rtl/>
              </w:rPr>
              <w:t xml:space="preserve">מאומת על ידי </w:t>
            </w:r>
            <w:r w:rsidRPr="00017346">
              <w:rPr>
                <w:rFonts w:ascii="David" w:hAnsi="David" w:cs="David" w:hint="cs"/>
                <w:b/>
                <w:bCs/>
                <w:rtl/>
              </w:rPr>
              <w:t>עו"ד בדבר היעדר הרשעות בהתאם לחוק עסקאות גופים ציבוריים</w:t>
            </w:r>
          </w:p>
        </w:tc>
        <w:tc>
          <w:tcPr>
            <w:tcW w:w="6385" w:type="dxa"/>
            <w:vAlign w:val="center"/>
          </w:tcPr>
          <w:p w14:paraId="5508BE0E" w14:textId="77777777" w:rsidR="00F3361E" w:rsidRPr="00732EEE" w:rsidRDefault="00F3361E" w:rsidP="005C3D45">
            <w:pPr>
              <w:spacing w:line="360" w:lineRule="auto"/>
              <w:rPr>
                <w:rFonts w:ascii="David" w:hAnsi="David" w:cs="David"/>
                <w:rtl/>
              </w:rPr>
            </w:pPr>
            <w:r>
              <w:rPr>
                <w:rFonts w:ascii="David" w:hAnsi="David" w:cs="David" w:hint="cs"/>
                <w:rtl/>
              </w:rPr>
              <w:t>על המציע לצרף תצהיר מאומת על ידי עו"ד בהתאם למפורט בנספח זה.</w:t>
            </w:r>
          </w:p>
        </w:tc>
      </w:tr>
      <w:tr w:rsidR="00F3361E" w:rsidRPr="00732EEE" w14:paraId="5190AB17" w14:textId="77777777" w:rsidTr="005C3D45">
        <w:trPr>
          <w:trHeight w:val="1165"/>
        </w:trPr>
        <w:tc>
          <w:tcPr>
            <w:tcW w:w="992" w:type="dxa"/>
            <w:vAlign w:val="center"/>
          </w:tcPr>
          <w:p w14:paraId="23F4F385" w14:textId="66267663" w:rsidR="00F3361E" w:rsidRPr="00732EEE" w:rsidRDefault="00F3361E" w:rsidP="005C3D45">
            <w:pPr>
              <w:spacing w:line="360" w:lineRule="auto"/>
              <w:rPr>
                <w:rFonts w:ascii="David" w:hAnsi="David" w:cs="David"/>
                <w:b/>
                <w:bCs/>
                <w:rtl/>
              </w:rPr>
            </w:pPr>
            <w:r w:rsidRPr="00732EEE">
              <w:rPr>
                <w:rFonts w:ascii="David" w:hAnsi="David" w:cs="David"/>
                <w:b/>
                <w:bCs/>
                <w:rtl/>
              </w:rPr>
              <w:t xml:space="preserve">נספח </w:t>
            </w:r>
            <w:r w:rsidR="007368EB">
              <w:rPr>
                <w:rFonts w:ascii="David" w:hAnsi="David" w:cs="David" w:hint="cs"/>
                <w:b/>
                <w:bCs/>
                <w:rtl/>
              </w:rPr>
              <w:t>ב</w:t>
            </w:r>
            <w:r>
              <w:rPr>
                <w:rFonts w:ascii="David" w:hAnsi="David" w:cs="David" w:hint="cs"/>
                <w:b/>
                <w:bCs/>
                <w:rtl/>
              </w:rPr>
              <w:t>4</w:t>
            </w:r>
          </w:p>
        </w:tc>
        <w:tc>
          <w:tcPr>
            <w:tcW w:w="1983" w:type="dxa"/>
            <w:vAlign w:val="center"/>
          </w:tcPr>
          <w:p w14:paraId="072EEFC4" w14:textId="77777777" w:rsidR="00F3361E" w:rsidRPr="00732EEE" w:rsidRDefault="00F3361E" w:rsidP="005C3D45">
            <w:pPr>
              <w:spacing w:line="360" w:lineRule="auto"/>
              <w:rPr>
                <w:rFonts w:ascii="David" w:hAnsi="David" w:cs="David"/>
                <w:b/>
                <w:bCs/>
                <w:rtl/>
              </w:rPr>
            </w:pPr>
            <w:r>
              <w:rPr>
                <w:rFonts w:ascii="David" w:hAnsi="David" w:cs="David" w:hint="cs"/>
                <w:b/>
                <w:bCs/>
                <w:rtl/>
              </w:rPr>
              <w:t>מסמכים נדרשים לצורך עמידה בתנאי הסף המקצועיים</w:t>
            </w:r>
            <w:r w:rsidRPr="00885329">
              <w:rPr>
                <w:rFonts w:ascii="David" w:hAnsi="David" w:cs="David" w:hint="cs"/>
                <w:b/>
                <w:bCs/>
                <w:rtl/>
              </w:rPr>
              <w:t xml:space="preserve"> </w:t>
            </w:r>
            <w:r>
              <w:rPr>
                <w:rFonts w:ascii="David" w:hAnsi="David" w:cs="David" w:hint="cs"/>
                <w:b/>
                <w:bCs/>
                <w:rtl/>
              </w:rPr>
              <w:t>ו</w:t>
            </w:r>
            <w:r w:rsidRPr="00885329">
              <w:rPr>
                <w:rFonts w:ascii="David" w:hAnsi="David" w:cs="David" w:hint="cs"/>
                <w:b/>
                <w:bCs/>
                <w:rtl/>
              </w:rPr>
              <w:t xml:space="preserve">ניקוד האיכות </w:t>
            </w:r>
          </w:p>
        </w:tc>
        <w:tc>
          <w:tcPr>
            <w:tcW w:w="6385" w:type="dxa"/>
            <w:vAlign w:val="center"/>
          </w:tcPr>
          <w:p w14:paraId="2EB0D964" w14:textId="73E1B433" w:rsidR="00F3361E" w:rsidRPr="00732EEE" w:rsidRDefault="00F3361E" w:rsidP="005C3D45">
            <w:pPr>
              <w:spacing w:line="360" w:lineRule="auto"/>
              <w:rPr>
                <w:rFonts w:ascii="David" w:hAnsi="David" w:cs="David"/>
                <w:rtl/>
              </w:rPr>
            </w:pPr>
            <w:r>
              <w:rPr>
                <w:rFonts w:ascii="David" w:hAnsi="David" w:cs="David" w:hint="cs"/>
                <w:rtl/>
              </w:rPr>
              <w:t xml:space="preserve">יש לצרף את הטבלה המצורפת כנספח </w:t>
            </w:r>
            <w:r w:rsidR="00876E45">
              <w:rPr>
                <w:rFonts w:ascii="David" w:hAnsi="David" w:cs="David" w:hint="cs"/>
                <w:rtl/>
              </w:rPr>
              <w:t>ב</w:t>
            </w:r>
            <w:r>
              <w:rPr>
                <w:rFonts w:ascii="David" w:hAnsi="David" w:cs="David" w:hint="cs"/>
                <w:rtl/>
              </w:rPr>
              <w:t xml:space="preserve">4 ומסמכים נלווים כמפורט בנספח, </w:t>
            </w:r>
            <w:r w:rsidRPr="003D3BE0">
              <w:rPr>
                <w:rFonts w:ascii="David" w:hAnsi="David" w:cs="David" w:hint="cs"/>
                <w:b/>
                <w:bCs/>
                <w:rtl/>
              </w:rPr>
              <w:t xml:space="preserve">עבור כל </w:t>
            </w:r>
            <w:r>
              <w:rPr>
                <w:rFonts w:ascii="David" w:hAnsi="David" w:cs="David" w:hint="cs"/>
                <w:b/>
                <w:bCs/>
                <w:rtl/>
              </w:rPr>
              <w:t>התמחות</w:t>
            </w:r>
            <w:r>
              <w:rPr>
                <w:rFonts w:ascii="David" w:hAnsi="David" w:cs="David" w:hint="cs"/>
                <w:rtl/>
              </w:rPr>
              <w:t>.</w:t>
            </w:r>
          </w:p>
        </w:tc>
      </w:tr>
      <w:tr w:rsidR="00F3361E" w:rsidRPr="00732EEE" w14:paraId="688D826F" w14:textId="77777777" w:rsidTr="005C3D45">
        <w:tc>
          <w:tcPr>
            <w:tcW w:w="992" w:type="dxa"/>
            <w:vAlign w:val="center"/>
          </w:tcPr>
          <w:p w14:paraId="3600826C" w14:textId="7A5569DF" w:rsidR="00F3361E" w:rsidRPr="00732EEE" w:rsidRDefault="00F3361E" w:rsidP="005C3D45">
            <w:pPr>
              <w:spacing w:line="360" w:lineRule="auto"/>
              <w:rPr>
                <w:rFonts w:ascii="David" w:hAnsi="David" w:cs="David"/>
                <w:b/>
                <w:bCs/>
                <w:rtl/>
              </w:rPr>
            </w:pPr>
            <w:r>
              <w:rPr>
                <w:rFonts w:ascii="David" w:hAnsi="David" w:cs="David" w:hint="cs"/>
                <w:b/>
                <w:bCs/>
                <w:rtl/>
              </w:rPr>
              <w:t xml:space="preserve">נספח </w:t>
            </w:r>
            <w:r w:rsidR="007368EB">
              <w:rPr>
                <w:rFonts w:ascii="David" w:hAnsi="David" w:cs="David" w:hint="cs"/>
                <w:b/>
                <w:bCs/>
                <w:rtl/>
              </w:rPr>
              <w:t>ב</w:t>
            </w:r>
            <w:r>
              <w:rPr>
                <w:rFonts w:ascii="David" w:hAnsi="David" w:cs="David" w:hint="cs"/>
                <w:b/>
                <w:bCs/>
                <w:rtl/>
              </w:rPr>
              <w:t>5</w:t>
            </w:r>
          </w:p>
        </w:tc>
        <w:tc>
          <w:tcPr>
            <w:tcW w:w="1983" w:type="dxa"/>
            <w:vAlign w:val="center"/>
          </w:tcPr>
          <w:p w14:paraId="4C9846BF" w14:textId="77777777" w:rsidR="00F3361E" w:rsidRDefault="00F3361E" w:rsidP="005C3D45">
            <w:pPr>
              <w:spacing w:line="360" w:lineRule="auto"/>
              <w:rPr>
                <w:rFonts w:ascii="David" w:hAnsi="David" w:cs="David"/>
                <w:b/>
                <w:bCs/>
                <w:rtl/>
              </w:rPr>
            </w:pPr>
            <w:r>
              <w:rPr>
                <w:rFonts w:ascii="David" w:hAnsi="David" w:cs="David" w:hint="cs"/>
                <w:b/>
                <w:bCs/>
                <w:rtl/>
              </w:rPr>
              <w:t>מסמך "תפיסת עבודה"</w:t>
            </w:r>
          </w:p>
        </w:tc>
        <w:tc>
          <w:tcPr>
            <w:tcW w:w="6385" w:type="dxa"/>
            <w:vAlign w:val="center"/>
          </w:tcPr>
          <w:p w14:paraId="08DEDB3E" w14:textId="77777777" w:rsidR="00F3361E" w:rsidRDefault="00F3361E" w:rsidP="005C3D45">
            <w:pPr>
              <w:spacing w:line="360" w:lineRule="auto"/>
              <w:rPr>
                <w:rFonts w:ascii="David" w:hAnsi="David" w:cs="David"/>
                <w:rtl/>
              </w:rPr>
            </w:pPr>
            <w:r>
              <w:rPr>
                <w:rFonts w:ascii="David" w:hAnsi="David" w:cs="David" w:hint="cs"/>
                <w:rtl/>
              </w:rPr>
              <w:t xml:space="preserve">על המציע לצרף </w:t>
            </w:r>
            <w:r>
              <w:rPr>
                <w:rFonts w:ascii="David" w:hAnsi="David" w:cs="David"/>
                <w:rtl/>
              </w:rPr>
              <w:t xml:space="preserve">נספח </w:t>
            </w:r>
            <w:r>
              <w:rPr>
                <w:rFonts w:ascii="David" w:hAnsi="David" w:cs="David" w:hint="cs"/>
                <w:rtl/>
              </w:rPr>
              <w:t>המכיל ה</w:t>
            </w:r>
            <w:r>
              <w:rPr>
                <w:rFonts w:ascii="David" w:hAnsi="David" w:cs="David"/>
                <w:rtl/>
              </w:rPr>
              <w:t>תייחסו</w:t>
            </w:r>
            <w:r>
              <w:rPr>
                <w:rFonts w:ascii="David" w:hAnsi="David" w:cs="David" w:hint="cs"/>
                <w:rtl/>
              </w:rPr>
              <w:t>ת</w:t>
            </w:r>
            <w:r w:rsidRPr="00B97512">
              <w:rPr>
                <w:rFonts w:ascii="David" w:hAnsi="David" w:cs="David"/>
                <w:rtl/>
              </w:rPr>
              <w:t xml:space="preserve"> לתפיסת העבודה שלו ו</w:t>
            </w:r>
            <w:r>
              <w:rPr>
                <w:rFonts w:ascii="David" w:hAnsi="David" w:cs="David" w:hint="cs"/>
                <w:rtl/>
              </w:rPr>
              <w:t>ל</w:t>
            </w:r>
            <w:r w:rsidRPr="00B97512">
              <w:rPr>
                <w:rFonts w:ascii="David" w:hAnsi="David" w:cs="David"/>
                <w:rtl/>
              </w:rPr>
              <w:t>יכולותיו המקצועיות</w:t>
            </w:r>
            <w:r>
              <w:rPr>
                <w:rFonts w:ascii="David" w:hAnsi="David" w:cs="David" w:hint="cs"/>
                <w:rtl/>
              </w:rPr>
              <w:t xml:space="preserve"> </w:t>
            </w:r>
            <w:r w:rsidRPr="004A7157">
              <w:rPr>
                <w:rFonts w:ascii="David" w:hAnsi="David" w:cs="David" w:hint="eastAsia"/>
                <w:b/>
                <w:bCs/>
                <w:rtl/>
              </w:rPr>
              <w:t>עבור</w:t>
            </w:r>
            <w:r w:rsidRPr="004A7157">
              <w:rPr>
                <w:rFonts w:ascii="David" w:hAnsi="David" w:cs="David"/>
                <w:b/>
                <w:bCs/>
                <w:rtl/>
              </w:rPr>
              <w:t xml:space="preserve"> </w:t>
            </w:r>
            <w:r w:rsidRPr="004A7157">
              <w:rPr>
                <w:rFonts w:ascii="David" w:hAnsi="David" w:cs="David" w:hint="eastAsia"/>
                <w:b/>
                <w:bCs/>
                <w:rtl/>
              </w:rPr>
              <w:t>כל</w:t>
            </w:r>
            <w:r w:rsidRPr="004A7157">
              <w:rPr>
                <w:rFonts w:ascii="David" w:hAnsi="David" w:cs="David"/>
                <w:b/>
                <w:bCs/>
                <w:rtl/>
              </w:rPr>
              <w:t xml:space="preserve"> </w:t>
            </w:r>
            <w:r>
              <w:rPr>
                <w:rFonts w:ascii="David" w:hAnsi="David" w:cs="David" w:hint="cs"/>
                <w:b/>
                <w:bCs/>
                <w:rtl/>
              </w:rPr>
              <w:t>התמחות</w:t>
            </w:r>
            <w:r>
              <w:rPr>
                <w:rFonts w:ascii="David" w:hAnsi="David" w:cs="David" w:hint="cs"/>
                <w:rtl/>
              </w:rPr>
              <w:t>.</w:t>
            </w:r>
            <w:r w:rsidRPr="00B97512">
              <w:rPr>
                <w:rFonts w:ascii="David" w:hAnsi="David" w:cs="David"/>
                <w:rtl/>
              </w:rPr>
              <w:t xml:space="preserve"> </w:t>
            </w:r>
          </w:p>
        </w:tc>
      </w:tr>
      <w:tr w:rsidR="00F3361E" w:rsidRPr="00732EEE" w14:paraId="6908CCAB" w14:textId="77777777" w:rsidTr="005C3D45">
        <w:tc>
          <w:tcPr>
            <w:tcW w:w="992" w:type="dxa"/>
            <w:vAlign w:val="center"/>
          </w:tcPr>
          <w:p w14:paraId="17D1BCE9" w14:textId="1DC3F530" w:rsidR="00F3361E" w:rsidRDefault="00F3361E" w:rsidP="005C3D45">
            <w:pPr>
              <w:spacing w:line="360" w:lineRule="auto"/>
              <w:rPr>
                <w:rFonts w:ascii="David" w:hAnsi="David" w:cs="David"/>
                <w:b/>
                <w:bCs/>
                <w:rtl/>
              </w:rPr>
            </w:pPr>
            <w:r>
              <w:rPr>
                <w:rFonts w:ascii="David" w:hAnsi="David" w:cs="David" w:hint="cs"/>
                <w:b/>
                <w:bCs/>
                <w:rtl/>
              </w:rPr>
              <w:t xml:space="preserve">נספח </w:t>
            </w:r>
            <w:r w:rsidR="007368EB">
              <w:rPr>
                <w:rFonts w:ascii="David" w:hAnsi="David" w:cs="David" w:hint="cs"/>
                <w:b/>
                <w:bCs/>
                <w:rtl/>
              </w:rPr>
              <w:t>ב</w:t>
            </w:r>
            <w:r>
              <w:rPr>
                <w:rFonts w:ascii="David" w:hAnsi="David" w:cs="David" w:hint="cs"/>
                <w:b/>
                <w:bCs/>
                <w:rtl/>
              </w:rPr>
              <w:t>6</w:t>
            </w:r>
          </w:p>
        </w:tc>
        <w:tc>
          <w:tcPr>
            <w:tcW w:w="1983" w:type="dxa"/>
            <w:vAlign w:val="center"/>
          </w:tcPr>
          <w:p w14:paraId="6448EF4A" w14:textId="77777777" w:rsidR="00F3361E" w:rsidRDefault="00F3361E" w:rsidP="005C3D45">
            <w:pPr>
              <w:spacing w:line="360" w:lineRule="auto"/>
              <w:rPr>
                <w:rFonts w:ascii="David" w:hAnsi="David" w:cs="David"/>
                <w:b/>
                <w:bCs/>
                <w:rtl/>
              </w:rPr>
            </w:pPr>
            <w:r>
              <w:rPr>
                <w:rFonts w:ascii="David" w:hAnsi="David" w:cs="David" w:hint="cs"/>
                <w:b/>
                <w:bCs/>
                <w:rtl/>
              </w:rPr>
              <w:t>מסמכים נדרשים לצורך הערכת יכולות מקצועיות של הצוות המוצע</w:t>
            </w:r>
          </w:p>
        </w:tc>
        <w:tc>
          <w:tcPr>
            <w:tcW w:w="6385" w:type="dxa"/>
            <w:vAlign w:val="center"/>
          </w:tcPr>
          <w:p w14:paraId="5D10D002" w14:textId="299890EE" w:rsidR="00F3361E" w:rsidRDefault="00F3361E" w:rsidP="005C3D45">
            <w:pPr>
              <w:spacing w:line="360" w:lineRule="auto"/>
              <w:rPr>
                <w:rFonts w:ascii="David" w:hAnsi="David" w:cs="David"/>
                <w:rtl/>
              </w:rPr>
            </w:pPr>
            <w:r>
              <w:rPr>
                <w:rFonts w:ascii="David" w:hAnsi="David" w:cs="David" w:hint="cs"/>
                <w:rtl/>
              </w:rPr>
              <w:t xml:space="preserve">יש לצרף את הטבלה המצורפת כנספח </w:t>
            </w:r>
            <w:r w:rsidR="00876E45">
              <w:rPr>
                <w:rFonts w:ascii="David" w:hAnsi="David" w:cs="David" w:hint="cs"/>
                <w:rtl/>
              </w:rPr>
              <w:t>ב</w:t>
            </w:r>
            <w:r>
              <w:rPr>
                <w:rFonts w:ascii="David" w:hAnsi="David" w:cs="David" w:hint="cs"/>
                <w:rtl/>
              </w:rPr>
              <w:t xml:space="preserve">6 ומסמכים נלווים כמפורט בנספח,  </w:t>
            </w:r>
            <w:r w:rsidRPr="004A7157">
              <w:rPr>
                <w:rFonts w:ascii="David" w:hAnsi="David" w:cs="David" w:hint="eastAsia"/>
                <w:b/>
                <w:bCs/>
                <w:rtl/>
              </w:rPr>
              <w:t>עבור</w:t>
            </w:r>
            <w:r w:rsidRPr="004A7157">
              <w:rPr>
                <w:rFonts w:ascii="David" w:hAnsi="David" w:cs="David"/>
                <w:b/>
                <w:bCs/>
                <w:rtl/>
              </w:rPr>
              <w:t xml:space="preserve"> </w:t>
            </w:r>
            <w:r w:rsidRPr="004A7157">
              <w:rPr>
                <w:rFonts w:ascii="David" w:hAnsi="David" w:cs="David" w:hint="eastAsia"/>
                <w:b/>
                <w:bCs/>
                <w:rtl/>
              </w:rPr>
              <w:t>כל</w:t>
            </w:r>
            <w:r w:rsidRPr="004A7157">
              <w:rPr>
                <w:rFonts w:ascii="David" w:hAnsi="David" w:cs="David"/>
                <w:b/>
                <w:bCs/>
                <w:rtl/>
              </w:rPr>
              <w:t xml:space="preserve"> </w:t>
            </w:r>
            <w:r>
              <w:rPr>
                <w:rFonts w:ascii="David" w:hAnsi="David" w:cs="David" w:hint="cs"/>
                <w:b/>
                <w:bCs/>
                <w:rtl/>
              </w:rPr>
              <w:t>התמחות</w:t>
            </w:r>
            <w:r>
              <w:rPr>
                <w:rFonts w:ascii="David" w:hAnsi="David" w:cs="David" w:hint="cs"/>
                <w:rtl/>
              </w:rPr>
              <w:t xml:space="preserve">. </w:t>
            </w:r>
          </w:p>
        </w:tc>
      </w:tr>
    </w:tbl>
    <w:p w14:paraId="1107659E" w14:textId="77777777" w:rsidR="00A46556" w:rsidRDefault="00A46556" w:rsidP="00FA2FBC">
      <w:pPr>
        <w:spacing w:line="360" w:lineRule="auto"/>
        <w:ind w:left="33"/>
        <w:rPr>
          <w:rFonts w:ascii="David" w:hAnsi="David" w:cs="David"/>
          <w:b/>
          <w:bCs/>
          <w:rtl/>
        </w:rPr>
      </w:pPr>
      <w:bookmarkStart w:id="143" w:name="_Toc516503368"/>
    </w:p>
    <w:p w14:paraId="10040D85" w14:textId="77777777" w:rsidR="00A46556" w:rsidRDefault="00A46556">
      <w:pPr>
        <w:bidi w:val="0"/>
        <w:spacing w:before="200" w:after="200" w:line="276" w:lineRule="auto"/>
        <w:rPr>
          <w:rFonts w:ascii="David" w:hAnsi="David" w:cs="David"/>
          <w:b/>
          <w:bCs/>
          <w:rtl/>
        </w:rPr>
      </w:pPr>
      <w:r>
        <w:rPr>
          <w:rFonts w:ascii="David" w:hAnsi="David" w:cs="David"/>
          <w:b/>
          <w:bCs/>
          <w:rtl/>
        </w:rPr>
        <w:br w:type="page"/>
      </w:r>
    </w:p>
    <w:p w14:paraId="446D8040" w14:textId="63D225E1" w:rsidR="00FA2FBC" w:rsidRPr="00853370" w:rsidRDefault="00FA2FBC" w:rsidP="00FA2FBC">
      <w:pPr>
        <w:spacing w:line="360" w:lineRule="auto"/>
        <w:ind w:left="33"/>
        <w:rPr>
          <w:rFonts w:ascii="David" w:hAnsi="David" w:cs="David"/>
          <w:b/>
          <w:bCs/>
          <w:rtl/>
        </w:rPr>
      </w:pPr>
      <w:r w:rsidRPr="00853370">
        <w:rPr>
          <w:rFonts w:ascii="David" w:hAnsi="David" w:cs="David" w:hint="cs"/>
          <w:b/>
          <w:bCs/>
          <w:rtl/>
        </w:rPr>
        <w:lastRenderedPageBreak/>
        <w:t xml:space="preserve">בחתימתנו אנו מאשרים כי </w:t>
      </w:r>
    </w:p>
    <w:p w14:paraId="37DDDFEE" w14:textId="77777777" w:rsidR="00FA2FBC" w:rsidRPr="00853370" w:rsidRDefault="00FA2FBC" w:rsidP="007F6F49">
      <w:pPr>
        <w:pStyle w:val="af9"/>
        <w:numPr>
          <w:ilvl w:val="0"/>
          <w:numId w:val="62"/>
        </w:numPr>
        <w:spacing w:line="360" w:lineRule="auto"/>
        <w:ind w:left="565"/>
        <w:rPr>
          <w:rFonts w:ascii="David" w:hAnsi="David" w:cs="David"/>
          <w:b/>
          <w:bCs/>
        </w:rPr>
      </w:pPr>
      <w:r w:rsidRPr="00853370">
        <w:rPr>
          <w:rFonts w:ascii="David" w:hAnsi="David" w:cs="David" w:hint="cs"/>
          <w:b/>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55E48EA4" w14:textId="77777777" w:rsidR="00FA2FBC" w:rsidRPr="00853370" w:rsidRDefault="00FA2FBC" w:rsidP="007F6F49">
      <w:pPr>
        <w:pStyle w:val="af9"/>
        <w:numPr>
          <w:ilvl w:val="0"/>
          <w:numId w:val="62"/>
        </w:numPr>
        <w:spacing w:line="360" w:lineRule="auto"/>
        <w:ind w:left="565"/>
        <w:rPr>
          <w:rFonts w:ascii="David" w:hAnsi="David" w:cs="David"/>
          <w:b/>
          <w:bCs/>
        </w:rPr>
      </w:pPr>
      <w:r w:rsidRPr="00853370">
        <w:rPr>
          <w:rFonts w:ascii="David" w:hAnsi="David" w:cs="David" w:hint="cs"/>
          <w:b/>
          <w:bCs/>
          <w:rtl/>
        </w:rPr>
        <w:t xml:space="preserve">הפרטים המופיעים בהצעה זו </w:t>
      </w:r>
      <w:r>
        <w:rPr>
          <w:rFonts w:ascii="David" w:hAnsi="David" w:cs="David" w:hint="cs"/>
          <w:b/>
          <w:bCs/>
          <w:rtl/>
        </w:rPr>
        <w:t xml:space="preserve">על נספחיה, </w:t>
      </w:r>
      <w:r w:rsidRPr="00853370">
        <w:rPr>
          <w:rFonts w:ascii="David" w:hAnsi="David" w:cs="David" w:hint="cs"/>
          <w:b/>
          <w:bCs/>
          <w:rtl/>
        </w:rPr>
        <w:t>הם אמת, וכי המציע מסוגל ומתכוון לעמוד בכל פרט מהצעתו ובהוראת המכרז.</w:t>
      </w:r>
    </w:p>
    <w:p w14:paraId="3C4119F9" w14:textId="77777777" w:rsidR="00C86E6B" w:rsidRDefault="00C86E6B" w:rsidP="00FA2FBC">
      <w:pPr>
        <w:spacing w:line="360" w:lineRule="auto"/>
        <w:ind w:left="33"/>
        <w:rPr>
          <w:rFonts w:ascii="David" w:hAnsi="David" w:cs="David"/>
          <w:rtl/>
        </w:rPr>
      </w:pPr>
    </w:p>
    <w:p w14:paraId="288E2A9E" w14:textId="77777777" w:rsidR="00C86E6B" w:rsidRDefault="00D101B4" w:rsidP="00A202B9">
      <w:pPr>
        <w:spacing w:line="360" w:lineRule="auto"/>
        <w:ind w:left="33"/>
        <w:rPr>
          <w:rFonts w:ascii="David" w:hAnsi="David" w:cs="David"/>
          <w:rtl/>
        </w:rPr>
      </w:pPr>
      <w:r>
        <w:rPr>
          <w:rFonts w:ascii="David" w:hAnsi="David" w:cs="David" w:hint="cs"/>
          <w:rtl/>
        </w:rPr>
        <w:t>(חתימה של מורשה או מורשי חתימה לצורך מכרז זה)</w:t>
      </w:r>
    </w:p>
    <w:p w14:paraId="7105BBF9" w14:textId="77777777" w:rsidR="00FA2FBC" w:rsidRDefault="00FA2FBC" w:rsidP="00FA2FBC">
      <w:pPr>
        <w:spacing w:line="360" w:lineRule="auto"/>
        <w:ind w:left="33"/>
        <w:rPr>
          <w:rFonts w:ascii="David" w:hAnsi="David" w:cs="David"/>
          <w:rtl/>
        </w:rPr>
      </w:pPr>
    </w:p>
    <w:p w14:paraId="040931BA" w14:textId="77777777" w:rsidR="00D101B4" w:rsidRPr="00853370" w:rsidRDefault="00D101B4" w:rsidP="00FA2FBC">
      <w:pPr>
        <w:spacing w:line="360" w:lineRule="auto"/>
        <w:ind w:left="33"/>
        <w:rPr>
          <w:rFonts w:ascii="David" w:hAnsi="David" w:cs="David"/>
          <w:rtl/>
        </w:rPr>
      </w:pPr>
    </w:p>
    <w:p w14:paraId="6FC56031" w14:textId="77777777" w:rsidR="00FA2FBC" w:rsidRPr="00780937" w:rsidRDefault="00FA2FBC" w:rsidP="00FA2FBC">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14:paraId="02083DC7" w14:textId="77777777" w:rsidR="00FA2FBC" w:rsidRPr="00780937" w:rsidRDefault="00FA2FBC" w:rsidP="00FA2FBC">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14:paraId="1136A615" w14:textId="7647A469" w:rsidR="00FA2FBC" w:rsidRDefault="00FA2FBC" w:rsidP="00FA2FBC">
      <w:pPr>
        <w:spacing w:line="360" w:lineRule="auto"/>
        <w:ind w:left="33"/>
        <w:rPr>
          <w:rFonts w:ascii="David" w:hAnsi="David" w:cs="David"/>
          <w:rtl/>
        </w:rPr>
      </w:pPr>
    </w:p>
    <w:p w14:paraId="357B3E71" w14:textId="75AC8847" w:rsidR="007F6F49" w:rsidRDefault="007F6F49" w:rsidP="00FA2FBC">
      <w:pPr>
        <w:spacing w:line="360" w:lineRule="auto"/>
        <w:ind w:left="33"/>
        <w:rPr>
          <w:rFonts w:ascii="David" w:hAnsi="David" w:cs="David"/>
          <w:rtl/>
        </w:rPr>
      </w:pPr>
    </w:p>
    <w:p w14:paraId="76F505C6" w14:textId="77777777" w:rsidR="007F6F49" w:rsidRPr="00780937" w:rsidRDefault="007F6F49" w:rsidP="00FA2FBC">
      <w:pPr>
        <w:spacing w:line="360" w:lineRule="auto"/>
        <w:ind w:left="33"/>
        <w:rPr>
          <w:rFonts w:ascii="David" w:hAnsi="David" w:cs="David"/>
          <w:rtl/>
        </w:rPr>
      </w:pPr>
    </w:p>
    <w:p w14:paraId="788E1C3D" w14:textId="77777777" w:rsidR="00FA2FBC" w:rsidRPr="00780937" w:rsidRDefault="00FA2FBC" w:rsidP="00FA2FBC">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14:paraId="7EDE523B" w14:textId="77777777" w:rsidR="00FA2FBC" w:rsidRPr="00780937" w:rsidRDefault="00FA2FBC" w:rsidP="00FA2FBC">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14:paraId="3205AE3A" w14:textId="49B1CE3A" w:rsidR="00FA2FBC" w:rsidRDefault="00FA2FBC" w:rsidP="00FA2FBC">
      <w:pPr>
        <w:spacing w:line="360" w:lineRule="auto"/>
        <w:ind w:left="33"/>
        <w:rPr>
          <w:rFonts w:ascii="David" w:hAnsi="David" w:cs="David"/>
          <w:rtl/>
        </w:rPr>
      </w:pPr>
    </w:p>
    <w:p w14:paraId="45415825" w14:textId="6366A804" w:rsidR="007F6F49" w:rsidRDefault="007F6F49" w:rsidP="00FA2FBC">
      <w:pPr>
        <w:spacing w:line="360" w:lineRule="auto"/>
        <w:ind w:left="33"/>
        <w:rPr>
          <w:rFonts w:ascii="David" w:hAnsi="David" w:cs="David"/>
          <w:rtl/>
        </w:rPr>
      </w:pPr>
    </w:p>
    <w:p w14:paraId="74489238" w14:textId="77777777" w:rsidR="007F6F49" w:rsidRPr="00780937" w:rsidRDefault="007F6F49" w:rsidP="00FA2FBC">
      <w:pPr>
        <w:spacing w:line="360" w:lineRule="auto"/>
        <w:ind w:left="33"/>
        <w:rPr>
          <w:rFonts w:ascii="David" w:hAnsi="David" w:cs="David"/>
          <w:rtl/>
        </w:rPr>
      </w:pPr>
    </w:p>
    <w:p w14:paraId="1EF9A63D" w14:textId="77777777" w:rsidR="00FA2FBC" w:rsidRPr="00780937" w:rsidRDefault="00FA2FBC" w:rsidP="00FA2FBC">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14:paraId="6A6B2A5B" w14:textId="77777777" w:rsidR="00FA2FBC" w:rsidRPr="00780937" w:rsidRDefault="00FA2FBC" w:rsidP="00FA2FBC">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14:paraId="2C44C7BE" w14:textId="77777777" w:rsidR="00C86E6B" w:rsidRDefault="00C86E6B" w:rsidP="00FA2FBC">
      <w:pPr>
        <w:spacing w:line="360" w:lineRule="auto"/>
        <w:ind w:left="33"/>
        <w:rPr>
          <w:rFonts w:ascii="David" w:hAnsi="David" w:cs="David"/>
          <w:rtl/>
        </w:rPr>
      </w:pPr>
    </w:p>
    <w:p w14:paraId="65AF7FF7" w14:textId="77777777" w:rsidR="00C86E6B" w:rsidRDefault="00C86E6B" w:rsidP="00FA2FBC">
      <w:pPr>
        <w:spacing w:line="360" w:lineRule="auto"/>
        <w:ind w:left="33"/>
        <w:rPr>
          <w:rFonts w:ascii="David" w:hAnsi="David" w:cs="David"/>
          <w:rtl/>
        </w:rPr>
      </w:pPr>
    </w:p>
    <w:p w14:paraId="18CD0C90" w14:textId="77777777" w:rsidR="00C86E6B" w:rsidRDefault="00C86E6B" w:rsidP="00FA2FBC">
      <w:pPr>
        <w:spacing w:line="360" w:lineRule="auto"/>
        <w:ind w:left="33"/>
        <w:rPr>
          <w:rFonts w:ascii="David" w:hAnsi="David" w:cs="David"/>
          <w:rtl/>
        </w:rPr>
      </w:pPr>
    </w:p>
    <w:p w14:paraId="0D679E06" w14:textId="77777777" w:rsidR="00C86E6B" w:rsidRDefault="00C86E6B" w:rsidP="00FA2FBC">
      <w:pPr>
        <w:spacing w:line="360" w:lineRule="auto"/>
        <w:ind w:left="33"/>
        <w:rPr>
          <w:rFonts w:ascii="David" w:hAnsi="David" w:cs="David"/>
          <w:rtl/>
        </w:rPr>
      </w:pPr>
    </w:p>
    <w:p w14:paraId="5B25F803" w14:textId="77777777" w:rsidR="00C86E6B" w:rsidRDefault="00C86E6B" w:rsidP="00FA2FBC">
      <w:pPr>
        <w:spacing w:line="360" w:lineRule="auto"/>
        <w:ind w:left="33"/>
        <w:rPr>
          <w:rFonts w:ascii="David" w:hAnsi="David" w:cs="David"/>
          <w:rtl/>
        </w:rPr>
      </w:pPr>
    </w:p>
    <w:bookmarkEnd w:id="143"/>
    <w:p w14:paraId="5AA86EE5" w14:textId="77777777" w:rsidR="00264973" w:rsidRDefault="00264973" w:rsidP="00E3269F">
      <w:pPr>
        <w:rPr>
          <w:rFonts w:ascii="David" w:hAnsi="David" w:cs="David"/>
          <w:sz w:val="32"/>
          <w:szCs w:val="32"/>
          <w:rtl/>
        </w:rPr>
      </w:pPr>
    </w:p>
    <w:p w14:paraId="0AB31EF0" w14:textId="77777777" w:rsidR="00264973" w:rsidRDefault="00264973" w:rsidP="00E3269F">
      <w:pPr>
        <w:rPr>
          <w:rFonts w:ascii="David" w:hAnsi="David" w:cs="David"/>
          <w:sz w:val="32"/>
          <w:szCs w:val="32"/>
          <w:rtl/>
        </w:rPr>
      </w:pPr>
    </w:p>
    <w:p w14:paraId="14B68534" w14:textId="77777777" w:rsidR="00264973" w:rsidRDefault="00264973" w:rsidP="00E3269F">
      <w:pPr>
        <w:rPr>
          <w:rFonts w:ascii="David" w:hAnsi="David" w:cs="David"/>
          <w:sz w:val="32"/>
          <w:szCs w:val="32"/>
          <w:rtl/>
        </w:rPr>
      </w:pPr>
    </w:p>
    <w:p w14:paraId="3920CF38" w14:textId="77777777" w:rsidR="00264973" w:rsidRDefault="00264973" w:rsidP="00E3269F">
      <w:pPr>
        <w:rPr>
          <w:rFonts w:ascii="David" w:hAnsi="David" w:cs="David"/>
          <w:sz w:val="32"/>
          <w:szCs w:val="32"/>
          <w:rtl/>
        </w:rPr>
      </w:pPr>
    </w:p>
    <w:p w14:paraId="3ABA5B14" w14:textId="77777777" w:rsidR="00264973" w:rsidRDefault="00264973" w:rsidP="00E3269F">
      <w:pPr>
        <w:rPr>
          <w:rFonts w:ascii="David" w:hAnsi="David" w:cs="David"/>
          <w:sz w:val="32"/>
          <w:szCs w:val="32"/>
          <w:rtl/>
        </w:rPr>
      </w:pPr>
    </w:p>
    <w:p w14:paraId="1A44EFE6" w14:textId="77777777" w:rsidR="00264973" w:rsidRDefault="00264973" w:rsidP="00E3269F">
      <w:pPr>
        <w:rPr>
          <w:rFonts w:ascii="David" w:hAnsi="David" w:cs="David"/>
          <w:sz w:val="32"/>
          <w:szCs w:val="32"/>
          <w:rtl/>
        </w:rPr>
      </w:pPr>
    </w:p>
    <w:p w14:paraId="61B41807" w14:textId="77777777" w:rsidR="00264973" w:rsidRDefault="00264973" w:rsidP="00E3269F">
      <w:pPr>
        <w:rPr>
          <w:rFonts w:ascii="David" w:hAnsi="David" w:cs="David"/>
          <w:sz w:val="32"/>
          <w:szCs w:val="32"/>
          <w:rtl/>
        </w:rPr>
      </w:pPr>
    </w:p>
    <w:p w14:paraId="550ABDB3" w14:textId="77777777" w:rsidR="00264973" w:rsidRDefault="00264973" w:rsidP="00E3269F">
      <w:pPr>
        <w:rPr>
          <w:rFonts w:ascii="David" w:hAnsi="David" w:cs="David"/>
          <w:sz w:val="32"/>
          <w:szCs w:val="32"/>
          <w:rtl/>
        </w:rPr>
      </w:pPr>
    </w:p>
    <w:p w14:paraId="181C7138" w14:textId="77777777" w:rsidR="00E31385" w:rsidRDefault="00E31385" w:rsidP="00E3269F">
      <w:pPr>
        <w:rPr>
          <w:rFonts w:ascii="David" w:hAnsi="David" w:cs="David"/>
          <w:sz w:val="32"/>
          <w:szCs w:val="32"/>
          <w:rtl/>
        </w:rPr>
        <w:sectPr w:rsidR="00E31385" w:rsidSect="003F47AD">
          <w:pgSz w:w="11906" w:h="16838" w:code="9"/>
          <w:pgMar w:top="1616" w:right="1418" w:bottom="1440" w:left="1134" w:header="709" w:footer="709" w:gutter="0"/>
          <w:cols w:space="708"/>
          <w:bidi/>
          <w:rtlGutter/>
          <w:docGrid w:linePitch="360"/>
        </w:sectPr>
      </w:pPr>
    </w:p>
    <w:p w14:paraId="1630281F" w14:textId="7CAE4E2B" w:rsidR="00264973" w:rsidRPr="00D835B9" w:rsidRDefault="00E31385" w:rsidP="006934FE">
      <w:pPr>
        <w:pStyle w:val="affffffff4"/>
        <w:rPr>
          <w:rtl/>
        </w:rPr>
      </w:pPr>
      <w:bookmarkStart w:id="144" w:name="_Toc58409627"/>
      <w:r w:rsidRPr="00D835B9">
        <w:rPr>
          <w:rFonts w:hint="cs"/>
          <w:rtl/>
        </w:rPr>
        <w:lastRenderedPageBreak/>
        <w:t xml:space="preserve">נספח </w:t>
      </w:r>
      <w:r w:rsidR="00DB29F2">
        <w:rPr>
          <w:rFonts w:hint="cs"/>
          <w:rtl/>
        </w:rPr>
        <w:t>ב</w:t>
      </w:r>
      <w:r w:rsidRPr="00D835B9">
        <w:rPr>
          <w:rFonts w:hint="cs"/>
          <w:rtl/>
        </w:rPr>
        <w:t xml:space="preserve">1 </w:t>
      </w:r>
      <w:r w:rsidRPr="00D835B9">
        <w:rPr>
          <w:rtl/>
        </w:rPr>
        <w:t>–</w:t>
      </w:r>
      <w:r w:rsidRPr="00D835B9">
        <w:rPr>
          <w:rFonts w:hint="cs"/>
          <w:rtl/>
        </w:rPr>
        <w:t xml:space="preserve"> אישור התאגדות</w:t>
      </w:r>
      <w:bookmarkEnd w:id="144"/>
    </w:p>
    <w:p w14:paraId="392A9C84" w14:textId="41DF91B8" w:rsidR="001A6934" w:rsidRDefault="001A6934" w:rsidP="001A6934">
      <w:pPr>
        <w:spacing w:line="360" w:lineRule="auto"/>
        <w:rPr>
          <w:rFonts w:ascii="David" w:hAnsi="David" w:cs="David"/>
          <w:rtl/>
        </w:rPr>
      </w:pPr>
      <w:r w:rsidRPr="00732EEE">
        <w:rPr>
          <w:rFonts w:ascii="David" w:hAnsi="David" w:cs="David"/>
          <w:rtl/>
        </w:rPr>
        <w:t xml:space="preserve">על המציע שהוא חברה או שותפות לצרף </w:t>
      </w:r>
      <w:r w:rsidRPr="003C2912">
        <w:rPr>
          <w:rFonts w:ascii="David" w:hAnsi="David" w:cs="David"/>
          <w:b/>
          <w:bCs/>
          <w:rtl/>
        </w:rPr>
        <w:t xml:space="preserve">נסח </w:t>
      </w:r>
      <w:r w:rsidRPr="00732EEE">
        <w:rPr>
          <w:rFonts w:ascii="David" w:hAnsi="David" w:cs="David"/>
          <w:rtl/>
        </w:rPr>
        <w:t>פרטי חברה או שותפות עדכני</w:t>
      </w:r>
      <w:r>
        <w:rPr>
          <w:rFonts w:ascii="David" w:hAnsi="David" w:cs="David" w:hint="cs"/>
          <w:rtl/>
        </w:rPr>
        <w:t xml:space="preserve"> לשנת 2020 </w:t>
      </w:r>
      <w:r w:rsidRPr="00732EEE">
        <w:rPr>
          <w:rFonts w:ascii="David" w:hAnsi="David" w:cs="David"/>
          <w:rtl/>
        </w:rPr>
        <w:t>מרשות התאגידים הניתן להפקה דרך אתר האינטרנט של רשות התאגידים</w:t>
      </w:r>
      <w:r>
        <w:rPr>
          <w:rFonts w:ascii="David" w:hAnsi="David" w:cs="David" w:hint="cs"/>
          <w:rtl/>
        </w:rPr>
        <w:t xml:space="preserve">/שותפויות </w:t>
      </w:r>
      <w:r w:rsidRPr="00732EEE">
        <w:rPr>
          <w:rFonts w:ascii="David" w:hAnsi="David" w:cs="David"/>
          <w:rtl/>
        </w:rPr>
        <w:t>בלחיצה על הקישור</w:t>
      </w:r>
      <w:r>
        <w:rPr>
          <w:rFonts w:ascii="David" w:hAnsi="David" w:cs="David" w:hint="cs"/>
          <w:rtl/>
        </w:rPr>
        <w:t>:</w:t>
      </w:r>
    </w:p>
    <w:p w14:paraId="32C341CE" w14:textId="77777777" w:rsidR="001A6934" w:rsidRDefault="001A6934" w:rsidP="001A6934">
      <w:pPr>
        <w:spacing w:line="360" w:lineRule="auto"/>
        <w:rPr>
          <w:rFonts w:ascii="David" w:hAnsi="David" w:cs="David"/>
          <w:rtl/>
        </w:rPr>
      </w:pPr>
      <w:r w:rsidRPr="00732EEE">
        <w:rPr>
          <w:rFonts w:ascii="David" w:hAnsi="David" w:cs="David"/>
          <w:rtl/>
        </w:rPr>
        <w:t>"</w:t>
      </w:r>
      <w:hyperlink r:id="rId24" w:history="1">
        <w:r w:rsidRPr="004E59BD">
          <w:rPr>
            <w:rStyle w:val="Hyperlink"/>
            <w:rFonts w:ascii="David" w:hAnsi="David" w:cs="David"/>
            <w:rtl/>
          </w:rPr>
          <w:t>הפקת נסח חברה</w:t>
        </w:r>
        <w:r w:rsidRPr="004E59BD">
          <w:rPr>
            <w:rStyle w:val="Hyperlink"/>
            <w:rFonts w:ascii="David" w:hAnsi="David" w:cs="David" w:hint="cs"/>
            <w:rtl/>
          </w:rPr>
          <w:t xml:space="preserve"> בתשלום</w:t>
        </w:r>
      </w:hyperlink>
      <w:r w:rsidRPr="00732EEE">
        <w:rPr>
          <w:rFonts w:ascii="David" w:hAnsi="David" w:cs="David"/>
          <w:rtl/>
        </w:rPr>
        <w:t>"</w:t>
      </w:r>
      <w:r>
        <w:rPr>
          <w:rFonts w:ascii="David" w:hAnsi="David" w:cs="David" w:hint="cs"/>
          <w:rtl/>
        </w:rPr>
        <w:t xml:space="preserve"> </w:t>
      </w:r>
    </w:p>
    <w:p w14:paraId="07C04B1D" w14:textId="77777777" w:rsidR="001A6934" w:rsidRDefault="001A6934" w:rsidP="001A6934">
      <w:pPr>
        <w:spacing w:line="360" w:lineRule="auto"/>
        <w:rPr>
          <w:rFonts w:ascii="David" w:hAnsi="David" w:cs="David"/>
          <w:rtl/>
        </w:rPr>
      </w:pPr>
      <w:r>
        <w:rPr>
          <w:rFonts w:ascii="David" w:hAnsi="David" w:cs="David" w:hint="cs"/>
          <w:rtl/>
        </w:rPr>
        <w:t xml:space="preserve">או </w:t>
      </w:r>
    </w:p>
    <w:p w14:paraId="770E51C0" w14:textId="77777777" w:rsidR="001A6934" w:rsidRDefault="001A6934" w:rsidP="001A6934">
      <w:pPr>
        <w:spacing w:line="360" w:lineRule="auto"/>
        <w:rPr>
          <w:rFonts w:ascii="David" w:hAnsi="David" w:cs="David"/>
          <w:rtl/>
        </w:rPr>
      </w:pPr>
      <w:r>
        <w:rPr>
          <w:rFonts w:ascii="David" w:hAnsi="David" w:cs="David" w:hint="cs"/>
          <w:rtl/>
        </w:rPr>
        <w:t>"</w:t>
      </w:r>
      <w:hyperlink r:id="rId25" w:history="1">
        <w:r w:rsidRPr="004E59BD">
          <w:rPr>
            <w:rStyle w:val="Hyperlink"/>
            <w:rFonts w:ascii="David" w:hAnsi="David" w:cs="David" w:hint="cs"/>
            <w:rtl/>
          </w:rPr>
          <w:t>הפקת נסח שותפות בתשלום</w:t>
        </w:r>
      </w:hyperlink>
      <w:r>
        <w:rPr>
          <w:rFonts w:ascii="David" w:hAnsi="David" w:cs="David" w:hint="cs"/>
          <w:rtl/>
        </w:rPr>
        <w:t>"</w:t>
      </w:r>
    </w:p>
    <w:p w14:paraId="2415CCA0" w14:textId="77777777" w:rsidR="00D835B9" w:rsidRDefault="009C2FC1" w:rsidP="00D835B9">
      <w:pPr>
        <w:spacing w:before="120" w:after="120" w:line="360" w:lineRule="auto"/>
        <w:rPr>
          <w:rFonts w:ascii="David" w:hAnsi="David" w:cs="David"/>
          <w:rtl/>
        </w:rPr>
      </w:pPr>
      <w:r w:rsidRPr="00732EEE">
        <w:rPr>
          <w:rFonts w:ascii="David" w:hAnsi="David" w:cs="David"/>
          <w:rtl/>
        </w:rPr>
        <w:t>מציע שהוא אגודה שיתופית יצרף תעודת רישום אגודה מרשם האגודות השיתופיות.</w:t>
      </w:r>
      <w:r w:rsidR="00D835B9">
        <w:rPr>
          <w:rFonts w:ascii="David" w:hAnsi="David" w:cs="David" w:hint="cs"/>
          <w:rtl/>
        </w:rPr>
        <w:t xml:space="preserve"> </w:t>
      </w:r>
    </w:p>
    <w:p w14:paraId="7357E060" w14:textId="77777777" w:rsidR="009C2FC1" w:rsidRDefault="009C2FC1" w:rsidP="00D835B9">
      <w:pPr>
        <w:spacing w:before="120" w:after="120" w:line="360" w:lineRule="auto"/>
        <w:rPr>
          <w:rFonts w:ascii="David" w:hAnsi="David" w:cs="David"/>
          <w:sz w:val="32"/>
          <w:szCs w:val="32"/>
          <w:rtl/>
        </w:rPr>
        <w:sectPr w:rsidR="009C2FC1" w:rsidSect="003F47AD">
          <w:pgSz w:w="11906" w:h="16838" w:code="9"/>
          <w:pgMar w:top="1616" w:right="1418" w:bottom="1440" w:left="1134" w:header="709" w:footer="709" w:gutter="0"/>
          <w:cols w:space="708"/>
          <w:bidi/>
          <w:rtlGutter/>
          <w:docGrid w:linePitch="360"/>
        </w:sectPr>
      </w:pPr>
      <w:r>
        <w:rPr>
          <w:rFonts w:ascii="David" w:hAnsi="David" w:cs="David" w:hint="cs"/>
          <w:rtl/>
        </w:rPr>
        <w:t>מציע שהוא עמותה/חברה לתועלת הציבור יצרף אישור ניהול תקין עדכני, מרשם העמותות.</w:t>
      </w:r>
    </w:p>
    <w:p w14:paraId="0D47C34E" w14:textId="2BE8FEC2" w:rsidR="009C2FC1" w:rsidRPr="00D835B9" w:rsidRDefault="00E31385" w:rsidP="006934FE">
      <w:pPr>
        <w:pStyle w:val="affffffff4"/>
        <w:rPr>
          <w:rtl/>
        </w:rPr>
      </w:pPr>
      <w:bookmarkStart w:id="145" w:name="_Toc58409628"/>
      <w:r w:rsidRPr="00D835B9">
        <w:rPr>
          <w:rFonts w:hint="cs"/>
          <w:rtl/>
        </w:rPr>
        <w:lastRenderedPageBreak/>
        <w:t xml:space="preserve">נספח </w:t>
      </w:r>
      <w:r w:rsidR="00DB29F2">
        <w:rPr>
          <w:rFonts w:hint="cs"/>
          <w:rtl/>
        </w:rPr>
        <w:t>ב</w:t>
      </w:r>
      <w:r w:rsidRPr="00D835B9">
        <w:rPr>
          <w:rFonts w:hint="cs"/>
          <w:rtl/>
        </w:rPr>
        <w:t xml:space="preserve">2 </w:t>
      </w:r>
      <w:r w:rsidR="009C2FC1" w:rsidRPr="00D835B9">
        <w:rPr>
          <w:rtl/>
        </w:rPr>
        <w:t>– אישור פקיד מורשה</w:t>
      </w:r>
      <w:bookmarkEnd w:id="145"/>
    </w:p>
    <w:p w14:paraId="4C736629" w14:textId="77777777" w:rsidR="001A6934" w:rsidRDefault="009C2FC1" w:rsidP="001A6934">
      <w:pPr>
        <w:spacing w:before="120" w:after="120" w:line="360" w:lineRule="auto"/>
        <w:rPr>
          <w:rFonts w:ascii="David" w:hAnsi="David" w:cs="David"/>
          <w:rtl/>
        </w:rPr>
      </w:pPr>
      <w:r>
        <w:rPr>
          <w:rFonts w:ascii="David" w:hAnsi="David" w:cs="David" w:hint="cs"/>
          <w:rtl/>
        </w:rPr>
        <w:t xml:space="preserve">יש לצרף </w:t>
      </w:r>
      <w:r w:rsidRPr="00732EEE">
        <w:rPr>
          <w:rFonts w:ascii="David" w:hAnsi="David" w:cs="David"/>
          <w:rtl/>
        </w:rPr>
        <w:t>אישור תקף מ"פקיד מורשה" על פי חוק עסקאות גופים ציבוריים על ניהול פנקסי חשבונות, ו</w:t>
      </w:r>
      <w:r>
        <w:rPr>
          <w:rFonts w:ascii="David" w:hAnsi="David" w:cs="David" w:hint="cs"/>
          <w:rtl/>
        </w:rPr>
        <w:t xml:space="preserve">אישור תקף מ"פקיד מורשה" על </w:t>
      </w:r>
      <w:r w:rsidRPr="00732EEE">
        <w:rPr>
          <w:rFonts w:ascii="David" w:hAnsi="David" w:cs="David"/>
          <w:rtl/>
        </w:rPr>
        <w:t>דיווח לרשויות המס כנדרש בחוק.</w:t>
      </w:r>
      <w:r w:rsidR="001A6934">
        <w:rPr>
          <w:rFonts w:ascii="David" w:hAnsi="David" w:cs="David" w:hint="cs"/>
          <w:rtl/>
        </w:rPr>
        <w:t xml:space="preserve"> </w:t>
      </w:r>
    </w:p>
    <w:p w14:paraId="1E85401A" w14:textId="31590F37" w:rsidR="001A6934" w:rsidRPr="00062ED1" w:rsidRDefault="001A6934" w:rsidP="001A6934">
      <w:pPr>
        <w:spacing w:before="120" w:after="120" w:line="360" w:lineRule="auto"/>
        <w:rPr>
          <w:rFonts w:asciiTheme="minorHAnsi" w:hAnsiTheme="minorHAnsi"/>
          <w:b/>
          <w:bCs/>
          <w:rtl/>
        </w:rPr>
        <w:sectPr w:rsidR="001A6934" w:rsidRPr="00062ED1" w:rsidSect="003F47AD">
          <w:pgSz w:w="11906" w:h="16838" w:code="9"/>
          <w:pgMar w:top="1616" w:right="1418" w:bottom="1440" w:left="1134" w:header="709" w:footer="709" w:gutter="0"/>
          <w:cols w:space="708"/>
          <w:bidi/>
          <w:rtlGutter/>
          <w:docGrid w:linePitch="360"/>
        </w:sectPr>
      </w:pPr>
      <w:r>
        <w:rPr>
          <w:rFonts w:ascii="David" w:hAnsi="David" w:cs="David" w:hint="cs"/>
          <w:rtl/>
        </w:rPr>
        <w:t xml:space="preserve">לצורך כך ניתן להשתמש </w:t>
      </w:r>
      <w:hyperlink r:id="rId26" w:history="1">
        <w:r w:rsidRPr="00A46556">
          <w:rPr>
            <w:rStyle w:val="Hyperlink"/>
            <w:rFonts w:ascii="David" w:hAnsi="David" w:cs="David" w:hint="cs"/>
            <w:rtl/>
          </w:rPr>
          <w:t>בקישור</w:t>
        </w:r>
      </w:hyperlink>
      <w:r>
        <w:rPr>
          <w:rFonts w:ascii="David" w:hAnsi="David" w:cs="David" w:hint="cs"/>
          <w:rtl/>
        </w:rPr>
        <w:t>.</w:t>
      </w:r>
    </w:p>
    <w:p w14:paraId="6E1D95D9" w14:textId="39091610" w:rsidR="00E00612" w:rsidRPr="00160119" w:rsidRDefault="00E00612" w:rsidP="006934FE">
      <w:pPr>
        <w:pStyle w:val="affffffff4"/>
        <w:rPr>
          <w:rtl/>
        </w:rPr>
      </w:pPr>
      <w:bookmarkStart w:id="146" w:name="_Toc58409629"/>
      <w:r w:rsidRPr="00160119">
        <w:rPr>
          <w:rtl/>
        </w:rPr>
        <w:lastRenderedPageBreak/>
        <w:t xml:space="preserve">נספח </w:t>
      </w:r>
      <w:r w:rsidR="00DB29F2">
        <w:rPr>
          <w:rFonts w:hint="cs"/>
          <w:rtl/>
        </w:rPr>
        <w:t>ב</w:t>
      </w:r>
      <w:r>
        <w:rPr>
          <w:rFonts w:hint="cs"/>
          <w:rtl/>
        </w:rPr>
        <w:t>3</w:t>
      </w:r>
      <w:r w:rsidRPr="00160119">
        <w:rPr>
          <w:rtl/>
        </w:rPr>
        <w:t xml:space="preserve"> </w:t>
      </w:r>
      <w:r>
        <w:rPr>
          <w:rtl/>
        </w:rPr>
        <w:t>–</w:t>
      </w:r>
      <w:r w:rsidRPr="00160119">
        <w:rPr>
          <w:rtl/>
        </w:rPr>
        <w:t xml:space="preserve"> תצהיר</w:t>
      </w:r>
      <w:r>
        <w:rPr>
          <w:rFonts w:hint="cs"/>
          <w:rtl/>
        </w:rPr>
        <w:t xml:space="preserve"> </w:t>
      </w:r>
      <w:r w:rsidRPr="00160119">
        <w:rPr>
          <w:rtl/>
        </w:rPr>
        <w:t xml:space="preserve">בדבר היעדר הרשעות </w:t>
      </w:r>
      <w:r w:rsidRPr="00160119">
        <w:rPr>
          <w:rFonts w:hint="cs"/>
          <w:rtl/>
        </w:rPr>
        <w:t>לפי חוק עסקאות גופים ציבוריים</w:t>
      </w:r>
      <w:bookmarkEnd w:id="146"/>
    </w:p>
    <w:p w14:paraId="000A855F" w14:textId="77777777" w:rsidR="00E00612" w:rsidRPr="00800AF8" w:rsidRDefault="00E00612" w:rsidP="00E00612">
      <w:pPr>
        <w:tabs>
          <w:tab w:val="left" w:pos="2516"/>
        </w:tabs>
        <w:rPr>
          <w:rFonts w:ascii="David" w:hAnsi="David" w:cs="David"/>
          <w:kern w:val="28"/>
          <w:sz w:val="20"/>
          <w:szCs w:val="20"/>
          <w:rtl/>
        </w:rPr>
      </w:pPr>
      <w:r w:rsidRPr="00800AF8">
        <w:rPr>
          <w:rFonts w:ascii="David" w:hAnsi="David" w:cs="David"/>
          <w:kern w:val="28"/>
          <w:sz w:val="20"/>
          <w:szCs w:val="20"/>
          <w:rtl/>
        </w:rPr>
        <w:tab/>
      </w:r>
    </w:p>
    <w:p w14:paraId="2EAB3167" w14:textId="77777777" w:rsidR="00E00612" w:rsidRPr="00992E15" w:rsidRDefault="00E00612" w:rsidP="00E00612">
      <w:pPr>
        <w:spacing w:line="360" w:lineRule="auto"/>
        <w:jc w:val="both"/>
        <w:rPr>
          <w:rFonts w:ascii="David" w:hAnsi="David" w:cs="David"/>
          <w:kern w:val="28"/>
        </w:rPr>
      </w:pPr>
      <w:r w:rsidRPr="00992E1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7893167B" w14:textId="77777777" w:rsidR="00E00612" w:rsidRPr="00992E15" w:rsidRDefault="00E00612" w:rsidP="00E00612">
      <w:pPr>
        <w:spacing w:line="360" w:lineRule="auto"/>
        <w:jc w:val="both"/>
        <w:rPr>
          <w:rFonts w:ascii="David" w:hAnsi="David" w:cs="David"/>
          <w:kern w:val="28"/>
          <w:rtl/>
        </w:rPr>
      </w:pPr>
    </w:p>
    <w:p w14:paraId="3DD260E6" w14:textId="64FA71D1" w:rsidR="00E00612" w:rsidRPr="00992E15" w:rsidRDefault="00E00612" w:rsidP="00014FAC">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Pr>
          <w:rFonts w:ascii="David" w:hAnsi="David" w:cs="David" w:hint="cs"/>
          <w:kern w:val="28"/>
          <w:rtl/>
        </w:rPr>
        <w:t xml:space="preserve">מכרז , מספר 9-2020 </w:t>
      </w:r>
      <w:r w:rsidRPr="00992E15">
        <w:rPr>
          <w:rFonts w:ascii="David" w:hAnsi="David" w:cs="David"/>
          <w:kern w:val="28"/>
          <w:rtl/>
        </w:rPr>
        <w:t xml:space="preserve">עבור משרד האוצר‏. אני מצהיר/ה כי הנני מוסמך/ת לתת תצהיר זה בשם המציע. </w:t>
      </w:r>
    </w:p>
    <w:p w14:paraId="4ADC26E7" w14:textId="77777777" w:rsidR="00E00612" w:rsidRPr="00992E15" w:rsidRDefault="00E00612" w:rsidP="00E00612">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7ACD5377" w14:textId="77777777" w:rsidR="00E00612" w:rsidRPr="00992E15" w:rsidRDefault="00E00612" w:rsidP="00E00612">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207FD7C" w14:textId="77777777" w:rsidR="00E00612" w:rsidRPr="00992E15" w:rsidRDefault="00E00612" w:rsidP="00E00612">
      <w:pPr>
        <w:spacing w:line="360" w:lineRule="auto"/>
        <w:jc w:val="both"/>
        <w:rPr>
          <w:rFonts w:ascii="David" w:hAnsi="David" w:cs="David"/>
          <w:kern w:val="28"/>
          <w:rtl/>
        </w:rPr>
      </w:pPr>
      <w:r w:rsidRPr="00992E15">
        <w:rPr>
          <w:rFonts w:ascii="David" w:hAnsi="David" w:cs="David"/>
          <w:kern w:val="28"/>
          <w:rtl/>
        </w:rPr>
        <w:t xml:space="preserve">המציע הינו תאגיד הרשום בישראל.(סמן </w:t>
      </w:r>
      <w:r w:rsidRPr="00992E15">
        <w:rPr>
          <w:rFonts w:ascii="David" w:hAnsi="David" w:cs="David"/>
          <w:kern w:val="28"/>
        </w:rPr>
        <w:t>X</w:t>
      </w:r>
      <w:r w:rsidRPr="00992E15">
        <w:rPr>
          <w:rFonts w:ascii="David" w:hAnsi="David" w:cs="David"/>
          <w:kern w:val="28"/>
          <w:rtl/>
        </w:rPr>
        <w:t xml:space="preserve"> במשבצת המתאימה)</w:t>
      </w:r>
    </w:p>
    <w:p w14:paraId="77943E42" w14:textId="76ED5AA1" w:rsidR="00E00612" w:rsidRPr="00992E15" w:rsidRDefault="00E00612" w:rsidP="00FC5BEC">
      <w:pPr>
        <w:numPr>
          <w:ilvl w:val="0"/>
          <w:numId w:val="60"/>
        </w:numPr>
        <w:tabs>
          <w:tab w:val="clear" w:pos="360"/>
          <w:tab w:val="num" w:pos="502"/>
        </w:tabs>
        <w:spacing w:line="360" w:lineRule="auto"/>
        <w:ind w:left="565" w:right="360" w:hanging="565"/>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Pr>
          <w:rFonts w:ascii="David" w:hAnsi="David" w:cs="David" w:hint="cs"/>
          <w:kern w:val="28"/>
          <w:rtl/>
        </w:rPr>
        <w:t>למכרז , מספר 9-2020</w:t>
      </w:r>
      <w:r w:rsidRPr="00992E15">
        <w:rPr>
          <w:rFonts w:ascii="David" w:hAnsi="David" w:cs="David"/>
          <w:kern w:val="28"/>
          <w:rtl/>
        </w:rPr>
        <w:t>.</w:t>
      </w:r>
    </w:p>
    <w:p w14:paraId="0D255D5F" w14:textId="77777777" w:rsidR="00E00612" w:rsidRPr="00992E15" w:rsidRDefault="00E00612" w:rsidP="00FC5BEC">
      <w:pPr>
        <w:numPr>
          <w:ilvl w:val="0"/>
          <w:numId w:val="60"/>
        </w:numPr>
        <w:tabs>
          <w:tab w:val="clear" w:pos="360"/>
          <w:tab w:val="num" w:pos="502"/>
        </w:tabs>
        <w:spacing w:line="360" w:lineRule="auto"/>
        <w:ind w:left="565" w:right="360" w:hanging="565"/>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14:paraId="6D7BAE7F" w14:textId="77777777" w:rsidR="00E00612" w:rsidRPr="00992E15" w:rsidRDefault="00E00612" w:rsidP="00FC5BEC">
      <w:pPr>
        <w:numPr>
          <w:ilvl w:val="0"/>
          <w:numId w:val="60"/>
        </w:numPr>
        <w:tabs>
          <w:tab w:val="clear" w:pos="360"/>
          <w:tab w:val="num" w:pos="502"/>
        </w:tabs>
        <w:spacing w:line="360" w:lineRule="auto"/>
        <w:ind w:left="565" w:right="360" w:hanging="565"/>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14:paraId="3CE225B0" w14:textId="77777777" w:rsidR="00E00612" w:rsidRDefault="00E00612" w:rsidP="00E00612">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4ACCABFA" w14:textId="77777777" w:rsidR="00E00612" w:rsidRPr="00992E15" w:rsidRDefault="00E00612" w:rsidP="00E00612">
      <w:pPr>
        <w:spacing w:line="360" w:lineRule="auto"/>
        <w:jc w:val="both"/>
        <w:rPr>
          <w:rFonts w:ascii="David" w:hAnsi="David" w:cs="David"/>
          <w:kern w:val="28"/>
          <w:rtl/>
        </w:rPr>
      </w:pPr>
    </w:p>
    <w:p w14:paraId="28EE63E6" w14:textId="77777777" w:rsidR="00E00612" w:rsidRPr="00992E15" w:rsidRDefault="00E00612" w:rsidP="00E00612">
      <w:pPr>
        <w:spacing w:line="360" w:lineRule="auto"/>
        <w:rPr>
          <w:rFonts w:ascii="David" w:hAnsi="David" w:cs="David"/>
          <w:kern w:val="28"/>
          <w:rtl/>
        </w:rPr>
      </w:pPr>
      <w:r w:rsidRPr="00992E15">
        <w:rPr>
          <w:rFonts w:ascii="David" w:hAnsi="David" w:cs="David"/>
          <w:kern w:val="28"/>
          <w:rtl/>
        </w:rPr>
        <w:t>_______________</w:t>
      </w:r>
      <w:r>
        <w:rPr>
          <w:rFonts w:ascii="David" w:hAnsi="David" w:cs="David"/>
          <w:kern w:val="28"/>
          <w:rtl/>
        </w:rPr>
        <w:t>_____</w:t>
      </w:r>
      <w:r>
        <w:rPr>
          <w:rFonts w:ascii="David" w:hAnsi="David" w:cs="David"/>
          <w:kern w:val="28"/>
          <w:rtl/>
        </w:rPr>
        <w:tab/>
        <w:t xml:space="preserve">      ________________</w:t>
      </w:r>
      <w:r w:rsidRPr="00992E15">
        <w:rPr>
          <w:rFonts w:ascii="David" w:hAnsi="David" w:cs="David"/>
          <w:kern w:val="28"/>
          <w:rtl/>
        </w:rPr>
        <w:tab/>
      </w:r>
      <w:r>
        <w:rPr>
          <w:rFonts w:ascii="David" w:hAnsi="David" w:cs="David" w:hint="cs"/>
          <w:kern w:val="28"/>
          <w:rtl/>
        </w:rPr>
        <w:t xml:space="preserve"> _________________</w:t>
      </w:r>
      <w:r w:rsidRPr="00992E15">
        <w:rPr>
          <w:rFonts w:ascii="David" w:hAnsi="David" w:cs="David"/>
          <w:kern w:val="28"/>
          <w:rtl/>
        </w:rPr>
        <w:t xml:space="preserve">   </w:t>
      </w:r>
    </w:p>
    <w:p w14:paraId="5C7B2C5E" w14:textId="77777777" w:rsidR="00E00612" w:rsidRPr="00992E15" w:rsidRDefault="00E00612" w:rsidP="00E00612">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Pr>
          <w:rFonts w:ascii="David" w:hAnsi="David" w:cs="David"/>
          <w:kern w:val="28"/>
          <w:rtl/>
        </w:rPr>
        <w:t xml:space="preserve">              שם</w:t>
      </w:r>
      <w:r>
        <w:rPr>
          <w:rFonts w:ascii="David" w:hAnsi="David" w:cs="David"/>
          <w:kern w:val="28"/>
          <w:rtl/>
        </w:rPr>
        <w:tab/>
      </w:r>
      <w:r>
        <w:rPr>
          <w:rFonts w:ascii="David" w:hAnsi="David" w:cs="David" w:hint="cs"/>
          <w:kern w:val="28"/>
          <w:rtl/>
        </w:rPr>
        <w:t xml:space="preserve">                   </w:t>
      </w:r>
      <w:r w:rsidRPr="00992E15">
        <w:rPr>
          <w:rFonts w:ascii="David" w:hAnsi="David" w:cs="David"/>
          <w:kern w:val="28"/>
          <w:rtl/>
        </w:rPr>
        <w:t xml:space="preserve">חתימה וחותמת                      </w:t>
      </w:r>
    </w:p>
    <w:p w14:paraId="7C620CBA" w14:textId="77777777" w:rsidR="00E00612" w:rsidRPr="00992E15" w:rsidRDefault="00E00612" w:rsidP="00E00612">
      <w:pPr>
        <w:spacing w:line="360" w:lineRule="auto"/>
        <w:rPr>
          <w:rFonts w:ascii="David" w:hAnsi="David" w:cs="David"/>
          <w:kern w:val="28"/>
          <w:rtl/>
        </w:rPr>
      </w:pPr>
      <w:r w:rsidRPr="00992E15">
        <w:rPr>
          <w:rFonts w:ascii="David" w:hAnsi="David" w:cs="David"/>
          <w:kern w:val="28"/>
          <w:rtl/>
        </w:rPr>
        <w:t xml:space="preserve">       </w:t>
      </w:r>
    </w:p>
    <w:p w14:paraId="588F4211" w14:textId="77777777" w:rsidR="00E00612" w:rsidRPr="00992E15" w:rsidRDefault="00E00612" w:rsidP="00E0061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0AE661D1" w14:textId="77777777" w:rsidR="00E00612" w:rsidRPr="00992E15" w:rsidRDefault="00E00612" w:rsidP="00E00612">
      <w:pPr>
        <w:spacing w:line="360" w:lineRule="auto"/>
        <w:jc w:val="both"/>
        <w:rPr>
          <w:rFonts w:ascii="David" w:hAnsi="David" w:cs="David"/>
          <w:kern w:val="28"/>
          <w:rtl/>
        </w:rPr>
      </w:pPr>
      <w:r w:rsidRPr="00992E15">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3434805" w14:textId="77777777" w:rsidR="00E00612" w:rsidRDefault="00E00612" w:rsidP="00E00612">
      <w:pPr>
        <w:spacing w:line="360" w:lineRule="auto"/>
        <w:rPr>
          <w:rFonts w:ascii="David" w:hAnsi="David" w:cs="David"/>
          <w:kern w:val="28"/>
          <w:rtl/>
        </w:rPr>
      </w:pPr>
    </w:p>
    <w:p w14:paraId="072ED165" w14:textId="77777777" w:rsidR="00E00612" w:rsidRPr="00992E15" w:rsidRDefault="00E00612" w:rsidP="00E00612">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409E2700" w14:textId="01C3E607" w:rsidR="00DB29F2" w:rsidRDefault="00E00612" w:rsidP="00ED4A1D">
      <w:pPr>
        <w:spacing w:before="200" w:after="200" w:line="276" w:lineRule="auto"/>
        <w:rPr>
          <w:rFonts w:ascii="David" w:hAnsi="David" w:cs="David"/>
          <w:b/>
          <w:bCs/>
          <w:caps/>
          <w:spacing w:val="15"/>
          <w:sz w:val="36"/>
          <w:szCs w:val="36"/>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r w:rsidR="00DB29F2">
        <w:rPr>
          <w:rtl/>
        </w:rPr>
        <w:br w:type="page"/>
      </w:r>
    </w:p>
    <w:p w14:paraId="5AEECE21" w14:textId="650C52ED" w:rsidR="00DB29F2" w:rsidRDefault="00DB29F2" w:rsidP="00CB7FAD">
      <w:pPr>
        <w:pStyle w:val="afffffffc"/>
        <w:rPr>
          <w:rtl/>
        </w:rPr>
        <w:sectPr w:rsidR="00DB29F2" w:rsidSect="00DB29F2">
          <w:pgSz w:w="11906" w:h="16838" w:code="9"/>
          <w:pgMar w:top="1616" w:right="1418" w:bottom="1440" w:left="1134" w:header="709" w:footer="709" w:gutter="0"/>
          <w:cols w:space="708"/>
          <w:bidi/>
          <w:rtlGutter/>
          <w:docGrid w:linePitch="360"/>
        </w:sectPr>
      </w:pPr>
    </w:p>
    <w:p w14:paraId="05EF7FE4" w14:textId="2A1824A2" w:rsidR="00E45864" w:rsidRDefault="00DB29F2" w:rsidP="006934FE">
      <w:pPr>
        <w:pStyle w:val="affffffff4"/>
        <w:rPr>
          <w:rtl/>
        </w:rPr>
      </w:pPr>
      <w:bookmarkStart w:id="147" w:name="_Toc58409630"/>
      <w:r>
        <w:rPr>
          <w:rFonts w:hint="cs"/>
          <w:rtl/>
        </w:rPr>
        <w:lastRenderedPageBreak/>
        <w:t>נ</w:t>
      </w:r>
      <w:r w:rsidR="009C2FC1" w:rsidRPr="00307668">
        <w:rPr>
          <w:rFonts w:hint="cs"/>
          <w:rtl/>
        </w:rPr>
        <w:t xml:space="preserve">ספח </w:t>
      </w:r>
      <w:r>
        <w:rPr>
          <w:rFonts w:hint="cs"/>
          <w:rtl/>
        </w:rPr>
        <w:t>ב</w:t>
      </w:r>
      <w:r w:rsidR="00E00612">
        <w:rPr>
          <w:rFonts w:hint="cs"/>
          <w:rtl/>
        </w:rPr>
        <w:t>4</w:t>
      </w:r>
      <w:r w:rsidR="00E00612" w:rsidRPr="00307668">
        <w:rPr>
          <w:rFonts w:hint="cs"/>
          <w:rtl/>
        </w:rPr>
        <w:t xml:space="preserve"> </w:t>
      </w:r>
      <w:r w:rsidR="00297D46">
        <w:rPr>
          <w:rFonts w:hint="cs"/>
          <w:rtl/>
        </w:rPr>
        <w:t xml:space="preserve">- </w:t>
      </w:r>
      <w:r w:rsidR="00297D46" w:rsidRPr="00297D46">
        <w:rPr>
          <w:rtl/>
        </w:rPr>
        <w:t>מסמכים נדרשים לצורך עמידה בתנאי הסף המקצועיים וניקוד האיכות</w:t>
      </w:r>
      <w:bookmarkEnd w:id="147"/>
    </w:p>
    <w:p w14:paraId="500A1216" w14:textId="3382F10B" w:rsidR="00307668" w:rsidRPr="004E0E74" w:rsidRDefault="008C5C3E" w:rsidP="00BF7EE1">
      <w:pPr>
        <w:widowControl w:val="0"/>
        <w:rPr>
          <w:rFonts w:ascii="David" w:hAnsi="David" w:cs="David"/>
          <w:rtl/>
        </w:rPr>
      </w:pPr>
      <w:r w:rsidRPr="004E0E74">
        <w:rPr>
          <w:rFonts w:ascii="David" w:hAnsi="David" w:cs="David"/>
          <w:rtl/>
        </w:rPr>
        <w:t>התמחות</w:t>
      </w:r>
      <w:r w:rsidR="009A5750" w:rsidRPr="004E0E74">
        <w:rPr>
          <w:rFonts w:ascii="David" w:hAnsi="David" w:cs="David"/>
          <w:rtl/>
        </w:rPr>
        <w:t xml:space="preserve"> מס' _________</w:t>
      </w:r>
      <w:r w:rsidR="009C2FC1" w:rsidRPr="004E0E74">
        <w:rPr>
          <w:rFonts w:ascii="David" w:hAnsi="David" w:cs="David"/>
          <w:rtl/>
        </w:rPr>
        <w:t xml:space="preserve">: </w:t>
      </w:r>
      <w:r w:rsidR="009A5750" w:rsidRPr="004E0E74">
        <w:rPr>
          <w:rFonts w:ascii="David" w:hAnsi="David" w:cs="David"/>
          <w:rtl/>
        </w:rPr>
        <w:t>שם ההתמחות</w:t>
      </w:r>
      <w:r w:rsidR="009C2FC1" w:rsidRPr="004E0E74">
        <w:rPr>
          <w:rFonts w:ascii="David" w:hAnsi="David" w:cs="David"/>
          <w:rtl/>
        </w:rPr>
        <w:t>_______________</w:t>
      </w:r>
      <w:r w:rsidR="00D835B9" w:rsidRPr="004E0E74">
        <w:rPr>
          <w:rFonts w:ascii="David" w:hAnsi="David" w:cs="David"/>
          <w:rtl/>
        </w:rPr>
        <w:t xml:space="preserve"> </w:t>
      </w:r>
    </w:p>
    <w:p w14:paraId="08C8D756" w14:textId="3B487FF5" w:rsidR="004E0E74" w:rsidRDefault="004E0E74" w:rsidP="00BF7EE1">
      <w:pPr>
        <w:pStyle w:val="a5"/>
        <w:widowControl w:val="0"/>
        <w:numPr>
          <w:ilvl w:val="0"/>
          <w:numId w:val="0"/>
        </w:numPr>
        <w:tabs>
          <w:tab w:val="clear" w:pos="1334"/>
        </w:tabs>
        <w:spacing w:before="0" w:after="0"/>
        <w:ind w:left="639"/>
        <w:jc w:val="center"/>
        <w:rPr>
          <w:sz w:val="22"/>
          <w:szCs w:val="22"/>
          <w:rtl/>
        </w:rPr>
      </w:pPr>
      <w:r w:rsidRPr="00134B62">
        <w:rPr>
          <w:sz w:val="22"/>
          <w:szCs w:val="22"/>
          <w:rtl/>
        </w:rPr>
        <w:t>(</w:t>
      </w:r>
      <w:r w:rsidRPr="00D835B9">
        <w:rPr>
          <w:rFonts w:hint="cs"/>
          <w:sz w:val="22"/>
          <w:szCs w:val="22"/>
          <w:u w:val="single"/>
          <w:rtl/>
        </w:rPr>
        <w:t xml:space="preserve"> יש למלא טבלה נפרדת עבור כל </w:t>
      </w:r>
      <w:r>
        <w:rPr>
          <w:rFonts w:hint="cs"/>
          <w:sz w:val="22"/>
          <w:szCs w:val="22"/>
          <w:u w:val="single"/>
          <w:rtl/>
        </w:rPr>
        <w:t>התמחות</w:t>
      </w:r>
      <w:r w:rsidRPr="00134B62">
        <w:rPr>
          <w:sz w:val="22"/>
          <w:szCs w:val="22"/>
          <w:rtl/>
        </w:rPr>
        <w:t>)</w:t>
      </w:r>
    </w:p>
    <w:p w14:paraId="6761BA82" w14:textId="15E7CA66" w:rsidR="00BF444B" w:rsidRDefault="00BF444B" w:rsidP="00BF7EE1">
      <w:pPr>
        <w:pStyle w:val="a5"/>
        <w:widowControl w:val="0"/>
        <w:numPr>
          <w:ilvl w:val="0"/>
          <w:numId w:val="0"/>
        </w:numPr>
        <w:tabs>
          <w:tab w:val="clear" w:pos="1334"/>
        </w:tabs>
        <w:spacing w:before="0" w:after="0"/>
        <w:ind w:left="639"/>
        <w:jc w:val="center"/>
        <w:rPr>
          <w:sz w:val="22"/>
          <w:szCs w:val="22"/>
          <w:rtl/>
        </w:rPr>
      </w:pPr>
    </w:p>
    <w:p w14:paraId="784C5E14" w14:textId="2E85623B" w:rsidR="00BF444B" w:rsidRDefault="00BF444B" w:rsidP="00BF7EE1">
      <w:pPr>
        <w:pStyle w:val="a5"/>
        <w:widowControl w:val="0"/>
        <w:numPr>
          <w:ilvl w:val="0"/>
          <w:numId w:val="0"/>
        </w:numPr>
        <w:tabs>
          <w:tab w:val="clear" w:pos="1334"/>
        </w:tabs>
        <w:spacing w:before="0" w:after="0"/>
        <w:ind w:left="639"/>
        <w:jc w:val="center"/>
        <w:rPr>
          <w:sz w:val="22"/>
          <w:szCs w:val="22"/>
          <w:rtl/>
        </w:rPr>
      </w:pPr>
    </w:p>
    <w:tbl>
      <w:tblPr>
        <w:tblStyle w:val="affff8"/>
        <w:bidiVisual/>
        <w:tblW w:w="14098" w:type="dxa"/>
        <w:tblInd w:w="-251" w:type="dxa"/>
        <w:tblLook w:val="04A0" w:firstRow="1" w:lastRow="0" w:firstColumn="1" w:lastColumn="0" w:noHBand="0" w:noVBand="1"/>
      </w:tblPr>
      <w:tblGrid>
        <w:gridCol w:w="1237"/>
        <w:gridCol w:w="1860"/>
        <w:gridCol w:w="2059"/>
        <w:gridCol w:w="2123"/>
        <w:gridCol w:w="1893"/>
        <w:gridCol w:w="1642"/>
        <w:gridCol w:w="1642"/>
        <w:gridCol w:w="1642"/>
      </w:tblGrid>
      <w:tr w:rsidR="00BF444B" w14:paraId="0A171E00" w14:textId="77777777" w:rsidTr="00BF444B">
        <w:tc>
          <w:tcPr>
            <w:tcW w:w="1237" w:type="dxa"/>
            <w:shd w:val="clear" w:color="auto" w:fill="D9D9D9" w:themeFill="background1" w:themeFillShade="D9"/>
          </w:tcPr>
          <w:p w14:paraId="0BDD6953" w14:textId="124353BF" w:rsidR="00BF444B" w:rsidRDefault="00BF444B" w:rsidP="00BF444B">
            <w:pPr>
              <w:pStyle w:val="a5"/>
              <w:widowControl w:val="0"/>
              <w:numPr>
                <w:ilvl w:val="0"/>
                <w:numId w:val="0"/>
              </w:numPr>
              <w:tabs>
                <w:tab w:val="clear" w:pos="1334"/>
              </w:tabs>
              <w:spacing w:before="0" w:after="0"/>
              <w:jc w:val="center"/>
              <w:rPr>
                <w:sz w:val="26"/>
                <w:szCs w:val="26"/>
                <w:u w:val="single"/>
                <w:rtl/>
              </w:rPr>
            </w:pPr>
            <w:r>
              <w:rPr>
                <w:rFonts w:hint="cs"/>
                <w:b/>
                <w:bCs/>
                <w:rtl/>
              </w:rPr>
              <w:t>מספר הפרויקט</w:t>
            </w:r>
          </w:p>
        </w:tc>
        <w:tc>
          <w:tcPr>
            <w:tcW w:w="1860" w:type="dxa"/>
            <w:shd w:val="clear" w:color="auto" w:fill="D9D9D9" w:themeFill="background1" w:themeFillShade="D9"/>
          </w:tcPr>
          <w:p w14:paraId="481E4854" w14:textId="3BF08F38" w:rsidR="00BF444B" w:rsidRDefault="00BF444B" w:rsidP="00BF444B">
            <w:pPr>
              <w:pStyle w:val="a5"/>
              <w:widowControl w:val="0"/>
              <w:numPr>
                <w:ilvl w:val="0"/>
                <w:numId w:val="0"/>
              </w:numPr>
              <w:tabs>
                <w:tab w:val="clear" w:pos="1334"/>
              </w:tabs>
              <w:spacing w:before="0" w:after="0"/>
              <w:jc w:val="center"/>
              <w:rPr>
                <w:sz w:val="26"/>
                <w:szCs w:val="26"/>
                <w:u w:val="single"/>
                <w:rtl/>
              </w:rPr>
            </w:pPr>
            <w:r>
              <w:rPr>
                <w:rFonts w:hint="cs"/>
                <w:b/>
                <w:bCs/>
                <w:rtl/>
              </w:rPr>
              <w:t>שם מלא של הלקוח</w:t>
            </w:r>
          </w:p>
        </w:tc>
        <w:tc>
          <w:tcPr>
            <w:tcW w:w="2059" w:type="dxa"/>
            <w:shd w:val="clear" w:color="auto" w:fill="D9D9D9" w:themeFill="background1" w:themeFillShade="D9"/>
          </w:tcPr>
          <w:p w14:paraId="16B3201A" w14:textId="77777777" w:rsidR="00BF444B" w:rsidRDefault="00BF444B" w:rsidP="00BF444B">
            <w:pPr>
              <w:widowControl w:val="0"/>
              <w:jc w:val="center"/>
              <w:rPr>
                <w:rFonts w:ascii="David" w:hAnsi="David" w:cs="David"/>
                <w:b/>
                <w:bCs/>
                <w:rtl/>
              </w:rPr>
            </w:pPr>
            <w:r>
              <w:rPr>
                <w:rFonts w:ascii="David" w:hAnsi="David" w:cs="David" w:hint="cs"/>
                <w:b/>
                <w:bCs/>
                <w:rtl/>
              </w:rPr>
              <w:t>מועד ביצוע הפרוייקט</w:t>
            </w:r>
          </w:p>
          <w:p w14:paraId="4879EF32" w14:textId="77777777" w:rsidR="00280AA5" w:rsidRDefault="00280AA5" w:rsidP="00BF444B">
            <w:pPr>
              <w:widowControl w:val="0"/>
              <w:jc w:val="center"/>
              <w:rPr>
                <w:rFonts w:ascii="David" w:hAnsi="David" w:cs="David"/>
                <w:b/>
                <w:bCs/>
                <w:sz w:val="22"/>
                <w:szCs w:val="22"/>
                <w:rtl/>
              </w:rPr>
            </w:pPr>
          </w:p>
          <w:p w14:paraId="70E3473B" w14:textId="51691C92" w:rsidR="00BF444B" w:rsidRPr="002546B0" w:rsidRDefault="00BF444B" w:rsidP="00280AA5">
            <w:pPr>
              <w:widowControl w:val="0"/>
              <w:jc w:val="center"/>
              <w:rPr>
                <w:rFonts w:ascii="David" w:hAnsi="David" w:cs="David"/>
                <w:b/>
                <w:bCs/>
                <w:sz w:val="22"/>
                <w:szCs w:val="22"/>
                <w:rtl/>
              </w:rPr>
            </w:pPr>
            <w:r w:rsidRPr="002546B0">
              <w:rPr>
                <w:rFonts w:ascii="David" w:hAnsi="David" w:cs="David" w:hint="cs"/>
                <w:b/>
                <w:bCs/>
                <w:sz w:val="22"/>
                <w:szCs w:val="22"/>
                <w:rtl/>
              </w:rPr>
              <w:t xml:space="preserve">(יש לציין מחודש/שנה </w:t>
            </w:r>
            <w:r w:rsidRPr="002546B0">
              <w:rPr>
                <w:rFonts w:ascii="David" w:hAnsi="David" w:cs="David"/>
                <w:b/>
                <w:bCs/>
                <w:sz w:val="22"/>
                <w:szCs w:val="22"/>
                <w:rtl/>
              </w:rPr>
              <w:t>–</w:t>
            </w:r>
            <w:r w:rsidRPr="002546B0">
              <w:rPr>
                <w:rFonts w:ascii="David" w:hAnsi="David" w:cs="David" w:hint="cs"/>
                <w:b/>
                <w:bCs/>
                <w:sz w:val="22"/>
                <w:szCs w:val="22"/>
                <w:rtl/>
              </w:rPr>
              <w:t xml:space="preserve"> עד חודש/שנה. </w:t>
            </w:r>
          </w:p>
          <w:p w14:paraId="4CC99AAD" w14:textId="5A308EB4" w:rsidR="00BF444B" w:rsidRDefault="00BF444B" w:rsidP="00280AA5">
            <w:pPr>
              <w:pStyle w:val="a5"/>
              <w:widowControl w:val="0"/>
              <w:numPr>
                <w:ilvl w:val="0"/>
                <w:numId w:val="0"/>
              </w:numPr>
              <w:tabs>
                <w:tab w:val="clear" w:pos="1334"/>
              </w:tabs>
              <w:spacing w:before="0" w:after="0" w:line="240" w:lineRule="auto"/>
              <w:jc w:val="center"/>
              <w:rPr>
                <w:sz w:val="26"/>
                <w:szCs w:val="26"/>
                <w:u w:val="single"/>
                <w:rtl/>
              </w:rPr>
            </w:pPr>
            <w:r w:rsidRPr="002546B0">
              <w:rPr>
                <w:rFonts w:hint="cs"/>
                <w:b/>
                <w:bCs/>
                <w:sz w:val="22"/>
                <w:szCs w:val="22"/>
                <w:rtl/>
              </w:rPr>
              <w:t>המועדים יתייחסו למועדי ביצוע הפעילויות הכלולות בהתמחות בלבד ולא למשך הפרוייקט כולו)</w:t>
            </w:r>
          </w:p>
        </w:tc>
        <w:tc>
          <w:tcPr>
            <w:tcW w:w="2123" w:type="dxa"/>
            <w:shd w:val="clear" w:color="auto" w:fill="D9D9D9" w:themeFill="background1" w:themeFillShade="D9"/>
          </w:tcPr>
          <w:p w14:paraId="13DF7B5E" w14:textId="77777777" w:rsidR="00BF444B" w:rsidRDefault="00BF444B" w:rsidP="00BF444B">
            <w:pPr>
              <w:widowControl w:val="0"/>
              <w:jc w:val="center"/>
              <w:rPr>
                <w:rFonts w:ascii="David" w:hAnsi="David" w:cs="David"/>
                <w:b/>
                <w:bCs/>
                <w:sz w:val="22"/>
                <w:szCs w:val="22"/>
                <w:rtl/>
              </w:rPr>
            </w:pPr>
            <w:r>
              <w:rPr>
                <w:rFonts w:ascii="David" w:hAnsi="David" w:cs="David" w:hint="cs"/>
                <w:b/>
                <w:bCs/>
                <w:rtl/>
              </w:rPr>
              <w:t xml:space="preserve">היקף כספי של הפרוייקט כולל מע"מ </w:t>
            </w:r>
          </w:p>
          <w:p w14:paraId="069BD988" w14:textId="77777777" w:rsidR="00280AA5" w:rsidRDefault="00280AA5" w:rsidP="00280AA5">
            <w:pPr>
              <w:pStyle w:val="a5"/>
              <w:widowControl w:val="0"/>
              <w:numPr>
                <w:ilvl w:val="0"/>
                <w:numId w:val="0"/>
              </w:numPr>
              <w:tabs>
                <w:tab w:val="clear" w:pos="1334"/>
              </w:tabs>
              <w:spacing w:before="0" w:after="0" w:line="240" w:lineRule="auto"/>
              <w:jc w:val="center"/>
              <w:rPr>
                <w:b/>
                <w:bCs/>
                <w:sz w:val="22"/>
                <w:szCs w:val="22"/>
                <w:rtl/>
              </w:rPr>
            </w:pPr>
          </w:p>
          <w:p w14:paraId="6D3FC8B8" w14:textId="5BE8A201" w:rsidR="00BF444B" w:rsidRDefault="00BF444B" w:rsidP="00280AA5">
            <w:pPr>
              <w:pStyle w:val="a5"/>
              <w:widowControl w:val="0"/>
              <w:numPr>
                <w:ilvl w:val="0"/>
                <w:numId w:val="0"/>
              </w:numPr>
              <w:tabs>
                <w:tab w:val="clear" w:pos="1334"/>
              </w:tabs>
              <w:spacing w:before="0" w:after="0" w:line="240" w:lineRule="auto"/>
              <w:jc w:val="center"/>
              <w:rPr>
                <w:sz w:val="26"/>
                <w:szCs w:val="26"/>
                <w:u w:val="single"/>
                <w:rtl/>
              </w:rPr>
            </w:pPr>
            <w:r w:rsidRPr="002546B0">
              <w:rPr>
                <w:rFonts w:hint="cs"/>
                <w:b/>
                <w:bCs/>
                <w:sz w:val="22"/>
                <w:szCs w:val="22"/>
                <w:rtl/>
              </w:rPr>
              <w:t>(ההיקף הכספי יתייחס לפעילויות בתחום ההתמחות הנוכחית בלבד ולא להיקף הפרוייקט כולו)</w:t>
            </w:r>
          </w:p>
        </w:tc>
        <w:tc>
          <w:tcPr>
            <w:tcW w:w="1893" w:type="dxa"/>
            <w:shd w:val="clear" w:color="auto" w:fill="D9D9D9" w:themeFill="background1" w:themeFillShade="D9"/>
          </w:tcPr>
          <w:p w14:paraId="1FC7A31A" w14:textId="77777777" w:rsidR="00280AA5" w:rsidRDefault="00BF444B" w:rsidP="00280AA5">
            <w:pPr>
              <w:pStyle w:val="a5"/>
              <w:widowControl w:val="0"/>
              <w:numPr>
                <w:ilvl w:val="0"/>
                <w:numId w:val="0"/>
              </w:numPr>
              <w:tabs>
                <w:tab w:val="clear" w:pos="1334"/>
              </w:tabs>
              <w:spacing w:before="0" w:after="0" w:line="240" w:lineRule="auto"/>
              <w:jc w:val="center"/>
              <w:rPr>
                <w:b/>
                <w:bCs/>
                <w:sz w:val="22"/>
                <w:szCs w:val="22"/>
                <w:rtl/>
              </w:rPr>
            </w:pPr>
            <w:r>
              <w:rPr>
                <w:rFonts w:hint="cs"/>
                <w:b/>
                <w:bCs/>
                <w:rtl/>
              </w:rPr>
              <w:t xml:space="preserve">תיאור הפרוייקט </w:t>
            </w:r>
          </w:p>
          <w:p w14:paraId="128C5D09" w14:textId="77777777" w:rsidR="00280AA5" w:rsidRDefault="00280AA5" w:rsidP="00280AA5">
            <w:pPr>
              <w:pStyle w:val="a5"/>
              <w:widowControl w:val="0"/>
              <w:numPr>
                <w:ilvl w:val="0"/>
                <w:numId w:val="0"/>
              </w:numPr>
              <w:tabs>
                <w:tab w:val="clear" w:pos="1334"/>
              </w:tabs>
              <w:spacing w:before="0" w:after="0" w:line="240" w:lineRule="auto"/>
              <w:jc w:val="center"/>
              <w:rPr>
                <w:b/>
                <w:bCs/>
                <w:sz w:val="22"/>
                <w:szCs w:val="22"/>
                <w:rtl/>
              </w:rPr>
            </w:pPr>
          </w:p>
          <w:p w14:paraId="43042DEF" w14:textId="3D1CBD06" w:rsidR="00BF444B" w:rsidRDefault="00BF444B" w:rsidP="00280AA5">
            <w:pPr>
              <w:pStyle w:val="a5"/>
              <w:widowControl w:val="0"/>
              <w:numPr>
                <w:ilvl w:val="0"/>
                <w:numId w:val="0"/>
              </w:numPr>
              <w:tabs>
                <w:tab w:val="clear" w:pos="1334"/>
              </w:tabs>
              <w:spacing w:before="0" w:after="0" w:line="240" w:lineRule="auto"/>
              <w:jc w:val="center"/>
              <w:rPr>
                <w:sz w:val="26"/>
                <w:szCs w:val="26"/>
                <w:u w:val="single"/>
                <w:rtl/>
              </w:rPr>
            </w:pPr>
            <w:r w:rsidRPr="002546B0">
              <w:rPr>
                <w:rFonts w:hint="cs"/>
                <w:b/>
                <w:bCs/>
                <w:sz w:val="22"/>
                <w:szCs w:val="22"/>
                <w:rtl/>
              </w:rPr>
              <w:t>(לרבות הגדרת הצורך, תהליך העבודה, מתודולוגיות וכלים שבהם נעשה שימוש)</w:t>
            </w:r>
            <w:r w:rsidDel="006C1C46">
              <w:rPr>
                <w:rFonts w:hint="cs"/>
                <w:b/>
                <w:bCs/>
                <w:rtl/>
              </w:rPr>
              <w:t xml:space="preserve"> </w:t>
            </w:r>
          </w:p>
        </w:tc>
        <w:tc>
          <w:tcPr>
            <w:tcW w:w="1642" w:type="dxa"/>
            <w:shd w:val="clear" w:color="auto" w:fill="D9D9D9" w:themeFill="background1" w:themeFillShade="D9"/>
          </w:tcPr>
          <w:p w14:paraId="618532E5" w14:textId="77777777" w:rsidR="00BF444B" w:rsidRDefault="00BF444B" w:rsidP="00BF444B">
            <w:pPr>
              <w:widowControl w:val="0"/>
              <w:jc w:val="center"/>
              <w:rPr>
                <w:rFonts w:ascii="David" w:hAnsi="David" w:cs="David"/>
                <w:b/>
                <w:bCs/>
                <w:rtl/>
              </w:rPr>
            </w:pPr>
            <w:r>
              <w:rPr>
                <w:rFonts w:ascii="David" w:hAnsi="David" w:cs="David" w:hint="cs"/>
                <w:b/>
                <w:bCs/>
                <w:rtl/>
              </w:rPr>
              <w:t>תיאור ה</w:t>
            </w:r>
            <w:r w:rsidRPr="00281960">
              <w:rPr>
                <w:rFonts w:ascii="David" w:hAnsi="David" w:cs="David"/>
                <w:b/>
                <w:bCs/>
                <w:rtl/>
              </w:rPr>
              <w:t>תוצרים  אשר נכללו בפרוייקט לצורך הוכחת עמידה בתנאי הסף</w:t>
            </w:r>
            <w:r>
              <w:rPr>
                <w:rFonts w:ascii="David" w:hAnsi="David" w:cs="David"/>
                <w:b/>
                <w:bCs/>
                <w:rtl/>
              </w:rPr>
              <w:t xml:space="preserve"> </w:t>
            </w:r>
          </w:p>
          <w:p w14:paraId="18776C67" w14:textId="77777777" w:rsidR="00280AA5" w:rsidRDefault="00280AA5" w:rsidP="00280AA5">
            <w:pPr>
              <w:pStyle w:val="a5"/>
              <w:widowControl w:val="0"/>
              <w:numPr>
                <w:ilvl w:val="0"/>
                <w:numId w:val="0"/>
              </w:numPr>
              <w:tabs>
                <w:tab w:val="clear" w:pos="1334"/>
              </w:tabs>
              <w:spacing w:before="0" w:after="0" w:line="240" w:lineRule="auto"/>
              <w:jc w:val="center"/>
              <w:rPr>
                <w:b/>
                <w:bCs/>
                <w:sz w:val="22"/>
                <w:szCs w:val="22"/>
                <w:rtl/>
              </w:rPr>
            </w:pPr>
          </w:p>
          <w:p w14:paraId="126303AB" w14:textId="35FD58CB" w:rsidR="00BF444B" w:rsidRDefault="00BF444B" w:rsidP="00280AA5">
            <w:pPr>
              <w:pStyle w:val="a5"/>
              <w:widowControl w:val="0"/>
              <w:numPr>
                <w:ilvl w:val="0"/>
                <w:numId w:val="0"/>
              </w:numPr>
              <w:tabs>
                <w:tab w:val="clear" w:pos="1334"/>
              </w:tabs>
              <w:spacing w:before="0" w:after="0" w:line="240" w:lineRule="auto"/>
              <w:jc w:val="center"/>
              <w:rPr>
                <w:sz w:val="26"/>
                <w:szCs w:val="26"/>
                <w:u w:val="single"/>
                <w:rtl/>
              </w:rPr>
            </w:pPr>
            <w:r w:rsidRPr="002546B0">
              <w:rPr>
                <w:b/>
                <w:bCs/>
                <w:sz w:val="22"/>
                <w:szCs w:val="22"/>
                <w:rtl/>
              </w:rPr>
              <w:t xml:space="preserve">(מתוך </w:t>
            </w:r>
            <w:r w:rsidRPr="002546B0">
              <w:rPr>
                <w:rFonts w:hint="cs"/>
                <w:b/>
                <w:bCs/>
                <w:sz w:val="22"/>
                <w:szCs w:val="22"/>
                <w:rtl/>
              </w:rPr>
              <w:t>רשימת התוצרים המופיעים ב</w:t>
            </w:r>
            <w:r w:rsidRPr="002546B0">
              <w:rPr>
                <w:b/>
                <w:bCs/>
                <w:sz w:val="22"/>
                <w:szCs w:val="22"/>
                <w:rtl/>
              </w:rPr>
              <w:t>נספח ג1)</w:t>
            </w:r>
          </w:p>
        </w:tc>
        <w:tc>
          <w:tcPr>
            <w:tcW w:w="1642" w:type="dxa"/>
            <w:shd w:val="clear" w:color="auto" w:fill="D9D9D9" w:themeFill="background1" w:themeFillShade="D9"/>
          </w:tcPr>
          <w:p w14:paraId="34835DE0" w14:textId="5AAFB7FD" w:rsidR="00BF444B" w:rsidRDefault="00280AA5" w:rsidP="00BF444B">
            <w:pPr>
              <w:widowControl w:val="0"/>
              <w:jc w:val="center"/>
              <w:rPr>
                <w:rFonts w:ascii="David" w:hAnsi="David" w:cs="David"/>
                <w:b/>
                <w:bCs/>
                <w:rtl/>
              </w:rPr>
            </w:pPr>
            <w:r>
              <w:rPr>
                <w:rFonts w:ascii="David" w:hAnsi="David" w:cs="David" w:hint="cs"/>
                <w:b/>
                <w:bCs/>
                <w:rtl/>
              </w:rPr>
              <w:t>הפעילויות אשר אליהן משויך התוצר</w:t>
            </w:r>
          </w:p>
          <w:p w14:paraId="223238AF" w14:textId="77777777" w:rsidR="00280AA5" w:rsidRDefault="00280AA5" w:rsidP="00BF444B">
            <w:pPr>
              <w:widowControl w:val="0"/>
              <w:jc w:val="center"/>
              <w:rPr>
                <w:rFonts w:ascii="David" w:hAnsi="David" w:cs="David"/>
                <w:b/>
                <w:bCs/>
                <w:rtl/>
              </w:rPr>
            </w:pPr>
          </w:p>
          <w:p w14:paraId="2EB53497" w14:textId="34C22E2C" w:rsidR="00BF444B" w:rsidRPr="00280AA5" w:rsidRDefault="00BF444B" w:rsidP="00BF444B">
            <w:pPr>
              <w:widowControl w:val="0"/>
              <w:jc w:val="center"/>
              <w:rPr>
                <w:rFonts w:ascii="David" w:hAnsi="David" w:cs="David"/>
                <w:b/>
                <w:bCs/>
                <w:sz w:val="22"/>
                <w:szCs w:val="22"/>
                <w:rtl/>
              </w:rPr>
            </w:pPr>
            <w:r w:rsidRPr="00280AA5">
              <w:rPr>
                <w:rFonts w:ascii="David" w:hAnsi="David" w:cs="David" w:hint="cs"/>
                <w:b/>
                <w:bCs/>
                <w:sz w:val="22"/>
                <w:szCs w:val="22"/>
                <w:rtl/>
              </w:rPr>
              <w:t>(שם הפעילות מתוך רשימת הפעיל</w:t>
            </w:r>
            <w:r w:rsidR="00B55478">
              <w:rPr>
                <w:rFonts w:ascii="David" w:hAnsi="David" w:cs="David" w:hint="cs"/>
                <w:b/>
                <w:bCs/>
                <w:sz w:val="22"/>
                <w:szCs w:val="22"/>
                <w:rtl/>
              </w:rPr>
              <w:t>ויות המופיעות בהתמחות  בנספח ג1</w:t>
            </w:r>
            <w:r w:rsidRPr="00280AA5">
              <w:rPr>
                <w:rFonts w:ascii="David" w:hAnsi="David" w:cs="David" w:hint="cs"/>
                <w:b/>
                <w:bCs/>
                <w:sz w:val="22"/>
                <w:szCs w:val="22"/>
                <w:rtl/>
              </w:rPr>
              <w:t>)</w:t>
            </w:r>
          </w:p>
          <w:p w14:paraId="7B90626D" w14:textId="77777777" w:rsidR="00BF444B" w:rsidRDefault="00BF444B" w:rsidP="00BF444B">
            <w:pPr>
              <w:pStyle w:val="a5"/>
              <w:widowControl w:val="0"/>
              <w:numPr>
                <w:ilvl w:val="0"/>
                <w:numId w:val="0"/>
              </w:numPr>
              <w:tabs>
                <w:tab w:val="clear" w:pos="1334"/>
              </w:tabs>
              <w:spacing w:before="0" w:after="0"/>
              <w:jc w:val="center"/>
              <w:rPr>
                <w:sz w:val="26"/>
                <w:szCs w:val="26"/>
                <w:u w:val="single"/>
                <w:rtl/>
              </w:rPr>
            </w:pPr>
          </w:p>
        </w:tc>
        <w:tc>
          <w:tcPr>
            <w:tcW w:w="1642" w:type="dxa"/>
            <w:shd w:val="clear" w:color="auto" w:fill="D9D9D9" w:themeFill="background1" w:themeFillShade="D9"/>
          </w:tcPr>
          <w:p w14:paraId="32913FAF" w14:textId="77777777" w:rsidR="00BF444B" w:rsidRDefault="00BF444B" w:rsidP="00BF444B">
            <w:pPr>
              <w:widowControl w:val="0"/>
              <w:jc w:val="center"/>
              <w:rPr>
                <w:rFonts w:ascii="David" w:hAnsi="David" w:cs="David"/>
                <w:b/>
                <w:bCs/>
                <w:rtl/>
              </w:rPr>
            </w:pPr>
            <w:r>
              <w:rPr>
                <w:rFonts w:ascii="David" w:hAnsi="David" w:cs="David" w:hint="cs"/>
                <w:b/>
                <w:bCs/>
                <w:rtl/>
              </w:rPr>
              <w:t>שם, תפקיד וטלפון נייד של איש קשר מטעם הלקוח</w:t>
            </w:r>
          </w:p>
          <w:p w14:paraId="78AF5301" w14:textId="2F9CEF33" w:rsidR="00BF444B" w:rsidRDefault="00BF444B" w:rsidP="00BF444B">
            <w:pPr>
              <w:widowControl w:val="0"/>
              <w:jc w:val="center"/>
              <w:rPr>
                <w:rFonts w:ascii="David" w:hAnsi="David" w:cs="David"/>
                <w:b/>
                <w:bCs/>
                <w:sz w:val="20"/>
                <w:szCs w:val="20"/>
                <w:rtl/>
              </w:rPr>
            </w:pPr>
            <w:r>
              <w:rPr>
                <w:rFonts w:ascii="David" w:hAnsi="David" w:cs="David" w:hint="cs"/>
                <w:b/>
                <w:bCs/>
                <w:rtl/>
              </w:rPr>
              <w:t xml:space="preserve"> </w:t>
            </w:r>
          </w:p>
          <w:p w14:paraId="6D1CEF59" w14:textId="4062A3DC" w:rsidR="00BF444B" w:rsidRPr="00280AA5" w:rsidRDefault="00BF444B" w:rsidP="00BF444B">
            <w:pPr>
              <w:pStyle w:val="a5"/>
              <w:widowControl w:val="0"/>
              <w:numPr>
                <w:ilvl w:val="0"/>
                <w:numId w:val="0"/>
              </w:numPr>
              <w:tabs>
                <w:tab w:val="clear" w:pos="1334"/>
              </w:tabs>
              <w:spacing w:before="0" w:after="0" w:line="240" w:lineRule="auto"/>
              <w:jc w:val="center"/>
              <w:rPr>
                <w:sz w:val="22"/>
                <w:szCs w:val="22"/>
                <w:u w:val="single"/>
                <w:rtl/>
              </w:rPr>
            </w:pPr>
            <w:r w:rsidRPr="00280AA5">
              <w:rPr>
                <w:b/>
                <w:bCs/>
                <w:sz w:val="22"/>
                <w:szCs w:val="22"/>
                <w:rtl/>
              </w:rPr>
              <w:t>(</w:t>
            </w:r>
            <w:r w:rsidRPr="00280AA5">
              <w:rPr>
                <w:rFonts w:hint="cs"/>
                <w:b/>
                <w:bCs/>
                <w:sz w:val="22"/>
                <w:szCs w:val="22"/>
                <w:rtl/>
              </w:rPr>
              <w:t xml:space="preserve">איש הקשר יהיה גורם בכיר  מטעם הלקוח </w:t>
            </w:r>
            <w:r w:rsidRPr="00280AA5">
              <w:rPr>
                <w:rFonts w:hint="eastAsia"/>
                <w:b/>
                <w:bCs/>
                <w:sz w:val="22"/>
                <w:szCs w:val="22"/>
                <w:u w:val="single"/>
                <w:rtl/>
              </w:rPr>
              <w:t>אשר</w:t>
            </w:r>
            <w:r w:rsidRPr="00280AA5">
              <w:rPr>
                <w:b/>
                <w:bCs/>
                <w:sz w:val="22"/>
                <w:szCs w:val="22"/>
                <w:u w:val="single"/>
                <w:rtl/>
              </w:rPr>
              <w:t xml:space="preserve"> </w:t>
            </w:r>
            <w:r w:rsidRPr="00280AA5">
              <w:rPr>
                <w:rFonts w:hint="eastAsia"/>
                <w:b/>
                <w:bCs/>
                <w:sz w:val="22"/>
                <w:szCs w:val="22"/>
                <w:u w:val="single"/>
                <w:rtl/>
              </w:rPr>
              <w:t>היה</w:t>
            </w:r>
            <w:r w:rsidRPr="00280AA5">
              <w:rPr>
                <w:b/>
                <w:bCs/>
                <w:sz w:val="22"/>
                <w:szCs w:val="22"/>
                <w:u w:val="single"/>
                <w:rtl/>
              </w:rPr>
              <w:t xml:space="preserve"> </w:t>
            </w:r>
            <w:r w:rsidRPr="00280AA5">
              <w:rPr>
                <w:rFonts w:hint="eastAsia"/>
                <w:b/>
                <w:bCs/>
                <w:sz w:val="22"/>
                <w:szCs w:val="22"/>
                <w:u w:val="single"/>
                <w:rtl/>
              </w:rPr>
              <w:t>מעורב</w:t>
            </w:r>
            <w:r w:rsidRPr="00280AA5">
              <w:rPr>
                <w:b/>
                <w:bCs/>
                <w:sz w:val="22"/>
                <w:szCs w:val="22"/>
                <w:u w:val="single"/>
                <w:rtl/>
              </w:rPr>
              <w:t xml:space="preserve"> </w:t>
            </w:r>
            <w:r w:rsidRPr="00280AA5">
              <w:rPr>
                <w:rFonts w:hint="eastAsia"/>
                <w:b/>
                <w:bCs/>
                <w:sz w:val="22"/>
                <w:szCs w:val="22"/>
                <w:u w:val="single"/>
                <w:rtl/>
              </w:rPr>
              <w:t>בפרויקט</w:t>
            </w:r>
            <w:r w:rsidRPr="00280AA5">
              <w:rPr>
                <w:rFonts w:hint="cs"/>
                <w:b/>
                <w:bCs/>
                <w:sz w:val="22"/>
                <w:szCs w:val="22"/>
                <w:rtl/>
              </w:rPr>
              <w:t xml:space="preserve">, </w:t>
            </w:r>
            <w:r w:rsidRPr="00280AA5">
              <w:rPr>
                <w:b/>
                <w:bCs/>
                <w:sz w:val="22"/>
                <w:szCs w:val="22"/>
                <w:rtl/>
              </w:rPr>
              <w:t xml:space="preserve">יש </w:t>
            </w:r>
            <w:r w:rsidRPr="00280AA5">
              <w:rPr>
                <w:rFonts w:hint="eastAsia"/>
                <w:b/>
                <w:bCs/>
                <w:sz w:val="22"/>
                <w:szCs w:val="22"/>
                <w:rtl/>
              </w:rPr>
              <w:t>לוודא</w:t>
            </w:r>
            <w:r w:rsidRPr="00280AA5">
              <w:rPr>
                <w:b/>
                <w:bCs/>
                <w:sz w:val="22"/>
                <w:szCs w:val="22"/>
                <w:rtl/>
              </w:rPr>
              <w:t xml:space="preserve"> </w:t>
            </w:r>
            <w:r w:rsidRPr="00280AA5">
              <w:rPr>
                <w:rFonts w:hint="eastAsia"/>
                <w:b/>
                <w:bCs/>
                <w:sz w:val="22"/>
                <w:szCs w:val="22"/>
                <w:rtl/>
              </w:rPr>
              <w:t>כי</w:t>
            </w:r>
            <w:r w:rsidRPr="00280AA5">
              <w:rPr>
                <w:b/>
                <w:bCs/>
                <w:sz w:val="22"/>
                <w:szCs w:val="22"/>
                <w:rtl/>
              </w:rPr>
              <w:t xml:space="preserve"> </w:t>
            </w:r>
            <w:r w:rsidRPr="00280AA5">
              <w:rPr>
                <w:rFonts w:hint="eastAsia"/>
                <w:b/>
                <w:bCs/>
                <w:sz w:val="22"/>
                <w:szCs w:val="22"/>
                <w:rtl/>
              </w:rPr>
              <w:t>איש</w:t>
            </w:r>
            <w:r w:rsidRPr="00280AA5">
              <w:rPr>
                <w:b/>
                <w:bCs/>
                <w:sz w:val="22"/>
                <w:szCs w:val="22"/>
                <w:rtl/>
              </w:rPr>
              <w:t xml:space="preserve"> </w:t>
            </w:r>
            <w:r w:rsidRPr="00280AA5">
              <w:rPr>
                <w:rFonts w:hint="eastAsia"/>
                <w:b/>
                <w:bCs/>
                <w:sz w:val="22"/>
                <w:szCs w:val="22"/>
                <w:rtl/>
              </w:rPr>
              <w:t>הקשר</w:t>
            </w:r>
            <w:r w:rsidRPr="00280AA5">
              <w:rPr>
                <w:b/>
                <w:bCs/>
                <w:sz w:val="22"/>
                <w:szCs w:val="22"/>
                <w:rtl/>
              </w:rPr>
              <w:t xml:space="preserve"> </w:t>
            </w:r>
            <w:r w:rsidRPr="00280AA5">
              <w:rPr>
                <w:rFonts w:hint="eastAsia"/>
                <w:b/>
                <w:bCs/>
                <w:sz w:val="22"/>
                <w:szCs w:val="22"/>
                <w:rtl/>
              </w:rPr>
              <w:t>זמין</w:t>
            </w:r>
            <w:r w:rsidRPr="00280AA5">
              <w:rPr>
                <w:b/>
                <w:bCs/>
                <w:sz w:val="22"/>
                <w:szCs w:val="22"/>
                <w:rtl/>
              </w:rPr>
              <w:t xml:space="preserve"> </w:t>
            </w:r>
            <w:r w:rsidRPr="00280AA5">
              <w:rPr>
                <w:rFonts w:hint="eastAsia"/>
                <w:b/>
                <w:bCs/>
                <w:sz w:val="22"/>
                <w:szCs w:val="22"/>
                <w:rtl/>
              </w:rPr>
              <w:t>לפניית</w:t>
            </w:r>
            <w:r w:rsidRPr="00280AA5">
              <w:rPr>
                <w:b/>
                <w:bCs/>
                <w:sz w:val="22"/>
                <w:szCs w:val="22"/>
                <w:rtl/>
              </w:rPr>
              <w:t xml:space="preserve"> </w:t>
            </w:r>
            <w:r w:rsidRPr="00280AA5">
              <w:rPr>
                <w:rFonts w:hint="eastAsia"/>
                <w:b/>
                <w:bCs/>
                <w:sz w:val="22"/>
                <w:szCs w:val="22"/>
                <w:rtl/>
              </w:rPr>
              <w:t>עורך</w:t>
            </w:r>
            <w:r w:rsidRPr="00280AA5">
              <w:rPr>
                <w:b/>
                <w:bCs/>
                <w:sz w:val="22"/>
                <w:szCs w:val="22"/>
                <w:rtl/>
              </w:rPr>
              <w:t xml:space="preserve"> </w:t>
            </w:r>
            <w:r w:rsidRPr="00280AA5">
              <w:rPr>
                <w:rFonts w:hint="eastAsia"/>
                <w:b/>
                <w:bCs/>
                <w:sz w:val="22"/>
                <w:szCs w:val="22"/>
                <w:rtl/>
              </w:rPr>
              <w:t>המכרז</w:t>
            </w:r>
            <w:r w:rsidRPr="00280AA5">
              <w:rPr>
                <w:b/>
                <w:bCs/>
                <w:sz w:val="22"/>
                <w:szCs w:val="22"/>
                <w:rtl/>
              </w:rPr>
              <w:t>)</w:t>
            </w:r>
          </w:p>
        </w:tc>
      </w:tr>
      <w:tr w:rsidR="00BF444B" w14:paraId="11549555" w14:textId="77777777" w:rsidTr="00BF444B">
        <w:tc>
          <w:tcPr>
            <w:tcW w:w="1237" w:type="dxa"/>
          </w:tcPr>
          <w:p w14:paraId="33E6926F" w14:textId="77777777" w:rsidR="00BF444B" w:rsidRDefault="00BF444B" w:rsidP="00280AA5">
            <w:pPr>
              <w:pStyle w:val="a5"/>
              <w:widowControl w:val="0"/>
              <w:numPr>
                <w:ilvl w:val="0"/>
                <w:numId w:val="117"/>
              </w:numPr>
              <w:tabs>
                <w:tab w:val="clear" w:pos="1334"/>
                <w:tab w:val="left" w:pos="242"/>
              </w:tabs>
              <w:spacing w:before="0" w:after="0" w:line="600" w:lineRule="auto"/>
              <w:ind w:left="242" w:hanging="242"/>
              <w:jc w:val="center"/>
              <w:rPr>
                <w:sz w:val="26"/>
                <w:szCs w:val="26"/>
                <w:u w:val="single"/>
                <w:rtl/>
              </w:rPr>
            </w:pPr>
          </w:p>
        </w:tc>
        <w:tc>
          <w:tcPr>
            <w:tcW w:w="1860" w:type="dxa"/>
          </w:tcPr>
          <w:p w14:paraId="2F8C7B26" w14:textId="77777777" w:rsidR="00BF444B" w:rsidRDefault="00BF444B" w:rsidP="00280AA5">
            <w:pPr>
              <w:pStyle w:val="a5"/>
              <w:widowControl w:val="0"/>
              <w:numPr>
                <w:ilvl w:val="0"/>
                <w:numId w:val="0"/>
              </w:numPr>
              <w:tabs>
                <w:tab w:val="clear" w:pos="1334"/>
              </w:tabs>
              <w:spacing w:before="0" w:after="0" w:line="600" w:lineRule="auto"/>
              <w:jc w:val="center"/>
              <w:rPr>
                <w:sz w:val="26"/>
                <w:szCs w:val="26"/>
                <w:u w:val="single"/>
                <w:rtl/>
              </w:rPr>
            </w:pPr>
          </w:p>
        </w:tc>
        <w:tc>
          <w:tcPr>
            <w:tcW w:w="2059" w:type="dxa"/>
          </w:tcPr>
          <w:p w14:paraId="3B5D3DF1" w14:textId="77777777" w:rsidR="00BF444B" w:rsidRDefault="00BF444B" w:rsidP="00280AA5">
            <w:pPr>
              <w:pStyle w:val="a5"/>
              <w:widowControl w:val="0"/>
              <w:numPr>
                <w:ilvl w:val="0"/>
                <w:numId w:val="0"/>
              </w:numPr>
              <w:tabs>
                <w:tab w:val="clear" w:pos="1334"/>
              </w:tabs>
              <w:spacing w:before="0" w:after="0" w:line="600" w:lineRule="auto"/>
              <w:jc w:val="center"/>
              <w:rPr>
                <w:sz w:val="26"/>
                <w:szCs w:val="26"/>
                <w:u w:val="single"/>
                <w:rtl/>
              </w:rPr>
            </w:pPr>
          </w:p>
        </w:tc>
        <w:tc>
          <w:tcPr>
            <w:tcW w:w="2123" w:type="dxa"/>
          </w:tcPr>
          <w:p w14:paraId="031E17ED" w14:textId="77777777" w:rsidR="00BF444B" w:rsidRDefault="00BF444B" w:rsidP="00280AA5">
            <w:pPr>
              <w:pStyle w:val="a5"/>
              <w:widowControl w:val="0"/>
              <w:numPr>
                <w:ilvl w:val="0"/>
                <w:numId w:val="0"/>
              </w:numPr>
              <w:tabs>
                <w:tab w:val="clear" w:pos="1334"/>
              </w:tabs>
              <w:spacing w:before="0" w:after="0" w:line="600" w:lineRule="auto"/>
              <w:jc w:val="center"/>
              <w:rPr>
                <w:sz w:val="26"/>
                <w:szCs w:val="26"/>
                <w:u w:val="single"/>
                <w:rtl/>
              </w:rPr>
            </w:pPr>
          </w:p>
        </w:tc>
        <w:tc>
          <w:tcPr>
            <w:tcW w:w="1893" w:type="dxa"/>
          </w:tcPr>
          <w:p w14:paraId="34889C9D" w14:textId="77777777" w:rsidR="00BF444B" w:rsidRDefault="00BF444B" w:rsidP="00280AA5">
            <w:pPr>
              <w:pStyle w:val="a5"/>
              <w:widowControl w:val="0"/>
              <w:numPr>
                <w:ilvl w:val="0"/>
                <w:numId w:val="0"/>
              </w:numPr>
              <w:tabs>
                <w:tab w:val="clear" w:pos="1334"/>
              </w:tabs>
              <w:spacing w:before="0" w:after="0" w:line="600" w:lineRule="auto"/>
              <w:jc w:val="center"/>
              <w:rPr>
                <w:sz w:val="26"/>
                <w:szCs w:val="26"/>
                <w:u w:val="single"/>
                <w:rtl/>
              </w:rPr>
            </w:pPr>
          </w:p>
        </w:tc>
        <w:tc>
          <w:tcPr>
            <w:tcW w:w="1642" w:type="dxa"/>
          </w:tcPr>
          <w:p w14:paraId="77ED11BE" w14:textId="77777777" w:rsidR="00BF444B" w:rsidRDefault="00BF444B" w:rsidP="00280AA5">
            <w:pPr>
              <w:pStyle w:val="a5"/>
              <w:widowControl w:val="0"/>
              <w:numPr>
                <w:ilvl w:val="0"/>
                <w:numId w:val="0"/>
              </w:numPr>
              <w:tabs>
                <w:tab w:val="clear" w:pos="1334"/>
              </w:tabs>
              <w:spacing w:before="0" w:after="0" w:line="600" w:lineRule="auto"/>
              <w:jc w:val="center"/>
              <w:rPr>
                <w:sz w:val="26"/>
                <w:szCs w:val="26"/>
                <w:u w:val="single"/>
                <w:rtl/>
              </w:rPr>
            </w:pPr>
          </w:p>
        </w:tc>
        <w:tc>
          <w:tcPr>
            <w:tcW w:w="1642" w:type="dxa"/>
          </w:tcPr>
          <w:p w14:paraId="5CCEADA4" w14:textId="77777777" w:rsidR="00BF444B" w:rsidRDefault="00BF444B" w:rsidP="00280AA5">
            <w:pPr>
              <w:pStyle w:val="a5"/>
              <w:widowControl w:val="0"/>
              <w:numPr>
                <w:ilvl w:val="0"/>
                <w:numId w:val="0"/>
              </w:numPr>
              <w:tabs>
                <w:tab w:val="clear" w:pos="1334"/>
              </w:tabs>
              <w:spacing w:before="0" w:after="0" w:line="600" w:lineRule="auto"/>
              <w:jc w:val="center"/>
              <w:rPr>
                <w:sz w:val="26"/>
                <w:szCs w:val="26"/>
                <w:u w:val="single"/>
                <w:rtl/>
              </w:rPr>
            </w:pPr>
          </w:p>
        </w:tc>
        <w:tc>
          <w:tcPr>
            <w:tcW w:w="1642" w:type="dxa"/>
          </w:tcPr>
          <w:p w14:paraId="7FE86416" w14:textId="77777777" w:rsidR="00BF444B" w:rsidRDefault="00BF444B" w:rsidP="00280AA5">
            <w:pPr>
              <w:pStyle w:val="a5"/>
              <w:widowControl w:val="0"/>
              <w:numPr>
                <w:ilvl w:val="0"/>
                <w:numId w:val="0"/>
              </w:numPr>
              <w:tabs>
                <w:tab w:val="clear" w:pos="1334"/>
              </w:tabs>
              <w:spacing w:before="0" w:after="0" w:line="600" w:lineRule="auto"/>
              <w:jc w:val="center"/>
              <w:rPr>
                <w:sz w:val="26"/>
                <w:szCs w:val="26"/>
                <w:u w:val="single"/>
                <w:rtl/>
              </w:rPr>
            </w:pPr>
          </w:p>
        </w:tc>
      </w:tr>
      <w:tr w:rsidR="00BF444B" w14:paraId="2CFF0957" w14:textId="77777777" w:rsidTr="00BF444B">
        <w:tc>
          <w:tcPr>
            <w:tcW w:w="1237" w:type="dxa"/>
          </w:tcPr>
          <w:p w14:paraId="74F1A2BC" w14:textId="77777777" w:rsidR="00BF444B" w:rsidRDefault="00BF444B" w:rsidP="00280AA5">
            <w:pPr>
              <w:pStyle w:val="a5"/>
              <w:widowControl w:val="0"/>
              <w:numPr>
                <w:ilvl w:val="0"/>
                <w:numId w:val="117"/>
              </w:numPr>
              <w:tabs>
                <w:tab w:val="clear" w:pos="1334"/>
                <w:tab w:val="left" w:pos="242"/>
              </w:tabs>
              <w:spacing w:before="0" w:after="0" w:line="600" w:lineRule="auto"/>
              <w:ind w:left="242" w:hanging="242"/>
              <w:jc w:val="center"/>
              <w:rPr>
                <w:sz w:val="26"/>
                <w:szCs w:val="26"/>
                <w:u w:val="single"/>
                <w:rtl/>
              </w:rPr>
            </w:pPr>
          </w:p>
        </w:tc>
        <w:tc>
          <w:tcPr>
            <w:tcW w:w="1860" w:type="dxa"/>
          </w:tcPr>
          <w:p w14:paraId="74FD03B9" w14:textId="77777777" w:rsidR="00BF444B" w:rsidRDefault="00BF444B" w:rsidP="00280AA5">
            <w:pPr>
              <w:pStyle w:val="a5"/>
              <w:widowControl w:val="0"/>
              <w:numPr>
                <w:ilvl w:val="0"/>
                <w:numId w:val="0"/>
              </w:numPr>
              <w:tabs>
                <w:tab w:val="clear" w:pos="1334"/>
              </w:tabs>
              <w:spacing w:before="0" w:after="0" w:line="600" w:lineRule="auto"/>
              <w:jc w:val="center"/>
              <w:rPr>
                <w:sz w:val="26"/>
                <w:szCs w:val="26"/>
                <w:u w:val="single"/>
                <w:rtl/>
              </w:rPr>
            </w:pPr>
          </w:p>
        </w:tc>
        <w:tc>
          <w:tcPr>
            <w:tcW w:w="2059" w:type="dxa"/>
          </w:tcPr>
          <w:p w14:paraId="2984D31C" w14:textId="77777777" w:rsidR="00BF444B" w:rsidRDefault="00BF444B" w:rsidP="00280AA5">
            <w:pPr>
              <w:pStyle w:val="a5"/>
              <w:widowControl w:val="0"/>
              <w:numPr>
                <w:ilvl w:val="0"/>
                <w:numId w:val="0"/>
              </w:numPr>
              <w:tabs>
                <w:tab w:val="clear" w:pos="1334"/>
              </w:tabs>
              <w:spacing w:before="0" w:after="0" w:line="600" w:lineRule="auto"/>
              <w:jc w:val="center"/>
              <w:rPr>
                <w:sz w:val="26"/>
                <w:szCs w:val="26"/>
                <w:u w:val="single"/>
                <w:rtl/>
              </w:rPr>
            </w:pPr>
          </w:p>
        </w:tc>
        <w:tc>
          <w:tcPr>
            <w:tcW w:w="2123" w:type="dxa"/>
          </w:tcPr>
          <w:p w14:paraId="67A3993C" w14:textId="77777777" w:rsidR="00BF444B" w:rsidRDefault="00BF444B" w:rsidP="00280AA5">
            <w:pPr>
              <w:pStyle w:val="a5"/>
              <w:widowControl w:val="0"/>
              <w:numPr>
                <w:ilvl w:val="0"/>
                <w:numId w:val="0"/>
              </w:numPr>
              <w:tabs>
                <w:tab w:val="clear" w:pos="1334"/>
              </w:tabs>
              <w:spacing w:before="0" w:after="0" w:line="600" w:lineRule="auto"/>
              <w:jc w:val="center"/>
              <w:rPr>
                <w:sz w:val="26"/>
                <w:szCs w:val="26"/>
                <w:u w:val="single"/>
                <w:rtl/>
              </w:rPr>
            </w:pPr>
          </w:p>
        </w:tc>
        <w:tc>
          <w:tcPr>
            <w:tcW w:w="1893" w:type="dxa"/>
          </w:tcPr>
          <w:p w14:paraId="0A3A7841" w14:textId="77777777" w:rsidR="00BF444B" w:rsidRDefault="00BF444B" w:rsidP="00280AA5">
            <w:pPr>
              <w:pStyle w:val="a5"/>
              <w:widowControl w:val="0"/>
              <w:numPr>
                <w:ilvl w:val="0"/>
                <w:numId w:val="0"/>
              </w:numPr>
              <w:tabs>
                <w:tab w:val="clear" w:pos="1334"/>
              </w:tabs>
              <w:spacing w:before="0" w:after="0" w:line="600" w:lineRule="auto"/>
              <w:jc w:val="center"/>
              <w:rPr>
                <w:sz w:val="26"/>
                <w:szCs w:val="26"/>
                <w:u w:val="single"/>
                <w:rtl/>
              </w:rPr>
            </w:pPr>
          </w:p>
        </w:tc>
        <w:tc>
          <w:tcPr>
            <w:tcW w:w="1642" w:type="dxa"/>
          </w:tcPr>
          <w:p w14:paraId="002406D8" w14:textId="77777777" w:rsidR="00BF444B" w:rsidRDefault="00BF444B" w:rsidP="00280AA5">
            <w:pPr>
              <w:pStyle w:val="a5"/>
              <w:widowControl w:val="0"/>
              <w:numPr>
                <w:ilvl w:val="0"/>
                <w:numId w:val="0"/>
              </w:numPr>
              <w:tabs>
                <w:tab w:val="clear" w:pos="1334"/>
              </w:tabs>
              <w:spacing w:before="0" w:after="0" w:line="600" w:lineRule="auto"/>
              <w:jc w:val="center"/>
              <w:rPr>
                <w:sz w:val="26"/>
                <w:szCs w:val="26"/>
                <w:u w:val="single"/>
                <w:rtl/>
              </w:rPr>
            </w:pPr>
          </w:p>
        </w:tc>
        <w:tc>
          <w:tcPr>
            <w:tcW w:w="1642" w:type="dxa"/>
          </w:tcPr>
          <w:p w14:paraId="01274CE9" w14:textId="77777777" w:rsidR="00BF444B" w:rsidRDefault="00BF444B" w:rsidP="00280AA5">
            <w:pPr>
              <w:pStyle w:val="a5"/>
              <w:widowControl w:val="0"/>
              <w:numPr>
                <w:ilvl w:val="0"/>
                <w:numId w:val="0"/>
              </w:numPr>
              <w:tabs>
                <w:tab w:val="clear" w:pos="1334"/>
              </w:tabs>
              <w:spacing w:before="0" w:after="0" w:line="600" w:lineRule="auto"/>
              <w:jc w:val="center"/>
              <w:rPr>
                <w:sz w:val="26"/>
                <w:szCs w:val="26"/>
                <w:u w:val="single"/>
                <w:rtl/>
              </w:rPr>
            </w:pPr>
          </w:p>
        </w:tc>
        <w:tc>
          <w:tcPr>
            <w:tcW w:w="1642" w:type="dxa"/>
          </w:tcPr>
          <w:p w14:paraId="5BBE4236" w14:textId="77777777" w:rsidR="00BF444B" w:rsidRDefault="00BF444B" w:rsidP="00280AA5">
            <w:pPr>
              <w:pStyle w:val="a5"/>
              <w:widowControl w:val="0"/>
              <w:numPr>
                <w:ilvl w:val="0"/>
                <w:numId w:val="0"/>
              </w:numPr>
              <w:tabs>
                <w:tab w:val="clear" w:pos="1334"/>
              </w:tabs>
              <w:spacing w:before="0" w:after="0" w:line="600" w:lineRule="auto"/>
              <w:jc w:val="center"/>
              <w:rPr>
                <w:sz w:val="26"/>
                <w:szCs w:val="26"/>
                <w:u w:val="single"/>
                <w:rtl/>
              </w:rPr>
            </w:pPr>
          </w:p>
        </w:tc>
      </w:tr>
      <w:tr w:rsidR="00BF444B" w14:paraId="1175EA80" w14:textId="77777777" w:rsidTr="00BF444B">
        <w:tc>
          <w:tcPr>
            <w:tcW w:w="1237" w:type="dxa"/>
          </w:tcPr>
          <w:p w14:paraId="4F162718" w14:textId="77777777" w:rsidR="00BF444B" w:rsidRDefault="00BF444B" w:rsidP="00280AA5">
            <w:pPr>
              <w:pStyle w:val="a5"/>
              <w:widowControl w:val="0"/>
              <w:numPr>
                <w:ilvl w:val="0"/>
                <w:numId w:val="117"/>
              </w:numPr>
              <w:tabs>
                <w:tab w:val="clear" w:pos="1334"/>
                <w:tab w:val="left" w:pos="242"/>
              </w:tabs>
              <w:spacing w:before="0" w:after="0" w:line="600" w:lineRule="auto"/>
              <w:ind w:left="242" w:hanging="242"/>
              <w:jc w:val="center"/>
              <w:rPr>
                <w:sz w:val="26"/>
                <w:szCs w:val="26"/>
                <w:u w:val="single"/>
                <w:rtl/>
              </w:rPr>
            </w:pPr>
          </w:p>
        </w:tc>
        <w:tc>
          <w:tcPr>
            <w:tcW w:w="1860" w:type="dxa"/>
          </w:tcPr>
          <w:p w14:paraId="1FE6B16B" w14:textId="77777777" w:rsidR="00BF444B" w:rsidRDefault="00BF444B" w:rsidP="00280AA5">
            <w:pPr>
              <w:pStyle w:val="a5"/>
              <w:widowControl w:val="0"/>
              <w:numPr>
                <w:ilvl w:val="0"/>
                <w:numId w:val="0"/>
              </w:numPr>
              <w:tabs>
                <w:tab w:val="clear" w:pos="1334"/>
              </w:tabs>
              <w:spacing w:before="0" w:after="0" w:line="600" w:lineRule="auto"/>
              <w:jc w:val="center"/>
              <w:rPr>
                <w:sz w:val="26"/>
                <w:szCs w:val="26"/>
                <w:u w:val="single"/>
                <w:rtl/>
              </w:rPr>
            </w:pPr>
          </w:p>
        </w:tc>
        <w:tc>
          <w:tcPr>
            <w:tcW w:w="2059" w:type="dxa"/>
          </w:tcPr>
          <w:p w14:paraId="70310659" w14:textId="77777777" w:rsidR="00BF444B" w:rsidRDefault="00BF444B" w:rsidP="00280AA5">
            <w:pPr>
              <w:pStyle w:val="a5"/>
              <w:widowControl w:val="0"/>
              <w:numPr>
                <w:ilvl w:val="0"/>
                <w:numId w:val="0"/>
              </w:numPr>
              <w:tabs>
                <w:tab w:val="clear" w:pos="1334"/>
              </w:tabs>
              <w:spacing w:before="0" w:after="0" w:line="600" w:lineRule="auto"/>
              <w:jc w:val="center"/>
              <w:rPr>
                <w:sz w:val="26"/>
                <w:szCs w:val="26"/>
                <w:u w:val="single"/>
                <w:rtl/>
              </w:rPr>
            </w:pPr>
          </w:p>
        </w:tc>
        <w:tc>
          <w:tcPr>
            <w:tcW w:w="2123" w:type="dxa"/>
          </w:tcPr>
          <w:p w14:paraId="23CD722E" w14:textId="77777777" w:rsidR="00BF444B" w:rsidRDefault="00BF444B" w:rsidP="00280AA5">
            <w:pPr>
              <w:pStyle w:val="a5"/>
              <w:widowControl w:val="0"/>
              <w:numPr>
                <w:ilvl w:val="0"/>
                <w:numId w:val="0"/>
              </w:numPr>
              <w:tabs>
                <w:tab w:val="clear" w:pos="1334"/>
              </w:tabs>
              <w:spacing w:before="0" w:after="0" w:line="600" w:lineRule="auto"/>
              <w:jc w:val="center"/>
              <w:rPr>
                <w:sz w:val="26"/>
                <w:szCs w:val="26"/>
                <w:u w:val="single"/>
                <w:rtl/>
              </w:rPr>
            </w:pPr>
          </w:p>
        </w:tc>
        <w:tc>
          <w:tcPr>
            <w:tcW w:w="1893" w:type="dxa"/>
          </w:tcPr>
          <w:p w14:paraId="1BA20D47" w14:textId="77777777" w:rsidR="00BF444B" w:rsidRDefault="00BF444B" w:rsidP="00280AA5">
            <w:pPr>
              <w:pStyle w:val="a5"/>
              <w:widowControl w:val="0"/>
              <w:numPr>
                <w:ilvl w:val="0"/>
                <w:numId w:val="0"/>
              </w:numPr>
              <w:tabs>
                <w:tab w:val="clear" w:pos="1334"/>
              </w:tabs>
              <w:spacing w:before="0" w:after="0" w:line="600" w:lineRule="auto"/>
              <w:jc w:val="center"/>
              <w:rPr>
                <w:sz w:val="26"/>
                <w:szCs w:val="26"/>
                <w:u w:val="single"/>
                <w:rtl/>
              </w:rPr>
            </w:pPr>
          </w:p>
        </w:tc>
        <w:tc>
          <w:tcPr>
            <w:tcW w:w="1642" w:type="dxa"/>
          </w:tcPr>
          <w:p w14:paraId="32E429F8" w14:textId="77777777" w:rsidR="00BF444B" w:rsidRDefault="00BF444B" w:rsidP="00280AA5">
            <w:pPr>
              <w:pStyle w:val="a5"/>
              <w:widowControl w:val="0"/>
              <w:numPr>
                <w:ilvl w:val="0"/>
                <w:numId w:val="0"/>
              </w:numPr>
              <w:tabs>
                <w:tab w:val="clear" w:pos="1334"/>
              </w:tabs>
              <w:spacing w:before="0" w:after="0" w:line="600" w:lineRule="auto"/>
              <w:jc w:val="center"/>
              <w:rPr>
                <w:sz w:val="26"/>
                <w:szCs w:val="26"/>
                <w:u w:val="single"/>
                <w:rtl/>
              </w:rPr>
            </w:pPr>
          </w:p>
        </w:tc>
        <w:tc>
          <w:tcPr>
            <w:tcW w:w="1642" w:type="dxa"/>
          </w:tcPr>
          <w:p w14:paraId="762AEC60" w14:textId="77777777" w:rsidR="00BF444B" w:rsidRDefault="00BF444B" w:rsidP="00280AA5">
            <w:pPr>
              <w:pStyle w:val="a5"/>
              <w:widowControl w:val="0"/>
              <w:numPr>
                <w:ilvl w:val="0"/>
                <w:numId w:val="0"/>
              </w:numPr>
              <w:tabs>
                <w:tab w:val="clear" w:pos="1334"/>
              </w:tabs>
              <w:spacing w:before="0" w:after="0" w:line="600" w:lineRule="auto"/>
              <w:jc w:val="center"/>
              <w:rPr>
                <w:sz w:val="26"/>
                <w:szCs w:val="26"/>
                <w:u w:val="single"/>
                <w:rtl/>
              </w:rPr>
            </w:pPr>
          </w:p>
        </w:tc>
        <w:tc>
          <w:tcPr>
            <w:tcW w:w="1642" w:type="dxa"/>
          </w:tcPr>
          <w:p w14:paraId="67BB248C" w14:textId="77777777" w:rsidR="00BF444B" w:rsidRDefault="00BF444B" w:rsidP="00280AA5">
            <w:pPr>
              <w:pStyle w:val="a5"/>
              <w:widowControl w:val="0"/>
              <w:numPr>
                <w:ilvl w:val="0"/>
                <w:numId w:val="0"/>
              </w:numPr>
              <w:tabs>
                <w:tab w:val="clear" w:pos="1334"/>
              </w:tabs>
              <w:spacing w:before="0" w:after="0" w:line="600" w:lineRule="auto"/>
              <w:jc w:val="center"/>
              <w:rPr>
                <w:sz w:val="26"/>
                <w:szCs w:val="26"/>
                <w:u w:val="single"/>
                <w:rtl/>
              </w:rPr>
            </w:pPr>
          </w:p>
        </w:tc>
      </w:tr>
      <w:tr w:rsidR="00280AA5" w14:paraId="5D441DA2" w14:textId="77777777" w:rsidTr="00BF444B">
        <w:tc>
          <w:tcPr>
            <w:tcW w:w="1237" w:type="dxa"/>
          </w:tcPr>
          <w:p w14:paraId="0E8AD14D" w14:textId="77777777" w:rsidR="00280AA5" w:rsidRDefault="00280AA5" w:rsidP="00280AA5">
            <w:pPr>
              <w:pStyle w:val="a5"/>
              <w:widowControl w:val="0"/>
              <w:numPr>
                <w:ilvl w:val="0"/>
                <w:numId w:val="117"/>
              </w:numPr>
              <w:tabs>
                <w:tab w:val="clear" w:pos="1334"/>
                <w:tab w:val="left" w:pos="242"/>
              </w:tabs>
              <w:spacing w:before="0" w:after="0" w:line="600" w:lineRule="auto"/>
              <w:ind w:left="242" w:hanging="242"/>
              <w:jc w:val="center"/>
              <w:rPr>
                <w:sz w:val="26"/>
                <w:szCs w:val="26"/>
                <w:u w:val="single"/>
                <w:rtl/>
              </w:rPr>
            </w:pPr>
          </w:p>
        </w:tc>
        <w:tc>
          <w:tcPr>
            <w:tcW w:w="1860" w:type="dxa"/>
          </w:tcPr>
          <w:p w14:paraId="7E8C38AE" w14:textId="77777777" w:rsidR="00280AA5" w:rsidRDefault="00280AA5" w:rsidP="00280AA5">
            <w:pPr>
              <w:pStyle w:val="a5"/>
              <w:widowControl w:val="0"/>
              <w:numPr>
                <w:ilvl w:val="0"/>
                <w:numId w:val="0"/>
              </w:numPr>
              <w:tabs>
                <w:tab w:val="clear" w:pos="1334"/>
              </w:tabs>
              <w:spacing w:before="0" w:after="0" w:line="600" w:lineRule="auto"/>
              <w:jc w:val="center"/>
              <w:rPr>
                <w:sz w:val="26"/>
                <w:szCs w:val="26"/>
                <w:u w:val="single"/>
                <w:rtl/>
              </w:rPr>
            </w:pPr>
          </w:p>
        </w:tc>
        <w:tc>
          <w:tcPr>
            <w:tcW w:w="2059" w:type="dxa"/>
          </w:tcPr>
          <w:p w14:paraId="646776E0" w14:textId="77777777" w:rsidR="00280AA5" w:rsidRDefault="00280AA5" w:rsidP="00280AA5">
            <w:pPr>
              <w:pStyle w:val="a5"/>
              <w:widowControl w:val="0"/>
              <w:numPr>
                <w:ilvl w:val="0"/>
                <w:numId w:val="0"/>
              </w:numPr>
              <w:tabs>
                <w:tab w:val="clear" w:pos="1334"/>
              </w:tabs>
              <w:spacing w:before="0" w:after="0" w:line="600" w:lineRule="auto"/>
              <w:jc w:val="center"/>
              <w:rPr>
                <w:sz w:val="26"/>
                <w:szCs w:val="26"/>
                <w:u w:val="single"/>
                <w:rtl/>
              </w:rPr>
            </w:pPr>
          </w:p>
        </w:tc>
        <w:tc>
          <w:tcPr>
            <w:tcW w:w="2123" w:type="dxa"/>
          </w:tcPr>
          <w:p w14:paraId="70485F64" w14:textId="77777777" w:rsidR="00280AA5" w:rsidRDefault="00280AA5" w:rsidP="00280AA5">
            <w:pPr>
              <w:pStyle w:val="a5"/>
              <w:widowControl w:val="0"/>
              <w:numPr>
                <w:ilvl w:val="0"/>
                <w:numId w:val="0"/>
              </w:numPr>
              <w:tabs>
                <w:tab w:val="clear" w:pos="1334"/>
              </w:tabs>
              <w:spacing w:before="0" w:after="0" w:line="600" w:lineRule="auto"/>
              <w:jc w:val="center"/>
              <w:rPr>
                <w:sz w:val="26"/>
                <w:szCs w:val="26"/>
                <w:u w:val="single"/>
                <w:rtl/>
              </w:rPr>
            </w:pPr>
          </w:p>
        </w:tc>
        <w:tc>
          <w:tcPr>
            <w:tcW w:w="1893" w:type="dxa"/>
          </w:tcPr>
          <w:p w14:paraId="23806E60" w14:textId="77777777" w:rsidR="00280AA5" w:rsidRDefault="00280AA5" w:rsidP="00280AA5">
            <w:pPr>
              <w:pStyle w:val="a5"/>
              <w:widowControl w:val="0"/>
              <w:numPr>
                <w:ilvl w:val="0"/>
                <w:numId w:val="0"/>
              </w:numPr>
              <w:tabs>
                <w:tab w:val="clear" w:pos="1334"/>
              </w:tabs>
              <w:spacing w:before="0" w:after="0" w:line="600" w:lineRule="auto"/>
              <w:jc w:val="center"/>
              <w:rPr>
                <w:sz w:val="26"/>
                <w:szCs w:val="26"/>
                <w:u w:val="single"/>
                <w:rtl/>
              </w:rPr>
            </w:pPr>
          </w:p>
        </w:tc>
        <w:tc>
          <w:tcPr>
            <w:tcW w:w="1642" w:type="dxa"/>
          </w:tcPr>
          <w:p w14:paraId="111713D9" w14:textId="77777777" w:rsidR="00280AA5" w:rsidRDefault="00280AA5" w:rsidP="00280AA5">
            <w:pPr>
              <w:pStyle w:val="a5"/>
              <w:widowControl w:val="0"/>
              <w:numPr>
                <w:ilvl w:val="0"/>
                <w:numId w:val="0"/>
              </w:numPr>
              <w:tabs>
                <w:tab w:val="clear" w:pos="1334"/>
              </w:tabs>
              <w:spacing w:before="0" w:after="0" w:line="600" w:lineRule="auto"/>
              <w:jc w:val="center"/>
              <w:rPr>
                <w:sz w:val="26"/>
                <w:szCs w:val="26"/>
                <w:u w:val="single"/>
                <w:rtl/>
              </w:rPr>
            </w:pPr>
          </w:p>
        </w:tc>
        <w:tc>
          <w:tcPr>
            <w:tcW w:w="1642" w:type="dxa"/>
          </w:tcPr>
          <w:p w14:paraId="3D611D6F" w14:textId="77777777" w:rsidR="00280AA5" w:rsidRDefault="00280AA5" w:rsidP="00280AA5">
            <w:pPr>
              <w:pStyle w:val="a5"/>
              <w:widowControl w:val="0"/>
              <w:numPr>
                <w:ilvl w:val="0"/>
                <w:numId w:val="0"/>
              </w:numPr>
              <w:tabs>
                <w:tab w:val="clear" w:pos="1334"/>
              </w:tabs>
              <w:spacing w:before="0" w:after="0" w:line="600" w:lineRule="auto"/>
              <w:jc w:val="center"/>
              <w:rPr>
                <w:sz w:val="26"/>
                <w:szCs w:val="26"/>
                <w:u w:val="single"/>
                <w:rtl/>
              </w:rPr>
            </w:pPr>
          </w:p>
        </w:tc>
        <w:tc>
          <w:tcPr>
            <w:tcW w:w="1642" w:type="dxa"/>
          </w:tcPr>
          <w:p w14:paraId="51B30E9A" w14:textId="77777777" w:rsidR="00280AA5" w:rsidRDefault="00280AA5" w:rsidP="00280AA5">
            <w:pPr>
              <w:pStyle w:val="a5"/>
              <w:widowControl w:val="0"/>
              <w:numPr>
                <w:ilvl w:val="0"/>
                <w:numId w:val="0"/>
              </w:numPr>
              <w:tabs>
                <w:tab w:val="clear" w:pos="1334"/>
              </w:tabs>
              <w:spacing w:before="0" w:after="0" w:line="600" w:lineRule="auto"/>
              <w:jc w:val="center"/>
              <w:rPr>
                <w:sz w:val="26"/>
                <w:szCs w:val="26"/>
                <w:u w:val="single"/>
                <w:rtl/>
              </w:rPr>
            </w:pPr>
          </w:p>
        </w:tc>
      </w:tr>
      <w:tr w:rsidR="00280AA5" w14:paraId="31AEB38C" w14:textId="77777777" w:rsidTr="00BF444B">
        <w:tc>
          <w:tcPr>
            <w:tcW w:w="1237" w:type="dxa"/>
          </w:tcPr>
          <w:p w14:paraId="4E448A69" w14:textId="77777777" w:rsidR="00280AA5" w:rsidRDefault="00280AA5" w:rsidP="00280AA5">
            <w:pPr>
              <w:pStyle w:val="a5"/>
              <w:widowControl w:val="0"/>
              <w:numPr>
                <w:ilvl w:val="0"/>
                <w:numId w:val="117"/>
              </w:numPr>
              <w:tabs>
                <w:tab w:val="clear" w:pos="1334"/>
                <w:tab w:val="left" w:pos="242"/>
              </w:tabs>
              <w:spacing w:before="0" w:after="0" w:line="600" w:lineRule="auto"/>
              <w:ind w:left="242" w:hanging="242"/>
              <w:jc w:val="center"/>
              <w:rPr>
                <w:sz w:val="26"/>
                <w:szCs w:val="26"/>
                <w:u w:val="single"/>
                <w:rtl/>
              </w:rPr>
            </w:pPr>
          </w:p>
        </w:tc>
        <w:tc>
          <w:tcPr>
            <w:tcW w:w="1860" w:type="dxa"/>
          </w:tcPr>
          <w:p w14:paraId="367EC625" w14:textId="77777777" w:rsidR="00280AA5" w:rsidRDefault="00280AA5" w:rsidP="00280AA5">
            <w:pPr>
              <w:pStyle w:val="a5"/>
              <w:widowControl w:val="0"/>
              <w:numPr>
                <w:ilvl w:val="0"/>
                <w:numId w:val="0"/>
              </w:numPr>
              <w:tabs>
                <w:tab w:val="clear" w:pos="1334"/>
              </w:tabs>
              <w:spacing w:before="0" w:after="0" w:line="600" w:lineRule="auto"/>
              <w:jc w:val="center"/>
              <w:rPr>
                <w:sz w:val="26"/>
                <w:szCs w:val="26"/>
                <w:u w:val="single"/>
                <w:rtl/>
              </w:rPr>
            </w:pPr>
          </w:p>
        </w:tc>
        <w:tc>
          <w:tcPr>
            <w:tcW w:w="2059" w:type="dxa"/>
          </w:tcPr>
          <w:p w14:paraId="388457C7" w14:textId="77777777" w:rsidR="00280AA5" w:rsidRDefault="00280AA5" w:rsidP="00280AA5">
            <w:pPr>
              <w:pStyle w:val="a5"/>
              <w:widowControl w:val="0"/>
              <w:numPr>
                <w:ilvl w:val="0"/>
                <w:numId w:val="0"/>
              </w:numPr>
              <w:tabs>
                <w:tab w:val="clear" w:pos="1334"/>
              </w:tabs>
              <w:spacing w:before="0" w:after="0" w:line="600" w:lineRule="auto"/>
              <w:jc w:val="center"/>
              <w:rPr>
                <w:sz w:val="26"/>
                <w:szCs w:val="26"/>
                <w:u w:val="single"/>
                <w:rtl/>
              </w:rPr>
            </w:pPr>
          </w:p>
        </w:tc>
        <w:tc>
          <w:tcPr>
            <w:tcW w:w="2123" w:type="dxa"/>
          </w:tcPr>
          <w:p w14:paraId="48283B12" w14:textId="77777777" w:rsidR="00280AA5" w:rsidRDefault="00280AA5" w:rsidP="00280AA5">
            <w:pPr>
              <w:pStyle w:val="a5"/>
              <w:widowControl w:val="0"/>
              <w:numPr>
                <w:ilvl w:val="0"/>
                <w:numId w:val="0"/>
              </w:numPr>
              <w:tabs>
                <w:tab w:val="clear" w:pos="1334"/>
              </w:tabs>
              <w:spacing w:before="0" w:after="0" w:line="600" w:lineRule="auto"/>
              <w:jc w:val="center"/>
              <w:rPr>
                <w:sz w:val="26"/>
                <w:szCs w:val="26"/>
                <w:u w:val="single"/>
                <w:rtl/>
              </w:rPr>
            </w:pPr>
          </w:p>
        </w:tc>
        <w:tc>
          <w:tcPr>
            <w:tcW w:w="1893" w:type="dxa"/>
          </w:tcPr>
          <w:p w14:paraId="4A6EE9D8" w14:textId="77777777" w:rsidR="00280AA5" w:rsidRDefault="00280AA5" w:rsidP="00280AA5">
            <w:pPr>
              <w:pStyle w:val="a5"/>
              <w:widowControl w:val="0"/>
              <w:numPr>
                <w:ilvl w:val="0"/>
                <w:numId w:val="0"/>
              </w:numPr>
              <w:tabs>
                <w:tab w:val="clear" w:pos="1334"/>
              </w:tabs>
              <w:spacing w:before="0" w:after="0" w:line="600" w:lineRule="auto"/>
              <w:jc w:val="center"/>
              <w:rPr>
                <w:sz w:val="26"/>
                <w:szCs w:val="26"/>
                <w:u w:val="single"/>
                <w:rtl/>
              </w:rPr>
            </w:pPr>
          </w:p>
        </w:tc>
        <w:tc>
          <w:tcPr>
            <w:tcW w:w="1642" w:type="dxa"/>
          </w:tcPr>
          <w:p w14:paraId="1C0DE82D" w14:textId="77777777" w:rsidR="00280AA5" w:rsidRDefault="00280AA5" w:rsidP="00280AA5">
            <w:pPr>
              <w:pStyle w:val="a5"/>
              <w:widowControl w:val="0"/>
              <w:numPr>
                <w:ilvl w:val="0"/>
                <w:numId w:val="0"/>
              </w:numPr>
              <w:tabs>
                <w:tab w:val="clear" w:pos="1334"/>
              </w:tabs>
              <w:spacing w:before="0" w:after="0" w:line="600" w:lineRule="auto"/>
              <w:jc w:val="center"/>
              <w:rPr>
                <w:sz w:val="26"/>
                <w:szCs w:val="26"/>
                <w:u w:val="single"/>
                <w:rtl/>
              </w:rPr>
            </w:pPr>
          </w:p>
        </w:tc>
        <w:tc>
          <w:tcPr>
            <w:tcW w:w="1642" w:type="dxa"/>
          </w:tcPr>
          <w:p w14:paraId="5C90BE9E" w14:textId="77777777" w:rsidR="00280AA5" w:rsidRDefault="00280AA5" w:rsidP="00280AA5">
            <w:pPr>
              <w:pStyle w:val="a5"/>
              <w:widowControl w:val="0"/>
              <w:numPr>
                <w:ilvl w:val="0"/>
                <w:numId w:val="0"/>
              </w:numPr>
              <w:tabs>
                <w:tab w:val="clear" w:pos="1334"/>
              </w:tabs>
              <w:spacing w:before="0" w:after="0" w:line="600" w:lineRule="auto"/>
              <w:jc w:val="center"/>
              <w:rPr>
                <w:sz w:val="26"/>
                <w:szCs w:val="26"/>
                <w:u w:val="single"/>
                <w:rtl/>
              </w:rPr>
            </w:pPr>
          </w:p>
        </w:tc>
        <w:tc>
          <w:tcPr>
            <w:tcW w:w="1642" w:type="dxa"/>
          </w:tcPr>
          <w:p w14:paraId="37ED9D0C" w14:textId="77777777" w:rsidR="00280AA5" w:rsidRDefault="00280AA5" w:rsidP="00280AA5">
            <w:pPr>
              <w:pStyle w:val="a5"/>
              <w:widowControl w:val="0"/>
              <w:numPr>
                <w:ilvl w:val="0"/>
                <w:numId w:val="0"/>
              </w:numPr>
              <w:tabs>
                <w:tab w:val="clear" w:pos="1334"/>
              </w:tabs>
              <w:spacing w:before="0" w:after="0" w:line="600" w:lineRule="auto"/>
              <w:jc w:val="center"/>
              <w:rPr>
                <w:sz w:val="26"/>
                <w:szCs w:val="26"/>
                <w:u w:val="single"/>
                <w:rtl/>
              </w:rPr>
            </w:pPr>
          </w:p>
        </w:tc>
      </w:tr>
    </w:tbl>
    <w:p w14:paraId="4E163A30" w14:textId="77777777" w:rsidR="00BF444B" w:rsidRPr="00D835B9" w:rsidRDefault="00BF444B" w:rsidP="00BF7EE1">
      <w:pPr>
        <w:pStyle w:val="a5"/>
        <w:widowControl w:val="0"/>
        <w:numPr>
          <w:ilvl w:val="0"/>
          <w:numId w:val="0"/>
        </w:numPr>
        <w:tabs>
          <w:tab w:val="clear" w:pos="1334"/>
        </w:tabs>
        <w:spacing w:before="0" w:after="0"/>
        <w:ind w:left="639"/>
        <w:jc w:val="center"/>
        <w:rPr>
          <w:sz w:val="26"/>
          <w:szCs w:val="26"/>
          <w:u w:val="single"/>
          <w:rtl/>
        </w:rPr>
        <w:sectPr w:rsidR="00BF444B" w:rsidRPr="00D835B9" w:rsidSect="00DB29F2">
          <w:pgSz w:w="16838" w:h="11906" w:orient="landscape" w:code="9"/>
          <w:pgMar w:top="1134" w:right="1616" w:bottom="1418" w:left="1440" w:header="709" w:footer="709" w:gutter="0"/>
          <w:cols w:space="708"/>
          <w:bidi/>
          <w:rtlGutter/>
          <w:docGrid w:linePitch="360"/>
        </w:sectPr>
      </w:pPr>
    </w:p>
    <w:p w14:paraId="2F5A5700" w14:textId="702235C2" w:rsidR="009C2FC1" w:rsidRPr="003C2912" w:rsidRDefault="009C2FC1" w:rsidP="009C2FC1">
      <w:pPr>
        <w:pStyle w:val="a5"/>
        <w:tabs>
          <w:tab w:val="num" w:pos="990"/>
        </w:tabs>
        <w:ind w:left="990" w:hanging="708"/>
        <w:rPr>
          <w:b/>
          <w:bCs/>
        </w:rPr>
      </w:pPr>
      <w:r w:rsidRPr="003C2912">
        <w:rPr>
          <w:rFonts w:hint="eastAsia"/>
          <w:b/>
          <w:bCs/>
          <w:rtl/>
        </w:rPr>
        <w:lastRenderedPageBreak/>
        <w:t>הנחיות</w:t>
      </w:r>
      <w:r w:rsidRPr="003C2912">
        <w:rPr>
          <w:b/>
          <w:bCs/>
          <w:rtl/>
        </w:rPr>
        <w:t xml:space="preserve"> </w:t>
      </w:r>
      <w:r w:rsidRPr="003C2912">
        <w:rPr>
          <w:rFonts w:hint="eastAsia"/>
          <w:b/>
          <w:bCs/>
          <w:rtl/>
        </w:rPr>
        <w:t>אודות</w:t>
      </w:r>
      <w:r w:rsidRPr="003C2912">
        <w:rPr>
          <w:b/>
          <w:bCs/>
          <w:rtl/>
        </w:rPr>
        <w:t xml:space="preserve"> </w:t>
      </w:r>
      <w:r w:rsidRPr="003C2912">
        <w:rPr>
          <w:rFonts w:hint="eastAsia"/>
          <w:b/>
          <w:bCs/>
          <w:rtl/>
        </w:rPr>
        <w:t>אופן</w:t>
      </w:r>
      <w:r w:rsidRPr="003C2912">
        <w:rPr>
          <w:b/>
          <w:bCs/>
          <w:rtl/>
        </w:rPr>
        <w:t xml:space="preserve"> </w:t>
      </w:r>
      <w:r w:rsidRPr="003C2912">
        <w:rPr>
          <w:rFonts w:hint="eastAsia"/>
          <w:b/>
          <w:bCs/>
          <w:rtl/>
        </w:rPr>
        <w:t>מילוי</w:t>
      </w:r>
      <w:r w:rsidRPr="003C2912">
        <w:rPr>
          <w:b/>
          <w:bCs/>
          <w:rtl/>
        </w:rPr>
        <w:t xml:space="preserve"> הטבלה: </w:t>
      </w:r>
    </w:p>
    <w:p w14:paraId="37C86D7F" w14:textId="77777777" w:rsidR="009C2FC1" w:rsidRDefault="009C2FC1" w:rsidP="00EF78BF">
      <w:pPr>
        <w:pStyle w:val="4-2"/>
        <w:numPr>
          <w:ilvl w:val="3"/>
          <w:numId w:val="51"/>
        </w:numPr>
        <w:ind w:left="1617" w:hanging="537"/>
        <w:outlineLvl w:val="9"/>
      </w:pPr>
      <w:r>
        <w:rPr>
          <w:rFonts w:hint="cs"/>
          <w:rtl/>
        </w:rPr>
        <w:t>ככל שיומלאו יותר</w:t>
      </w:r>
      <w:r w:rsidR="00B307D6">
        <w:rPr>
          <w:rFonts w:hint="cs"/>
          <w:rtl/>
        </w:rPr>
        <w:t xml:space="preserve"> פרויקטים</w:t>
      </w:r>
      <w:r>
        <w:rPr>
          <w:rFonts w:hint="cs"/>
          <w:rtl/>
        </w:rPr>
        <w:t xml:space="preserve"> מהנדרש ינוקדו הפרויקטים </w:t>
      </w:r>
      <w:r w:rsidR="00B307D6">
        <w:rPr>
          <w:rFonts w:hint="cs"/>
          <w:rtl/>
        </w:rPr>
        <w:t>בהתאם לשיקול דעתו של עורך המכרז</w:t>
      </w:r>
      <w:r>
        <w:rPr>
          <w:rFonts w:hint="cs"/>
          <w:rtl/>
        </w:rPr>
        <w:t xml:space="preserve">. </w:t>
      </w:r>
    </w:p>
    <w:p w14:paraId="1F1D7A74" w14:textId="77777777" w:rsidR="009C2FC1" w:rsidRPr="004C6201" w:rsidRDefault="009C2FC1" w:rsidP="009C2FC1">
      <w:pPr>
        <w:pStyle w:val="4-2"/>
        <w:numPr>
          <w:ilvl w:val="3"/>
          <w:numId w:val="51"/>
        </w:numPr>
        <w:ind w:left="1617" w:hanging="537"/>
        <w:outlineLvl w:val="9"/>
        <w:rPr>
          <w:rtl/>
        </w:rPr>
      </w:pPr>
      <w:r w:rsidRPr="004C6201">
        <w:rPr>
          <w:rtl/>
        </w:rPr>
        <w:t>כ</w:t>
      </w:r>
      <w:r w:rsidR="009B1CDE">
        <w:rPr>
          <w:rFonts w:hint="cs"/>
          <w:rtl/>
        </w:rPr>
        <w:t>כ</w:t>
      </w:r>
      <w:r w:rsidRPr="004C6201">
        <w:rPr>
          <w:rtl/>
        </w:rPr>
        <w:t xml:space="preserve">ל שלצורך עמידה בתנאי הסף הרלוונטיים המציע מבקש להכיר בניסיון של </w:t>
      </w:r>
      <w:r>
        <w:rPr>
          <w:rFonts w:hint="cs"/>
          <w:rtl/>
        </w:rPr>
        <w:t>א</w:t>
      </w:r>
      <w:r w:rsidRPr="004C6201">
        <w:rPr>
          <w:rtl/>
        </w:rPr>
        <w:t>יש</w:t>
      </w:r>
      <w:r>
        <w:rPr>
          <w:rFonts w:hint="cs"/>
          <w:rtl/>
        </w:rPr>
        <w:t>י</w:t>
      </w:r>
      <w:r w:rsidRPr="004C6201">
        <w:rPr>
          <w:rtl/>
        </w:rPr>
        <w:t>ות משפטית שונה</w:t>
      </w:r>
      <w:r>
        <w:rPr>
          <w:rFonts w:hint="cs"/>
        </w:rPr>
        <w:t xml:space="preserve"> </w:t>
      </w:r>
      <w:r>
        <w:rPr>
          <w:rFonts w:hint="cs"/>
          <w:rtl/>
        </w:rPr>
        <w:t>משלו</w:t>
      </w:r>
      <w:r w:rsidRPr="004C6201">
        <w:rPr>
          <w:rFonts w:hint="cs"/>
          <w:rtl/>
        </w:rPr>
        <w:t>, ובכלל זה נושא משרה במציע</w:t>
      </w:r>
      <w:r w:rsidRPr="004C6201">
        <w:rPr>
          <w:rtl/>
        </w:rPr>
        <w:t>,</w:t>
      </w:r>
      <w:r w:rsidRPr="004C6201">
        <w:rPr>
          <w:rFonts w:hint="cs"/>
          <w:rtl/>
        </w:rPr>
        <w:t xml:space="preserve"> וזאת</w:t>
      </w:r>
      <w:r w:rsidRPr="008230F9">
        <w:rPr>
          <w:rtl/>
        </w:rPr>
        <w:t xml:space="preserve"> בהתאם לתנאים המפורטים במכרז</w:t>
      </w:r>
      <w:r w:rsidRPr="004C6201">
        <w:rPr>
          <w:rtl/>
        </w:rPr>
        <w:t xml:space="preserve">, עליו לפרט את כלל הפרטים הרלוונטיים לצורך הכרה כאמור, ולצרף כל מסמך שיכול להוכיח </w:t>
      </w:r>
      <w:r>
        <w:rPr>
          <w:rFonts w:hint="cs"/>
          <w:rtl/>
        </w:rPr>
        <w:t>את בקשתו</w:t>
      </w:r>
      <w:r w:rsidRPr="004C6201">
        <w:rPr>
          <w:rtl/>
        </w:rPr>
        <w:t xml:space="preserve">. </w:t>
      </w:r>
    </w:p>
    <w:p w14:paraId="48EF7B66" w14:textId="77777777" w:rsidR="009C2FC1" w:rsidRDefault="009C2FC1" w:rsidP="005C67C7">
      <w:pPr>
        <w:pStyle w:val="4-2"/>
        <w:numPr>
          <w:ilvl w:val="3"/>
          <w:numId w:val="51"/>
        </w:numPr>
        <w:ind w:left="1617" w:hanging="537"/>
        <w:outlineLvl w:val="9"/>
      </w:pPr>
      <w:r>
        <w:rPr>
          <w:rFonts w:hint="cs"/>
          <w:rtl/>
        </w:rPr>
        <w:t xml:space="preserve">תיאור הפרוייקטים ייעשה באמצעות תיאור עיסקי של הפרוייקט, </w:t>
      </w:r>
      <w:r w:rsidRPr="004C6201">
        <w:rPr>
          <w:rtl/>
        </w:rPr>
        <w:t xml:space="preserve">תיאור מתודולוגיות עבודה והדגמתן על </w:t>
      </w:r>
      <w:r w:rsidR="003C40D3">
        <w:rPr>
          <w:rFonts w:hint="cs"/>
          <w:rtl/>
        </w:rPr>
        <w:t>ה</w:t>
      </w:r>
      <w:r w:rsidRPr="004C6201">
        <w:rPr>
          <w:rtl/>
        </w:rPr>
        <w:t xml:space="preserve">פרויקט  </w:t>
      </w:r>
      <w:r w:rsidR="009B1CDE">
        <w:rPr>
          <w:rFonts w:hint="cs"/>
          <w:rtl/>
        </w:rPr>
        <w:t>ו</w:t>
      </w:r>
      <w:r>
        <w:rPr>
          <w:rFonts w:hint="cs"/>
          <w:rtl/>
        </w:rPr>
        <w:t>תיאור התוצרים של הפרוייקט,</w:t>
      </w:r>
      <w:r w:rsidRPr="004C6201">
        <w:rPr>
          <w:rtl/>
        </w:rPr>
        <w:t xml:space="preserve"> </w:t>
      </w:r>
      <w:r>
        <w:rPr>
          <w:rFonts w:hint="cs"/>
          <w:rtl/>
        </w:rPr>
        <w:t>הכל בהתאם לאופי הפרויקט ול</w:t>
      </w:r>
      <w:r w:rsidR="005C67C7">
        <w:rPr>
          <w:rFonts w:hint="cs"/>
          <w:rtl/>
        </w:rPr>
        <w:t>התמחות</w:t>
      </w:r>
      <w:r>
        <w:rPr>
          <w:rFonts w:hint="cs"/>
          <w:rtl/>
        </w:rPr>
        <w:t xml:space="preserve">. </w:t>
      </w:r>
    </w:p>
    <w:p w14:paraId="265DC7EE" w14:textId="77777777" w:rsidR="00703C88" w:rsidRDefault="00250198" w:rsidP="004A625F">
      <w:pPr>
        <w:pStyle w:val="4-2"/>
        <w:numPr>
          <w:ilvl w:val="3"/>
          <w:numId w:val="51"/>
        </w:numPr>
        <w:ind w:left="1617" w:hanging="537"/>
        <w:outlineLvl w:val="9"/>
      </w:pPr>
      <w:r>
        <w:rPr>
          <w:rFonts w:hint="cs"/>
          <w:rtl/>
        </w:rPr>
        <w:t>יש לצרף</w:t>
      </w:r>
      <w:r w:rsidR="00BA5F1E">
        <w:rPr>
          <w:rFonts w:hint="cs"/>
          <w:rtl/>
        </w:rPr>
        <w:t xml:space="preserve"> כנספח</w:t>
      </w:r>
      <w:r w:rsidR="00D835B9">
        <w:rPr>
          <w:rFonts w:hint="cs"/>
          <w:rtl/>
        </w:rPr>
        <w:t xml:space="preserve"> מסמך</w:t>
      </w:r>
      <w:r w:rsidR="003D3AAF">
        <w:rPr>
          <w:rFonts w:hint="cs"/>
          <w:rtl/>
        </w:rPr>
        <w:t xml:space="preserve"> </w:t>
      </w:r>
      <w:r>
        <w:rPr>
          <w:rFonts w:hint="cs"/>
          <w:rtl/>
        </w:rPr>
        <w:t>ו/</w:t>
      </w:r>
      <w:r w:rsidR="003D3AAF">
        <w:rPr>
          <w:rFonts w:hint="cs"/>
          <w:rtl/>
        </w:rPr>
        <w:t>או קישור ה</w:t>
      </w:r>
      <w:r w:rsidR="00D835B9">
        <w:rPr>
          <w:rFonts w:hint="cs"/>
          <w:rtl/>
        </w:rPr>
        <w:t>רלוונטי ל</w:t>
      </w:r>
      <w:r w:rsidR="003D3AAF">
        <w:rPr>
          <w:rFonts w:hint="cs"/>
          <w:rtl/>
        </w:rPr>
        <w:t xml:space="preserve">צורך המחשה </w:t>
      </w:r>
      <w:r w:rsidR="00BA5F1E">
        <w:rPr>
          <w:rFonts w:hint="cs"/>
          <w:rtl/>
        </w:rPr>
        <w:t xml:space="preserve">של </w:t>
      </w:r>
      <w:r w:rsidR="004A625F">
        <w:rPr>
          <w:rFonts w:hint="cs"/>
          <w:rtl/>
        </w:rPr>
        <w:t xml:space="preserve">תהליך העבודה על </w:t>
      </w:r>
      <w:r w:rsidR="00BA5F1E">
        <w:rPr>
          <w:rFonts w:hint="cs"/>
          <w:rtl/>
        </w:rPr>
        <w:t>הפרויקט ו</w:t>
      </w:r>
      <w:r w:rsidR="004A625F">
        <w:rPr>
          <w:rFonts w:hint="cs"/>
          <w:rtl/>
        </w:rPr>
        <w:t xml:space="preserve">של </w:t>
      </w:r>
      <w:r w:rsidR="00BA5F1E">
        <w:rPr>
          <w:rFonts w:hint="cs"/>
          <w:rtl/>
        </w:rPr>
        <w:t>תוצריו</w:t>
      </w:r>
      <w:r w:rsidR="00D835B9">
        <w:rPr>
          <w:rFonts w:hint="cs"/>
          <w:rtl/>
        </w:rPr>
        <w:t>.</w:t>
      </w:r>
      <w:r w:rsidR="00856C1C">
        <w:rPr>
          <w:rFonts w:hint="cs"/>
          <w:rtl/>
        </w:rPr>
        <w:t xml:space="preserve"> </w:t>
      </w:r>
      <w:r w:rsidR="00856C1C" w:rsidRPr="00856C1C">
        <w:rPr>
          <w:rtl/>
        </w:rPr>
        <w:t xml:space="preserve">הנספח יכול לכלול עותקי מסמכים, מצגות, גרפים וכד' </w:t>
      </w:r>
      <w:r w:rsidR="00703C88">
        <w:rPr>
          <w:rtl/>
        </w:rPr>
        <w:t>–</w:t>
      </w:r>
      <w:r w:rsidR="00703C88">
        <w:rPr>
          <w:rFonts w:hint="cs"/>
          <w:rtl/>
        </w:rPr>
        <w:t xml:space="preserve"> </w:t>
      </w:r>
      <w:r w:rsidR="00BA5F1E">
        <w:rPr>
          <w:rFonts w:hint="cs"/>
          <w:rtl/>
        </w:rPr>
        <w:t xml:space="preserve">באופן שיאפשר </w:t>
      </w:r>
      <w:r w:rsidR="00BA5F1E" w:rsidRPr="00A54D45">
        <w:rPr>
          <w:rFonts w:hint="eastAsia"/>
          <w:b/>
          <w:bCs/>
          <w:rtl/>
        </w:rPr>
        <w:t>להתרשם</w:t>
      </w:r>
      <w:r w:rsidR="00BA5F1E" w:rsidRPr="00A54D45">
        <w:rPr>
          <w:b/>
          <w:bCs/>
          <w:rtl/>
        </w:rPr>
        <w:t xml:space="preserve"> מאיכות תוצרי הפרויקט </w:t>
      </w:r>
      <w:r w:rsidR="00BA5F1E">
        <w:rPr>
          <w:rFonts w:hint="cs"/>
          <w:rtl/>
        </w:rPr>
        <w:t>ככל הניתן</w:t>
      </w:r>
      <w:r w:rsidR="00856C1C" w:rsidRPr="00856C1C">
        <w:rPr>
          <w:rtl/>
        </w:rPr>
        <w:t xml:space="preserve">. </w:t>
      </w:r>
      <w:r w:rsidR="00703C88" w:rsidRPr="00856C1C">
        <w:rPr>
          <w:rtl/>
        </w:rPr>
        <w:t>עבור פעילויות שאין במסגרתן תוצר מוגמר הניתן להצגה</w:t>
      </w:r>
      <w:r w:rsidR="00703C88">
        <w:rPr>
          <w:rFonts w:hint="cs"/>
          <w:rtl/>
        </w:rPr>
        <w:t>,</w:t>
      </w:r>
      <w:r w:rsidR="00703C88" w:rsidRPr="00856C1C">
        <w:rPr>
          <w:rtl/>
        </w:rPr>
        <w:t xml:space="preserve"> יש לתאר את מהלך העבודה שבוצע.</w:t>
      </w:r>
      <w:r w:rsidR="00703C88">
        <w:rPr>
          <w:rFonts w:hint="cs"/>
          <w:rtl/>
        </w:rPr>
        <w:t xml:space="preserve"> </w:t>
      </w:r>
    </w:p>
    <w:p w14:paraId="76CBC110" w14:textId="77777777" w:rsidR="00856C1C" w:rsidRPr="00856C1C" w:rsidRDefault="00856C1C" w:rsidP="004A625F">
      <w:pPr>
        <w:pStyle w:val="4-2"/>
        <w:numPr>
          <w:ilvl w:val="3"/>
          <w:numId w:val="51"/>
        </w:numPr>
        <w:ind w:left="1617" w:hanging="537"/>
        <w:outlineLvl w:val="9"/>
        <w:rPr>
          <w:rtl/>
        </w:rPr>
      </w:pPr>
      <w:r w:rsidRPr="00856C1C">
        <w:rPr>
          <w:rtl/>
        </w:rPr>
        <w:t xml:space="preserve">כל נספח שיצורף בגין כל פרויקט המפורט בטבלה </w:t>
      </w:r>
      <w:r w:rsidRPr="00D23DD0">
        <w:rPr>
          <w:b/>
          <w:bCs/>
          <w:rtl/>
        </w:rPr>
        <w:t xml:space="preserve">לא יעלה על 10 עמודי </w:t>
      </w:r>
      <w:r w:rsidRPr="00D23DD0">
        <w:rPr>
          <w:b/>
          <w:bCs/>
        </w:rPr>
        <w:t>A4</w:t>
      </w:r>
      <w:r w:rsidRPr="00856C1C">
        <w:rPr>
          <w:rtl/>
        </w:rPr>
        <w:t>. בנוסף, ניתן לצרף לינק לאתר או לדפי תוכן מנוהלים. הלינק יצורף כהיפר קישור וכתובת אתר מלאה.</w:t>
      </w:r>
      <w:r w:rsidR="00703C88">
        <w:rPr>
          <w:rFonts w:hint="cs"/>
          <w:rtl/>
        </w:rPr>
        <w:t xml:space="preserve"> כמו כן, ככל שיצורף לינק </w:t>
      </w:r>
      <w:r w:rsidR="00703C88" w:rsidRPr="004A625F">
        <w:rPr>
          <w:rFonts w:hint="eastAsia"/>
          <w:b/>
          <w:bCs/>
          <w:rtl/>
        </w:rPr>
        <w:t>יצורפו</w:t>
      </w:r>
      <w:r w:rsidR="00703C88" w:rsidRPr="004A625F">
        <w:rPr>
          <w:b/>
          <w:bCs/>
          <w:rtl/>
        </w:rPr>
        <w:t xml:space="preserve"> </w:t>
      </w:r>
      <w:r w:rsidR="00703C88" w:rsidRPr="004A625F">
        <w:rPr>
          <w:rFonts w:hint="eastAsia"/>
          <w:b/>
          <w:bCs/>
          <w:rtl/>
        </w:rPr>
        <w:t>צילומי</w:t>
      </w:r>
      <w:r w:rsidR="00703C88" w:rsidRPr="004A625F">
        <w:rPr>
          <w:b/>
          <w:bCs/>
          <w:rtl/>
        </w:rPr>
        <w:t xml:space="preserve"> </w:t>
      </w:r>
      <w:r w:rsidR="00703C88" w:rsidRPr="004A625F">
        <w:rPr>
          <w:rFonts w:hint="eastAsia"/>
          <w:b/>
          <w:bCs/>
          <w:rtl/>
        </w:rPr>
        <w:t>מסך</w:t>
      </w:r>
      <w:r w:rsidR="00703C88" w:rsidRPr="004A625F">
        <w:rPr>
          <w:b/>
          <w:bCs/>
          <w:rtl/>
        </w:rPr>
        <w:t xml:space="preserve"> </w:t>
      </w:r>
      <w:r w:rsidR="00703C88" w:rsidRPr="004A625F">
        <w:rPr>
          <w:rFonts w:hint="eastAsia"/>
          <w:b/>
          <w:bCs/>
          <w:rtl/>
        </w:rPr>
        <w:t>של</w:t>
      </w:r>
      <w:r w:rsidR="00703C88" w:rsidRPr="004A625F">
        <w:rPr>
          <w:b/>
          <w:bCs/>
          <w:rtl/>
        </w:rPr>
        <w:t xml:space="preserve"> </w:t>
      </w:r>
      <w:r w:rsidR="00703C88" w:rsidRPr="004A625F">
        <w:rPr>
          <w:rFonts w:hint="eastAsia"/>
          <w:b/>
          <w:bCs/>
          <w:rtl/>
        </w:rPr>
        <w:t>התוכן</w:t>
      </w:r>
      <w:r w:rsidR="00703C88" w:rsidRPr="004A625F">
        <w:rPr>
          <w:b/>
          <w:bCs/>
          <w:rtl/>
        </w:rPr>
        <w:t xml:space="preserve"> במועד הגשת ההצעה</w:t>
      </w:r>
      <w:r w:rsidRPr="00856C1C">
        <w:rPr>
          <w:rtl/>
        </w:rPr>
        <w:t xml:space="preserve"> </w:t>
      </w:r>
      <w:r w:rsidR="00703C88">
        <w:rPr>
          <w:rFonts w:hint="cs"/>
          <w:rtl/>
        </w:rPr>
        <w:t xml:space="preserve">(צילומי המסך לא ייכללו במניין של 10 עמודי הנספח). </w:t>
      </w:r>
      <w:r w:rsidRPr="00856C1C">
        <w:rPr>
          <w:rtl/>
        </w:rPr>
        <w:t xml:space="preserve">הצגת הפרויקטים תכלול תוכן בעברית או צירוף של תרגום לעברית ככל שהתוכן הינו בשפה זרה. </w:t>
      </w:r>
    </w:p>
    <w:p w14:paraId="01BA6738" w14:textId="77777777" w:rsidR="009C2FC1" w:rsidRDefault="009C2FC1" w:rsidP="009C2FC1">
      <w:pPr>
        <w:pStyle w:val="a5"/>
        <w:tabs>
          <w:tab w:val="num" w:pos="990"/>
        </w:tabs>
        <w:ind w:left="990" w:hanging="708"/>
      </w:pPr>
      <w:r>
        <w:rPr>
          <w:rFonts w:hint="cs"/>
          <w:rtl/>
        </w:rPr>
        <w:t>יודגש כי הכרה בפרויקט כעומד בדרישות תנאי הסף, וכן מתן הניקוד עבור איכות העבודה של המציע, כמפורט להלן, תתבסס על אופן הצגת הפרויקט כאמור, באופן ברור, ובהתאם לכללי המכרז</w:t>
      </w:r>
      <w:r w:rsidRPr="00F600DC">
        <w:rPr>
          <w:rtl/>
        </w:rPr>
        <w:t>.</w:t>
      </w:r>
      <w:r>
        <w:rPr>
          <w:rFonts w:hint="cs"/>
          <w:rtl/>
        </w:rPr>
        <w:t xml:space="preserve"> אי פירוט כנדרש או פירוט חלקי יביא לאי עמידה בתנאי הסף ופסילת ההצעה</w:t>
      </w:r>
      <w:r w:rsidR="00176301">
        <w:rPr>
          <w:rFonts w:hint="cs"/>
          <w:rtl/>
        </w:rPr>
        <w:t xml:space="preserve"> או לניקוד נמוך של ההצעה בהתאם לשיקול דעתו של עורך המכרז</w:t>
      </w:r>
      <w:r>
        <w:rPr>
          <w:rFonts w:hint="cs"/>
          <w:rtl/>
        </w:rPr>
        <w:t xml:space="preserve">. </w:t>
      </w:r>
    </w:p>
    <w:p w14:paraId="6716921A" w14:textId="77777777" w:rsidR="009C2FC1" w:rsidRPr="009C2FC1" w:rsidRDefault="009C2FC1" w:rsidP="00E3269F">
      <w:pPr>
        <w:rPr>
          <w:rFonts w:ascii="David" w:hAnsi="David" w:cs="David"/>
          <w:sz w:val="32"/>
          <w:szCs w:val="32"/>
          <w:rtl/>
        </w:rPr>
      </w:pPr>
    </w:p>
    <w:p w14:paraId="67EFE994" w14:textId="77777777" w:rsidR="00264973" w:rsidRDefault="00264973" w:rsidP="00E3269F">
      <w:pPr>
        <w:rPr>
          <w:rFonts w:ascii="David" w:hAnsi="David" w:cs="David"/>
          <w:sz w:val="32"/>
          <w:szCs w:val="32"/>
          <w:rtl/>
        </w:rPr>
      </w:pPr>
    </w:p>
    <w:p w14:paraId="79E0C674" w14:textId="77777777" w:rsidR="00264973" w:rsidRDefault="00264973" w:rsidP="00E3269F">
      <w:pPr>
        <w:rPr>
          <w:rFonts w:ascii="David" w:hAnsi="David" w:cs="David"/>
          <w:sz w:val="32"/>
          <w:szCs w:val="32"/>
          <w:rtl/>
        </w:rPr>
      </w:pPr>
    </w:p>
    <w:p w14:paraId="3F2A3B5D" w14:textId="77777777" w:rsidR="00B3642C" w:rsidRDefault="00B3642C" w:rsidP="00E3269F">
      <w:pPr>
        <w:rPr>
          <w:rFonts w:ascii="David" w:hAnsi="David" w:cs="David"/>
          <w:sz w:val="32"/>
          <w:szCs w:val="32"/>
          <w:rtl/>
        </w:rPr>
        <w:sectPr w:rsidR="00B3642C" w:rsidSect="00687366">
          <w:pgSz w:w="11906" w:h="16838" w:code="9"/>
          <w:pgMar w:top="1616" w:right="1418" w:bottom="1440" w:left="1134" w:header="709" w:footer="709" w:gutter="0"/>
          <w:cols w:space="708"/>
          <w:bidi/>
          <w:rtlGutter/>
          <w:docGrid w:linePitch="360"/>
        </w:sectPr>
      </w:pPr>
    </w:p>
    <w:p w14:paraId="523435ED" w14:textId="48EC16A8" w:rsidR="005A0A4C" w:rsidRDefault="005A0A4C" w:rsidP="006934FE">
      <w:pPr>
        <w:pStyle w:val="affffffff4"/>
        <w:rPr>
          <w:rtl/>
        </w:rPr>
      </w:pPr>
      <w:bookmarkStart w:id="148" w:name="_Toc58409631"/>
      <w:bookmarkStart w:id="149" w:name="_Toc501466169"/>
      <w:bookmarkStart w:id="150" w:name="_Toc504992928"/>
      <w:r w:rsidRPr="00160119">
        <w:rPr>
          <w:rtl/>
        </w:rPr>
        <w:lastRenderedPageBreak/>
        <w:t xml:space="preserve">נספח </w:t>
      </w:r>
      <w:r w:rsidR="00AA6F9D">
        <w:rPr>
          <w:rFonts w:hint="cs"/>
          <w:rtl/>
        </w:rPr>
        <w:t>ב</w:t>
      </w:r>
      <w:r w:rsidR="00E00612">
        <w:rPr>
          <w:rFonts w:hint="cs"/>
          <w:rtl/>
        </w:rPr>
        <w:t>5</w:t>
      </w:r>
      <w:r w:rsidR="00E00612" w:rsidRPr="00160119">
        <w:rPr>
          <w:rtl/>
        </w:rPr>
        <w:t xml:space="preserve"> </w:t>
      </w:r>
      <w:r>
        <w:rPr>
          <w:rtl/>
        </w:rPr>
        <w:t>–</w:t>
      </w:r>
      <w:r w:rsidRPr="00160119">
        <w:rPr>
          <w:rtl/>
        </w:rPr>
        <w:t xml:space="preserve"> </w:t>
      </w:r>
      <w:r>
        <w:rPr>
          <w:rFonts w:hint="cs"/>
          <w:rtl/>
        </w:rPr>
        <w:t>התייחסות המציע לתפיסת העבודה ו</w:t>
      </w:r>
      <w:r w:rsidR="003453CE">
        <w:rPr>
          <w:rFonts w:hint="cs"/>
          <w:rtl/>
        </w:rPr>
        <w:t>ל</w:t>
      </w:r>
      <w:r>
        <w:rPr>
          <w:rFonts w:hint="cs"/>
          <w:rtl/>
        </w:rPr>
        <w:t>יכולותיו המקצועיות בנוגע ל</w:t>
      </w:r>
      <w:r w:rsidR="005C67C7">
        <w:rPr>
          <w:rFonts w:hint="cs"/>
          <w:rtl/>
        </w:rPr>
        <w:t>התמחות</w:t>
      </w:r>
      <w:bookmarkEnd w:id="148"/>
    </w:p>
    <w:p w14:paraId="3805A874" w14:textId="77777777" w:rsidR="00EE1BE9" w:rsidRDefault="003627A4" w:rsidP="00513FE6">
      <w:pPr>
        <w:spacing w:line="360" w:lineRule="auto"/>
        <w:jc w:val="center"/>
        <w:rPr>
          <w:rFonts w:cs="David"/>
          <w:b/>
          <w:bCs/>
          <w:rtl/>
        </w:rPr>
      </w:pPr>
      <w:r w:rsidRPr="00EE1BE9">
        <w:rPr>
          <w:rFonts w:cs="David" w:hint="cs"/>
          <w:b/>
          <w:bCs/>
          <w:rtl/>
        </w:rPr>
        <w:t>התמחות מס'</w:t>
      </w:r>
      <w:r w:rsidR="003D6FBD" w:rsidRPr="00EE1BE9">
        <w:rPr>
          <w:rFonts w:cs="David" w:hint="cs"/>
          <w:b/>
          <w:bCs/>
          <w:rtl/>
        </w:rPr>
        <w:t>: _________</w:t>
      </w:r>
      <w:r w:rsidRPr="00EE1BE9">
        <w:rPr>
          <w:rFonts w:cs="David" w:hint="cs"/>
          <w:b/>
          <w:bCs/>
          <w:rtl/>
        </w:rPr>
        <w:t xml:space="preserve"> שם ההתמחות</w:t>
      </w:r>
      <w:r w:rsidR="003D6FBD" w:rsidRPr="00EE1BE9">
        <w:rPr>
          <w:rFonts w:cs="David" w:hint="cs"/>
          <w:b/>
          <w:bCs/>
          <w:rtl/>
        </w:rPr>
        <w:t>:</w:t>
      </w:r>
      <w:r w:rsidRPr="00EE1BE9">
        <w:rPr>
          <w:rFonts w:cs="David" w:hint="cs"/>
          <w:b/>
          <w:bCs/>
          <w:rtl/>
        </w:rPr>
        <w:t>_______________</w:t>
      </w:r>
    </w:p>
    <w:p w14:paraId="4C1C3E6F" w14:textId="77777777" w:rsidR="001E1667" w:rsidRPr="00EE1BE9" w:rsidRDefault="001E1667" w:rsidP="00513FE6">
      <w:pPr>
        <w:spacing w:line="360" w:lineRule="auto"/>
        <w:jc w:val="center"/>
        <w:rPr>
          <w:rFonts w:cs="David"/>
          <w:b/>
          <w:bCs/>
          <w:rtl/>
        </w:rPr>
      </w:pPr>
    </w:p>
    <w:p w14:paraId="72940F6C" w14:textId="77777777" w:rsidR="00B97512" w:rsidRPr="00EE1BE9" w:rsidRDefault="003627A4" w:rsidP="00513FE6">
      <w:pPr>
        <w:spacing w:line="360" w:lineRule="auto"/>
        <w:jc w:val="center"/>
        <w:rPr>
          <w:rFonts w:ascii="David" w:hAnsi="David" w:cs="David"/>
          <w:kern w:val="28"/>
          <w:rtl/>
        </w:rPr>
      </w:pPr>
      <w:r w:rsidRPr="00EE1BE9">
        <w:rPr>
          <w:rFonts w:cs="David" w:hint="cs"/>
          <w:rtl/>
        </w:rPr>
        <w:t xml:space="preserve"> </w:t>
      </w:r>
      <w:r w:rsidRPr="00EE1BE9">
        <w:rPr>
          <w:rFonts w:ascii="David" w:hAnsi="David" w:cs="David"/>
          <w:kern w:val="28"/>
          <w:rtl/>
        </w:rPr>
        <w:t xml:space="preserve">( </w:t>
      </w:r>
      <w:r w:rsidRPr="00EE1BE9">
        <w:rPr>
          <w:rFonts w:ascii="David" w:hAnsi="David" w:cs="David"/>
          <w:kern w:val="28"/>
          <w:u w:val="single"/>
          <w:rtl/>
        </w:rPr>
        <w:t xml:space="preserve">יש למלא </w:t>
      </w:r>
      <w:r w:rsidRPr="00EE1BE9">
        <w:rPr>
          <w:rFonts w:ascii="David" w:hAnsi="David" w:cs="David" w:hint="eastAsia"/>
          <w:kern w:val="28"/>
          <w:u w:val="single"/>
          <w:rtl/>
        </w:rPr>
        <w:t>את</w:t>
      </w:r>
      <w:r w:rsidRPr="00EE1BE9">
        <w:rPr>
          <w:rFonts w:ascii="David" w:hAnsi="David" w:cs="David"/>
          <w:kern w:val="28"/>
          <w:u w:val="single"/>
          <w:rtl/>
        </w:rPr>
        <w:t xml:space="preserve"> </w:t>
      </w:r>
      <w:r w:rsidRPr="00EE1BE9">
        <w:rPr>
          <w:rFonts w:ascii="David" w:hAnsi="David" w:cs="David" w:hint="eastAsia"/>
          <w:kern w:val="28"/>
          <w:u w:val="single"/>
          <w:rtl/>
        </w:rPr>
        <w:t>הנספח</w:t>
      </w:r>
      <w:r w:rsidRPr="00EE1BE9">
        <w:rPr>
          <w:rFonts w:ascii="David" w:hAnsi="David" w:cs="David"/>
          <w:kern w:val="28"/>
          <w:u w:val="single"/>
          <w:rtl/>
        </w:rPr>
        <w:t xml:space="preserve"> </w:t>
      </w:r>
      <w:r w:rsidRPr="00EE1BE9">
        <w:rPr>
          <w:rFonts w:ascii="David" w:hAnsi="David" w:cs="David" w:hint="eastAsia"/>
          <w:kern w:val="28"/>
          <w:u w:val="single"/>
          <w:rtl/>
        </w:rPr>
        <w:t>בנפרד</w:t>
      </w:r>
      <w:r w:rsidRPr="00EE1BE9">
        <w:rPr>
          <w:rFonts w:ascii="David" w:hAnsi="David" w:cs="David"/>
          <w:kern w:val="28"/>
          <w:u w:val="single"/>
          <w:rtl/>
        </w:rPr>
        <w:t xml:space="preserve"> עבור כל התמחות</w:t>
      </w:r>
      <w:r w:rsidRPr="00EE1BE9">
        <w:rPr>
          <w:rFonts w:ascii="David" w:hAnsi="David" w:cs="David"/>
          <w:kern w:val="28"/>
          <w:rtl/>
        </w:rPr>
        <w:t>)</w:t>
      </w:r>
    </w:p>
    <w:p w14:paraId="3520A00A" w14:textId="77777777" w:rsidR="003627A4" w:rsidRDefault="003627A4" w:rsidP="00513FE6">
      <w:pPr>
        <w:spacing w:line="360" w:lineRule="auto"/>
        <w:jc w:val="center"/>
        <w:rPr>
          <w:rFonts w:ascii="David" w:hAnsi="David" w:cs="David"/>
          <w:kern w:val="28"/>
          <w:rtl/>
        </w:rPr>
      </w:pPr>
    </w:p>
    <w:p w14:paraId="3FA87893" w14:textId="77777777" w:rsidR="001254A5" w:rsidRDefault="001254A5" w:rsidP="003627A4">
      <w:pPr>
        <w:spacing w:line="360" w:lineRule="auto"/>
        <w:jc w:val="both"/>
        <w:rPr>
          <w:rFonts w:ascii="David" w:hAnsi="David" w:cs="David"/>
          <w:kern w:val="28"/>
          <w:rtl/>
        </w:rPr>
      </w:pPr>
      <w:r w:rsidRPr="001254A5">
        <w:rPr>
          <w:rFonts w:ascii="David" w:hAnsi="David" w:cs="David"/>
          <w:kern w:val="28"/>
          <w:rtl/>
        </w:rPr>
        <w:t xml:space="preserve">הנספח יכיל התייחסות לתפיסת העבודה של המציע וליכולותיו המקצועיות בנוגע לכל התמחות בנפרד, ובכלל זאת פירוט אודות שיטות ותהליכי עבודה, מתודולוגיות עיקריות, כלים העומדים לרשות המציע, שיתופי פעולה העומדים לרשות המציע וכל מידע נוסף שהינו רלוונטי לטובת התרשמות מיכולותיו המקצועיות בהתמחות האמורה. פירוט זה לא יעלה על 10 עמודי </w:t>
      </w:r>
      <w:r w:rsidRPr="001254A5">
        <w:rPr>
          <w:rFonts w:ascii="David" w:hAnsi="David" w:cs="David"/>
          <w:kern w:val="28"/>
        </w:rPr>
        <w:t>A4</w:t>
      </w:r>
      <w:r w:rsidRPr="001254A5">
        <w:rPr>
          <w:rFonts w:ascii="David" w:hAnsi="David" w:cs="David"/>
          <w:kern w:val="28"/>
          <w:rtl/>
        </w:rPr>
        <w:t xml:space="preserve"> לכל התמחות שבמסגרתה מתחרה המציע.</w:t>
      </w:r>
    </w:p>
    <w:p w14:paraId="3D266A2E" w14:textId="77777777" w:rsidR="00741626" w:rsidRPr="003B39D4" w:rsidRDefault="00741626">
      <w:pPr>
        <w:bidi w:val="0"/>
        <w:spacing w:before="200" w:after="200" w:line="276" w:lineRule="auto"/>
        <w:rPr>
          <w:rFonts w:asciiTheme="minorHAnsi" w:hAnsiTheme="minorHAnsi" w:cs="David"/>
          <w:kern w:val="28"/>
        </w:rPr>
      </w:pPr>
      <w:r>
        <w:rPr>
          <w:rFonts w:ascii="David" w:hAnsi="David" w:cs="David"/>
          <w:kern w:val="28"/>
          <w:rtl/>
        </w:rPr>
        <w:br w:type="page"/>
      </w:r>
    </w:p>
    <w:p w14:paraId="05C44B32" w14:textId="7131DDD1" w:rsidR="00741626" w:rsidRDefault="00741626" w:rsidP="006934FE">
      <w:pPr>
        <w:pStyle w:val="affffffff4"/>
        <w:rPr>
          <w:rtl/>
        </w:rPr>
      </w:pPr>
      <w:bookmarkStart w:id="151" w:name="_Toc58409632"/>
      <w:r w:rsidRPr="00160119">
        <w:rPr>
          <w:rtl/>
        </w:rPr>
        <w:lastRenderedPageBreak/>
        <w:t>נספח</w:t>
      </w:r>
      <w:r w:rsidR="00AA6F9D">
        <w:rPr>
          <w:rFonts w:hint="cs"/>
          <w:rtl/>
        </w:rPr>
        <w:t xml:space="preserve"> ב</w:t>
      </w:r>
      <w:r w:rsidR="00E00612">
        <w:rPr>
          <w:rFonts w:hint="cs"/>
          <w:rtl/>
        </w:rPr>
        <w:t>6</w:t>
      </w:r>
      <w:r w:rsidR="00E00612" w:rsidRPr="00160119">
        <w:rPr>
          <w:rtl/>
        </w:rPr>
        <w:t xml:space="preserve"> </w:t>
      </w:r>
      <w:r>
        <w:rPr>
          <w:rtl/>
        </w:rPr>
        <w:t>–</w:t>
      </w:r>
      <w:r w:rsidRPr="00160119">
        <w:rPr>
          <w:rtl/>
        </w:rPr>
        <w:t xml:space="preserve"> </w:t>
      </w:r>
      <w:r>
        <w:rPr>
          <w:rFonts w:hint="cs"/>
          <w:rtl/>
        </w:rPr>
        <w:t>פירוט יכולות מקצועיות של צוות המציע</w:t>
      </w:r>
      <w:bookmarkEnd w:id="151"/>
    </w:p>
    <w:p w14:paraId="56856087" w14:textId="056C3CCB" w:rsidR="003627A4" w:rsidRDefault="003627A4" w:rsidP="00CB7FAD">
      <w:pPr>
        <w:rPr>
          <w:rFonts w:ascii="David" w:hAnsi="David" w:cs="David"/>
          <w:i/>
          <w:kern w:val="28"/>
          <w:sz w:val="28"/>
          <w:szCs w:val="28"/>
          <w:rtl/>
        </w:rPr>
      </w:pPr>
      <w:r w:rsidRPr="00FC5BEC">
        <w:rPr>
          <w:rFonts w:ascii="David" w:hAnsi="David" w:cs="David"/>
          <w:rtl/>
        </w:rPr>
        <w:t>התמחות מס</w:t>
      </w:r>
      <w:r w:rsidR="00EE1BE9" w:rsidRPr="00FC5BEC">
        <w:rPr>
          <w:rFonts w:ascii="David" w:hAnsi="David" w:cs="David"/>
          <w:rtl/>
        </w:rPr>
        <w:t>':_________</w:t>
      </w:r>
      <w:r w:rsidRPr="00FC5BEC">
        <w:rPr>
          <w:rFonts w:ascii="David" w:hAnsi="David" w:cs="David"/>
          <w:rtl/>
        </w:rPr>
        <w:t xml:space="preserve"> שם ההתמחות</w:t>
      </w:r>
      <w:r w:rsidR="00EE1BE9" w:rsidRPr="00FC5BEC">
        <w:rPr>
          <w:rFonts w:ascii="David" w:hAnsi="David" w:cs="David"/>
          <w:rtl/>
        </w:rPr>
        <w:t>:</w:t>
      </w:r>
      <w:r w:rsidRPr="00FC5BEC">
        <w:rPr>
          <w:rFonts w:ascii="David" w:hAnsi="David" w:cs="David"/>
          <w:rtl/>
        </w:rPr>
        <w:t>_______________</w:t>
      </w:r>
    </w:p>
    <w:p w14:paraId="2464EAD9" w14:textId="77777777" w:rsidR="00FC5BEC" w:rsidRPr="00FC5BEC" w:rsidRDefault="00FC5BEC" w:rsidP="00CB7FAD">
      <w:pPr>
        <w:rPr>
          <w:rFonts w:ascii="David" w:hAnsi="David" w:cs="David"/>
          <w:i/>
          <w:kern w:val="28"/>
          <w:sz w:val="28"/>
          <w:szCs w:val="28"/>
          <w:rtl/>
        </w:rPr>
      </w:pPr>
    </w:p>
    <w:tbl>
      <w:tblPr>
        <w:tblStyle w:val="affff8"/>
        <w:tblpPr w:leftFromText="180" w:rightFromText="180" w:vertAnchor="text" w:horzAnchor="margin" w:tblpXSpec="center" w:tblpY="581"/>
        <w:tblOverlap w:val="never"/>
        <w:bidiVisual/>
        <w:tblW w:w="10410" w:type="dxa"/>
        <w:tblLook w:val="04A0" w:firstRow="1" w:lastRow="0" w:firstColumn="1" w:lastColumn="0" w:noHBand="0" w:noVBand="1"/>
      </w:tblPr>
      <w:tblGrid>
        <w:gridCol w:w="1196"/>
        <w:gridCol w:w="1276"/>
        <w:gridCol w:w="1984"/>
        <w:gridCol w:w="1985"/>
        <w:gridCol w:w="1984"/>
        <w:gridCol w:w="1985"/>
      </w:tblGrid>
      <w:tr w:rsidR="009A2261" w14:paraId="3D0BDBB6" w14:textId="77777777" w:rsidTr="00D07F3F">
        <w:trPr>
          <w:trHeight w:val="1544"/>
          <w:tblHeader/>
        </w:trPr>
        <w:tc>
          <w:tcPr>
            <w:tcW w:w="1196" w:type="dxa"/>
            <w:shd w:val="clear" w:color="auto" w:fill="D9D9D9" w:themeFill="background1" w:themeFillShade="D9"/>
            <w:vAlign w:val="center"/>
          </w:tcPr>
          <w:p w14:paraId="55D5110E" w14:textId="77777777" w:rsidR="009A2261" w:rsidRDefault="009A2261" w:rsidP="00D07F3F">
            <w:pPr>
              <w:spacing w:line="360" w:lineRule="auto"/>
              <w:jc w:val="center"/>
              <w:rPr>
                <w:rFonts w:ascii="David" w:hAnsi="David" w:cs="David"/>
                <w:b/>
                <w:bCs/>
                <w:rtl/>
              </w:rPr>
            </w:pPr>
            <w:r>
              <w:rPr>
                <w:rFonts w:ascii="David" w:hAnsi="David" w:cs="David" w:hint="cs"/>
                <w:b/>
                <w:bCs/>
                <w:rtl/>
              </w:rPr>
              <w:t>שם מלא</w:t>
            </w:r>
          </w:p>
        </w:tc>
        <w:tc>
          <w:tcPr>
            <w:tcW w:w="1276" w:type="dxa"/>
            <w:shd w:val="clear" w:color="auto" w:fill="D9D9D9" w:themeFill="background1" w:themeFillShade="D9"/>
            <w:vAlign w:val="center"/>
          </w:tcPr>
          <w:p w14:paraId="69FC2325" w14:textId="77777777" w:rsidR="009A2261" w:rsidRDefault="009A2261" w:rsidP="00D07F3F">
            <w:pPr>
              <w:spacing w:line="360" w:lineRule="auto"/>
              <w:jc w:val="center"/>
              <w:rPr>
                <w:rFonts w:ascii="David" w:hAnsi="David" w:cs="David"/>
                <w:b/>
                <w:bCs/>
                <w:rtl/>
              </w:rPr>
            </w:pPr>
            <w:r>
              <w:rPr>
                <w:rFonts w:ascii="David" w:hAnsi="David" w:cs="David" w:hint="cs"/>
                <w:b/>
                <w:bCs/>
                <w:rtl/>
              </w:rPr>
              <w:t>תפקיד במציע</w:t>
            </w:r>
          </w:p>
        </w:tc>
        <w:tc>
          <w:tcPr>
            <w:tcW w:w="1984" w:type="dxa"/>
            <w:shd w:val="clear" w:color="auto" w:fill="D9D9D9" w:themeFill="background1" w:themeFillShade="D9"/>
            <w:vAlign w:val="center"/>
          </w:tcPr>
          <w:p w14:paraId="08DD3336" w14:textId="56EB1F97" w:rsidR="009A2261" w:rsidRDefault="009A2261" w:rsidP="00D07F3F">
            <w:pPr>
              <w:spacing w:line="360" w:lineRule="auto"/>
              <w:jc w:val="center"/>
              <w:rPr>
                <w:rFonts w:ascii="David" w:hAnsi="David" w:cs="David"/>
                <w:b/>
                <w:bCs/>
                <w:rtl/>
              </w:rPr>
            </w:pPr>
            <w:r>
              <w:rPr>
                <w:rFonts w:ascii="David" w:hAnsi="David" w:cs="David" w:hint="cs"/>
                <w:b/>
                <w:bCs/>
                <w:rtl/>
              </w:rPr>
              <w:t>ניסיון מקצועי בתחום ההתמחות</w:t>
            </w:r>
          </w:p>
          <w:p w14:paraId="29026042" w14:textId="77777777" w:rsidR="009A2261" w:rsidRPr="00C905AA" w:rsidRDefault="009A2261" w:rsidP="00D07F3F">
            <w:pPr>
              <w:spacing w:line="360" w:lineRule="auto"/>
              <w:jc w:val="center"/>
              <w:rPr>
                <w:rFonts w:ascii="David" w:hAnsi="David" w:cs="David"/>
                <w:rtl/>
              </w:rPr>
            </w:pPr>
            <w:r w:rsidRPr="00C905AA">
              <w:rPr>
                <w:rFonts w:ascii="David" w:hAnsi="David" w:cs="David"/>
                <w:sz w:val="22"/>
                <w:szCs w:val="22"/>
                <w:rtl/>
              </w:rPr>
              <w:t xml:space="preserve">(יש לפרט ולציין </w:t>
            </w:r>
            <w:r w:rsidRPr="00C905AA">
              <w:rPr>
                <w:rFonts w:ascii="David" w:hAnsi="David" w:cs="David" w:hint="eastAsia"/>
                <w:sz w:val="22"/>
                <w:szCs w:val="22"/>
                <w:rtl/>
              </w:rPr>
              <w:t>שנים</w:t>
            </w:r>
            <w:r w:rsidRPr="00C905AA">
              <w:rPr>
                <w:rFonts w:ascii="David" w:hAnsi="David" w:cs="David"/>
                <w:sz w:val="22"/>
                <w:szCs w:val="22"/>
                <w:rtl/>
              </w:rPr>
              <w:t>)</w:t>
            </w:r>
          </w:p>
        </w:tc>
        <w:tc>
          <w:tcPr>
            <w:tcW w:w="1985" w:type="dxa"/>
            <w:shd w:val="clear" w:color="auto" w:fill="D9D9D9" w:themeFill="background1" w:themeFillShade="D9"/>
            <w:vAlign w:val="center"/>
          </w:tcPr>
          <w:p w14:paraId="5B337BF2" w14:textId="77777777" w:rsidR="009A2261" w:rsidRDefault="009A2261" w:rsidP="00D07F3F">
            <w:pPr>
              <w:spacing w:line="360" w:lineRule="auto"/>
              <w:jc w:val="center"/>
              <w:rPr>
                <w:rFonts w:ascii="David" w:hAnsi="David" w:cs="David"/>
                <w:b/>
                <w:bCs/>
                <w:rtl/>
              </w:rPr>
            </w:pPr>
            <w:r>
              <w:rPr>
                <w:rFonts w:ascii="David" w:hAnsi="David" w:cs="David" w:hint="cs"/>
                <w:b/>
                <w:bCs/>
                <w:rtl/>
              </w:rPr>
              <w:t>ותק בתחום ההתמחות</w:t>
            </w:r>
          </w:p>
          <w:p w14:paraId="6126E70D" w14:textId="77777777" w:rsidR="009A2261" w:rsidRPr="00C905AA" w:rsidRDefault="009A2261" w:rsidP="00D07F3F">
            <w:pPr>
              <w:spacing w:line="360" w:lineRule="auto"/>
              <w:jc w:val="center"/>
              <w:rPr>
                <w:rFonts w:ascii="David" w:hAnsi="David" w:cs="David"/>
                <w:rtl/>
              </w:rPr>
            </w:pPr>
            <w:r w:rsidRPr="00C905AA">
              <w:rPr>
                <w:rFonts w:ascii="David" w:hAnsi="David" w:cs="David"/>
                <w:sz w:val="22"/>
                <w:szCs w:val="22"/>
                <w:rtl/>
              </w:rPr>
              <w:t xml:space="preserve">(יש לפרט ולציין </w:t>
            </w:r>
            <w:r w:rsidRPr="00C905AA">
              <w:rPr>
                <w:rFonts w:ascii="David" w:hAnsi="David" w:cs="David" w:hint="eastAsia"/>
                <w:sz w:val="22"/>
                <w:szCs w:val="22"/>
                <w:rtl/>
              </w:rPr>
              <w:t>שנים</w:t>
            </w:r>
            <w:r w:rsidRPr="00C905AA">
              <w:rPr>
                <w:rFonts w:ascii="David" w:hAnsi="David" w:cs="David"/>
                <w:sz w:val="22"/>
                <w:szCs w:val="22"/>
                <w:rtl/>
              </w:rPr>
              <w:t>)</w:t>
            </w:r>
          </w:p>
        </w:tc>
        <w:tc>
          <w:tcPr>
            <w:tcW w:w="1984" w:type="dxa"/>
            <w:shd w:val="clear" w:color="auto" w:fill="D9D9D9" w:themeFill="background1" w:themeFillShade="D9"/>
            <w:vAlign w:val="center"/>
          </w:tcPr>
          <w:p w14:paraId="2C7ACC65" w14:textId="77777777" w:rsidR="009A2261" w:rsidRDefault="009A2261" w:rsidP="00D07F3F">
            <w:pPr>
              <w:spacing w:line="360" w:lineRule="auto"/>
              <w:jc w:val="center"/>
              <w:rPr>
                <w:rFonts w:ascii="David" w:hAnsi="David" w:cs="David"/>
                <w:b/>
                <w:bCs/>
                <w:rtl/>
              </w:rPr>
            </w:pPr>
            <w:r>
              <w:rPr>
                <w:rFonts w:ascii="David" w:hAnsi="David" w:cs="David" w:hint="cs"/>
                <w:b/>
                <w:bCs/>
                <w:rtl/>
              </w:rPr>
              <w:t>השכלה</w:t>
            </w:r>
          </w:p>
          <w:p w14:paraId="7DFFFD07" w14:textId="31B35B2E" w:rsidR="009A2261" w:rsidRDefault="009A2261" w:rsidP="00D07F3F">
            <w:pPr>
              <w:spacing w:line="360" w:lineRule="auto"/>
              <w:jc w:val="center"/>
              <w:rPr>
                <w:rFonts w:ascii="David" w:hAnsi="David" w:cs="David"/>
                <w:b/>
                <w:bCs/>
                <w:rtl/>
              </w:rPr>
            </w:pPr>
            <w:r w:rsidRPr="00C905AA">
              <w:rPr>
                <w:rFonts w:ascii="David" w:hAnsi="David" w:cs="David"/>
                <w:sz w:val="22"/>
                <w:szCs w:val="22"/>
                <w:rtl/>
              </w:rPr>
              <w:t xml:space="preserve">(יש </w:t>
            </w:r>
            <w:r w:rsidRPr="00C905AA">
              <w:rPr>
                <w:rFonts w:ascii="David" w:hAnsi="David" w:cs="David" w:hint="eastAsia"/>
                <w:sz w:val="22"/>
                <w:szCs w:val="22"/>
                <w:rtl/>
              </w:rPr>
              <w:t>לפרט</w:t>
            </w:r>
            <w:r w:rsidRPr="00C905AA">
              <w:rPr>
                <w:rFonts w:ascii="David" w:hAnsi="David" w:cs="David"/>
                <w:sz w:val="22"/>
                <w:szCs w:val="22"/>
                <w:rtl/>
              </w:rPr>
              <w:t xml:space="preserve"> </w:t>
            </w:r>
            <w:r w:rsidRPr="00C905AA">
              <w:rPr>
                <w:rFonts w:ascii="David" w:hAnsi="David" w:cs="David" w:hint="eastAsia"/>
                <w:sz w:val="22"/>
                <w:szCs w:val="22"/>
                <w:rtl/>
              </w:rPr>
              <w:t>ולציין</w:t>
            </w:r>
            <w:r w:rsidRPr="00C905AA">
              <w:rPr>
                <w:rFonts w:ascii="David" w:hAnsi="David" w:cs="David"/>
                <w:sz w:val="22"/>
                <w:szCs w:val="22"/>
                <w:rtl/>
              </w:rPr>
              <w:t xml:space="preserve"> </w:t>
            </w:r>
            <w:r w:rsidRPr="00C905AA">
              <w:rPr>
                <w:rFonts w:ascii="David" w:hAnsi="David" w:cs="David" w:hint="eastAsia"/>
                <w:sz w:val="22"/>
                <w:szCs w:val="22"/>
                <w:rtl/>
              </w:rPr>
              <w:t>שם</w:t>
            </w:r>
            <w:r w:rsidRPr="00C905AA">
              <w:rPr>
                <w:rFonts w:ascii="David" w:hAnsi="David" w:cs="David"/>
                <w:sz w:val="22"/>
                <w:szCs w:val="22"/>
                <w:rtl/>
              </w:rPr>
              <w:t xml:space="preserve"> </w:t>
            </w:r>
            <w:r w:rsidRPr="00C905AA">
              <w:rPr>
                <w:rFonts w:ascii="David" w:hAnsi="David" w:cs="David" w:hint="eastAsia"/>
                <w:sz w:val="22"/>
                <w:szCs w:val="22"/>
                <w:rtl/>
              </w:rPr>
              <w:t>המוסד</w:t>
            </w:r>
            <w:r w:rsidRPr="00C905AA">
              <w:rPr>
                <w:rFonts w:ascii="David" w:hAnsi="David" w:cs="David"/>
                <w:sz w:val="22"/>
                <w:szCs w:val="22"/>
                <w:rtl/>
              </w:rPr>
              <w:t xml:space="preserve">, </w:t>
            </w:r>
            <w:r w:rsidRPr="00C905AA">
              <w:rPr>
                <w:rFonts w:ascii="David" w:hAnsi="David" w:cs="David" w:hint="eastAsia"/>
                <w:sz w:val="22"/>
                <w:szCs w:val="22"/>
                <w:rtl/>
              </w:rPr>
              <w:t>ההשכלה</w:t>
            </w:r>
            <w:r w:rsidRPr="00C905AA">
              <w:rPr>
                <w:rFonts w:ascii="David" w:hAnsi="David" w:cs="David"/>
                <w:sz w:val="22"/>
                <w:szCs w:val="22"/>
                <w:rtl/>
              </w:rPr>
              <w:t xml:space="preserve"> </w:t>
            </w:r>
            <w:r w:rsidRPr="00C905AA">
              <w:rPr>
                <w:rFonts w:ascii="David" w:hAnsi="David" w:cs="David" w:hint="eastAsia"/>
                <w:sz w:val="22"/>
                <w:szCs w:val="22"/>
                <w:rtl/>
              </w:rPr>
              <w:t>שנרכשה</w:t>
            </w:r>
            <w:r w:rsidRPr="00C905AA">
              <w:rPr>
                <w:rFonts w:ascii="David" w:hAnsi="David" w:cs="David"/>
                <w:sz w:val="22"/>
                <w:szCs w:val="22"/>
                <w:rtl/>
              </w:rPr>
              <w:t xml:space="preserve"> ושנת הסיום)</w:t>
            </w:r>
          </w:p>
        </w:tc>
        <w:tc>
          <w:tcPr>
            <w:tcW w:w="1985" w:type="dxa"/>
            <w:shd w:val="clear" w:color="auto" w:fill="D9D9D9" w:themeFill="background1" w:themeFillShade="D9"/>
            <w:vAlign w:val="center"/>
          </w:tcPr>
          <w:p w14:paraId="609AFA8A" w14:textId="77777777" w:rsidR="009A2261" w:rsidRPr="00C905AA" w:rsidRDefault="009A2261" w:rsidP="00D07F3F">
            <w:pPr>
              <w:spacing w:line="360" w:lineRule="auto"/>
              <w:jc w:val="center"/>
              <w:rPr>
                <w:rFonts w:ascii="David" w:hAnsi="David" w:cs="David"/>
                <w:b/>
                <w:bCs/>
                <w:sz w:val="22"/>
                <w:szCs w:val="22"/>
                <w:rtl/>
              </w:rPr>
            </w:pPr>
            <w:r w:rsidRPr="00B71363">
              <w:rPr>
                <w:rFonts w:ascii="David" w:hAnsi="David" w:cs="David" w:hint="eastAsia"/>
                <w:b/>
                <w:bCs/>
                <w:rtl/>
              </w:rPr>
              <w:t>הכשרה</w:t>
            </w:r>
            <w:r w:rsidRPr="00B71363">
              <w:rPr>
                <w:rFonts w:ascii="David" w:hAnsi="David" w:cs="David"/>
                <w:b/>
                <w:bCs/>
                <w:rtl/>
              </w:rPr>
              <w:t xml:space="preserve"> רלוונטית </w:t>
            </w:r>
            <w:r w:rsidR="003627A4" w:rsidRPr="00B71363">
              <w:rPr>
                <w:rFonts w:ascii="David" w:hAnsi="David" w:cs="David" w:hint="eastAsia"/>
                <w:b/>
                <w:bCs/>
                <w:rtl/>
              </w:rPr>
              <w:t>לתחום</w:t>
            </w:r>
            <w:r w:rsidR="003627A4" w:rsidRPr="00B71363">
              <w:rPr>
                <w:rFonts w:ascii="David" w:hAnsi="David" w:cs="David"/>
                <w:b/>
                <w:bCs/>
                <w:rtl/>
              </w:rPr>
              <w:t xml:space="preserve"> </w:t>
            </w:r>
            <w:r w:rsidR="003627A4" w:rsidRPr="00B71363">
              <w:rPr>
                <w:rFonts w:ascii="David" w:hAnsi="David" w:cs="David" w:hint="eastAsia"/>
                <w:b/>
                <w:bCs/>
                <w:rtl/>
              </w:rPr>
              <w:t>ההתמחות</w:t>
            </w:r>
          </w:p>
          <w:p w14:paraId="348A69DC" w14:textId="77777777" w:rsidR="009A2261" w:rsidRDefault="009A2261" w:rsidP="00D07F3F">
            <w:pPr>
              <w:spacing w:line="360" w:lineRule="auto"/>
              <w:jc w:val="center"/>
              <w:rPr>
                <w:rFonts w:ascii="David" w:hAnsi="David" w:cs="David"/>
                <w:b/>
                <w:bCs/>
                <w:rtl/>
              </w:rPr>
            </w:pPr>
            <w:r w:rsidRPr="00C905AA">
              <w:rPr>
                <w:rFonts w:ascii="David" w:hAnsi="David" w:cs="David"/>
                <w:sz w:val="22"/>
                <w:szCs w:val="22"/>
                <w:rtl/>
              </w:rPr>
              <w:t xml:space="preserve">(יש לפרט ולציין את סוג </w:t>
            </w:r>
            <w:r w:rsidRPr="00C905AA">
              <w:rPr>
                <w:rFonts w:ascii="David" w:hAnsi="David" w:cs="David" w:hint="eastAsia"/>
                <w:sz w:val="22"/>
                <w:szCs w:val="22"/>
                <w:rtl/>
              </w:rPr>
              <w:t>ההכשרה</w:t>
            </w:r>
            <w:r w:rsidRPr="00C905AA">
              <w:rPr>
                <w:rFonts w:ascii="David" w:hAnsi="David" w:cs="David"/>
                <w:sz w:val="22"/>
                <w:szCs w:val="22"/>
                <w:rtl/>
              </w:rPr>
              <w:t xml:space="preserve"> </w:t>
            </w:r>
            <w:r w:rsidRPr="00C905AA">
              <w:rPr>
                <w:rFonts w:ascii="David" w:hAnsi="David" w:cs="David" w:hint="eastAsia"/>
                <w:sz w:val="22"/>
                <w:szCs w:val="22"/>
                <w:rtl/>
              </w:rPr>
              <w:t>והיכן</w:t>
            </w:r>
            <w:r w:rsidRPr="00C905AA">
              <w:rPr>
                <w:rFonts w:ascii="David" w:hAnsi="David" w:cs="David"/>
                <w:sz w:val="22"/>
                <w:szCs w:val="22"/>
                <w:rtl/>
              </w:rPr>
              <w:t xml:space="preserve"> </w:t>
            </w:r>
            <w:r w:rsidRPr="00C905AA">
              <w:rPr>
                <w:rFonts w:ascii="David" w:hAnsi="David" w:cs="David" w:hint="eastAsia"/>
                <w:sz w:val="22"/>
                <w:szCs w:val="22"/>
                <w:rtl/>
              </w:rPr>
              <w:t>נרכשה</w:t>
            </w:r>
            <w:r w:rsidRPr="00C905AA">
              <w:rPr>
                <w:rFonts w:ascii="David" w:hAnsi="David" w:cs="David"/>
                <w:sz w:val="22"/>
                <w:szCs w:val="22"/>
                <w:rtl/>
              </w:rPr>
              <w:t>)</w:t>
            </w:r>
          </w:p>
        </w:tc>
      </w:tr>
      <w:tr w:rsidR="009A2261" w14:paraId="0EE7BB99" w14:textId="77777777" w:rsidTr="00463728">
        <w:trPr>
          <w:trHeight w:val="1389"/>
        </w:trPr>
        <w:tc>
          <w:tcPr>
            <w:tcW w:w="1196" w:type="dxa"/>
          </w:tcPr>
          <w:p w14:paraId="0AF8B734" w14:textId="77777777" w:rsidR="009A2261" w:rsidRDefault="009A2261" w:rsidP="003660E1">
            <w:pPr>
              <w:spacing w:line="360" w:lineRule="auto"/>
              <w:rPr>
                <w:rFonts w:ascii="David" w:hAnsi="David" w:cs="David"/>
                <w:b/>
                <w:bCs/>
                <w:rtl/>
              </w:rPr>
            </w:pPr>
          </w:p>
        </w:tc>
        <w:tc>
          <w:tcPr>
            <w:tcW w:w="1276" w:type="dxa"/>
          </w:tcPr>
          <w:p w14:paraId="0298F074" w14:textId="77777777" w:rsidR="009A2261" w:rsidRDefault="009A2261" w:rsidP="003660E1">
            <w:pPr>
              <w:spacing w:line="360" w:lineRule="auto"/>
              <w:rPr>
                <w:rFonts w:ascii="David" w:hAnsi="David" w:cs="David"/>
                <w:b/>
                <w:bCs/>
                <w:rtl/>
              </w:rPr>
            </w:pPr>
          </w:p>
        </w:tc>
        <w:tc>
          <w:tcPr>
            <w:tcW w:w="1984" w:type="dxa"/>
          </w:tcPr>
          <w:p w14:paraId="404D4C36" w14:textId="77777777" w:rsidR="009A2261" w:rsidRDefault="009A2261" w:rsidP="003660E1">
            <w:pPr>
              <w:spacing w:line="360" w:lineRule="auto"/>
              <w:rPr>
                <w:rFonts w:ascii="David" w:hAnsi="David" w:cs="David"/>
                <w:b/>
                <w:bCs/>
                <w:rtl/>
              </w:rPr>
            </w:pPr>
          </w:p>
        </w:tc>
        <w:tc>
          <w:tcPr>
            <w:tcW w:w="1985" w:type="dxa"/>
          </w:tcPr>
          <w:p w14:paraId="707184B0" w14:textId="77777777" w:rsidR="009A2261" w:rsidRDefault="009A2261" w:rsidP="003660E1">
            <w:pPr>
              <w:spacing w:line="360" w:lineRule="auto"/>
              <w:rPr>
                <w:rFonts w:ascii="David" w:hAnsi="David" w:cs="David"/>
                <w:b/>
                <w:bCs/>
                <w:rtl/>
              </w:rPr>
            </w:pPr>
          </w:p>
        </w:tc>
        <w:tc>
          <w:tcPr>
            <w:tcW w:w="1984" w:type="dxa"/>
          </w:tcPr>
          <w:p w14:paraId="4DFC594F" w14:textId="77777777" w:rsidR="009A2261" w:rsidRDefault="009A2261" w:rsidP="003660E1">
            <w:pPr>
              <w:spacing w:line="360" w:lineRule="auto"/>
              <w:rPr>
                <w:rFonts w:ascii="David" w:hAnsi="David" w:cs="David"/>
                <w:b/>
                <w:bCs/>
                <w:rtl/>
              </w:rPr>
            </w:pPr>
          </w:p>
        </w:tc>
        <w:tc>
          <w:tcPr>
            <w:tcW w:w="1985" w:type="dxa"/>
          </w:tcPr>
          <w:p w14:paraId="64FB11D3" w14:textId="77777777" w:rsidR="009A2261" w:rsidRDefault="009A2261" w:rsidP="003660E1">
            <w:pPr>
              <w:spacing w:line="360" w:lineRule="auto"/>
              <w:rPr>
                <w:rFonts w:ascii="David" w:hAnsi="David" w:cs="David"/>
                <w:b/>
                <w:bCs/>
                <w:rtl/>
              </w:rPr>
            </w:pPr>
          </w:p>
        </w:tc>
      </w:tr>
      <w:tr w:rsidR="009A2261" w14:paraId="5CBE1611" w14:textId="77777777" w:rsidTr="00463728">
        <w:trPr>
          <w:trHeight w:val="1423"/>
        </w:trPr>
        <w:tc>
          <w:tcPr>
            <w:tcW w:w="1196" w:type="dxa"/>
          </w:tcPr>
          <w:p w14:paraId="6B149E4B" w14:textId="77777777" w:rsidR="009A2261" w:rsidRDefault="009A2261" w:rsidP="003660E1">
            <w:pPr>
              <w:spacing w:line="360" w:lineRule="auto"/>
              <w:rPr>
                <w:rFonts w:ascii="David" w:hAnsi="David" w:cs="David"/>
                <w:b/>
                <w:bCs/>
                <w:rtl/>
              </w:rPr>
            </w:pPr>
          </w:p>
        </w:tc>
        <w:tc>
          <w:tcPr>
            <w:tcW w:w="1276" w:type="dxa"/>
          </w:tcPr>
          <w:p w14:paraId="1109888D" w14:textId="77777777" w:rsidR="009A2261" w:rsidRDefault="009A2261" w:rsidP="003660E1">
            <w:pPr>
              <w:spacing w:line="360" w:lineRule="auto"/>
              <w:rPr>
                <w:rFonts w:ascii="David" w:hAnsi="David" w:cs="David"/>
                <w:b/>
                <w:bCs/>
                <w:rtl/>
              </w:rPr>
            </w:pPr>
          </w:p>
          <w:p w14:paraId="35C852E1" w14:textId="77777777" w:rsidR="009A2261" w:rsidRDefault="009A2261" w:rsidP="003660E1">
            <w:pPr>
              <w:spacing w:line="360" w:lineRule="auto"/>
              <w:rPr>
                <w:rFonts w:ascii="David" w:hAnsi="David" w:cs="David"/>
                <w:b/>
                <w:bCs/>
                <w:rtl/>
              </w:rPr>
            </w:pPr>
          </w:p>
          <w:p w14:paraId="61204A6B" w14:textId="77777777" w:rsidR="009A2261" w:rsidRDefault="009A2261" w:rsidP="003660E1">
            <w:pPr>
              <w:spacing w:line="360" w:lineRule="auto"/>
              <w:rPr>
                <w:rFonts w:ascii="David" w:hAnsi="David" w:cs="David"/>
                <w:b/>
                <w:bCs/>
                <w:rtl/>
              </w:rPr>
            </w:pPr>
          </w:p>
          <w:p w14:paraId="2ED3CC0E" w14:textId="77777777" w:rsidR="009A2261" w:rsidRDefault="009A2261" w:rsidP="003660E1">
            <w:pPr>
              <w:spacing w:line="360" w:lineRule="auto"/>
              <w:rPr>
                <w:rFonts w:ascii="David" w:hAnsi="David" w:cs="David"/>
                <w:b/>
                <w:bCs/>
                <w:rtl/>
              </w:rPr>
            </w:pPr>
          </w:p>
        </w:tc>
        <w:tc>
          <w:tcPr>
            <w:tcW w:w="1984" w:type="dxa"/>
          </w:tcPr>
          <w:p w14:paraId="0E47FF1E" w14:textId="77777777" w:rsidR="009A2261" w:rsidRDefault="009A2261" w:rsidP="003660E1">
            <w:pPr>
              <w:spacing w:line="360" w:lineRule="auto"/>
              <w:rPr>
                <w:rFonts w:ascii="David" w:hAnsi="David" w:cs="David"/>
                <w:b/>
                <w:bCs/>
                <w:rtl/>
              </w:rPr>
            </w:pPr>
          </w:p>
        </w:tc>
        <w:tc>
          <w:tcPr>
            <w:tcW w:w="1985" w:type="dxa"/>
          </w:tcPr>
          <w:p w14:paraId="7B12E70E" w14:textId="77777777" w:rsidR="009A2261" w:rsidRDefault="009A2261" w:rsidP="003660E1">
            <w:pPr>
              <w:spacing w:line="360" w:lineRule="auto"/>
              <w:rPr>
                <w:rFonts w:ascii="David" w:hAnsi="David" w:cs="David"/>
                <w:b/>
                <w:bCs/>
                <w:rtl/>
              </w:rPr>
            </w:pPr>
          </w:p>
        </w:tc>
        <w:tc>
          <w:tcPr>
            <w:tcW w:w="1984" w:type="dxa"/>
            <w:shd w:val="clear" w:color="auto" w:fill="FFFFFF" w:themeFill="background1"/>
          </w:tcPr>
          <w:p w14:paraId="1F36F707" w14:textId="77777777" w:rsidR="009A2261" w:rsidRDefault="009A2261" w:rsidP="003660E1">
            <w:pPr>
              <w:spacing w:line="360" w:lineRule="auto"/>
              <w:rPr>
                <w:rFonts w:ascii="David" w:hAnsi="David" w:cs="David"/>
                <w:b/>
                <w:bCs/>
                <w:rtl/>
              </w:rPr>
            </w:pPr>
          </w:p>
        </w:tc>
        <w:tc>
          <w:tcPr>
            <w:tcW w:w="1985" w:type="dxa"/>
          </w:tcPr>
          <w:p w14:paraId="1AAF9399" w14:textId="77777777" w:rsidR="009A2261" w:rsidRDefault="009A2261" w:rsidP="003660E1">
            <w:pPr>
              <w:spacing w:line="360" w:lineRule="auto"/>
              <w:rPr>
                <w:rFonts w:ascii="David" w:hAnsi="David" w:cs="David"/>
                <w:b/>
                <w:bCs/>
                <w:rtl/>
              </w:rPr>
            </w:pPr>
          </w:p>
        </w:tc>
      </w:tr>
      <w:tr w:rsidR="009A2261" w14:paraId="6CA4DA23" w14:textId="77777777" w:rsidTr="00463728">
        <w:trPr>
          <w:trHeight w:val="966"/>
        </w:trPr>
        <w:tc>
          <w:tcPr>
            <w:tcW w:w="1196" w:type="dxa"/>
          </w:tcPr>
          <w:p w14:paraId="036180F1" w14:textId="77777777" w:rsidR="009A2261" w:rsidRDefault="009A2261" w:rsidP="003660E1">
            <w:pPr>
              <w:spacing w:line="360" w:lineRule="auto"/>
              <w:rPr>
                <w:rFonts w:ascii="David" w:hAnsi="David" w:cs="David"/>
                <w:b/>
                <w:bCs/>
                <w:rtl/>
              </w:rPr>
            </w:pPr>
          </w:p>
        </w:tc>
        <w:tc>
          <w:tcPr>
            <w:tcW w:w="1276" w:type="dxa"/>
          </w:tcPr>
          <w:p w14:paraId="4E9C4D34" w14:textId="77777777" w:rsidR="009A2261" w:rsidRDefault="009A2261" w:rsidP="003660E1">
            <w:pPr>
              <w:spacing w:line="360" w:lineRule="auto"/>
              <w:rPr>
                <w:rFonts w:ascii="David" w:hAnsi="David" w:cs="David"/>
                <w:b/>
                <w:bCs/>
                <w:rtl/>
              </w:rPr>
            </w:pPr>
          </w:p>
          <w:p w14:paraId="5D4AB1CF" w14:textId="77777777" w:rsidR="009A2261" w:rsidRDefault="009A2261" w:rsidP="003660E1">
            <w:pPr>
              <w:spacing w:line="360" w:lineRule="auto"/>
              <w:rPr>
                <w:rFonts w:ascii="David" w:hAnsi="David" w:cs="David"/>
                <w:b/>
                <w:bCs/>
                <w:rtl/>
              </w:rPr>
            </w:pPr>
          </w:p>
          <w:p w14:paraId="15943DF3" w14:textId="77777777" w:rsidR="009A2261" w:rsidRDefault="009A2261" w:rsidP="003660E1">
            <w:pPr>
              <w:spacing w:line="360" w:lineRule="auto"/>
              <w:rPr>
                <w:rFonts w:ascii="David" w:hAnsi="David" w:cs="David"/>
                <w:b/>
                <w:bCs/>
                <w:rtl/>
              </w:rPr>
            </w:pPr>
          </w:p>
          <w:p w14:paraId="73194E65" w14:textId="77777777" w:rsidR="009A2261" w:rsidRDefault="009A2261" w:rsidP="003660E1">
            <w:pPr>
              <w:spacing w:line="360" w:lineRule="auto"/>
              <w:rPr>
                <w:rFonts w:ascii="David" w:hAnsi="David" w:cs="David"/>
                <w:b/>
                <w:bCs/>
                <w:rtl/>
              </w:rPr>
            </w:pPr>
          </w:p>
        </w:tc>
        <w:tc>
          <w:tcPr>
            <w:tcW w:w="1984" w:type="dxa"/>
          </w:tcPr>
          <w:p w14:paraId="2CE15E98" w14:textId="77777777" w:rsidR="009A2261" w:rsidRDefault="009A2261" w:rsidP="003660E1">
            <w:pPr>
              <w:spacing w:line="360" w:lineRule="auto"/>
              <w:rPr>
                <w:rFonts w:ascii="David" w:hAnsi="David" w:cs="David"/>
                <w:b/>
                <w:bCs/>
                <w:rtl/>
              </w:rPr>
            </w:pPr>
          </w:p>
        </w:tc>
        <w:tc>
          <w:tcPr>
            <w:tcW w:w="1985" w:type="dxa"/>
          </w:tcPr>
          <w:p w14:paraId="5CF6C841" w14:textId="77777777" w:rsidR="009A2261" w:rsidRDefault="009A2261" w:rsidP="003660E1">
            <w:pPr>
              <w:spacing w:line="360" w:lineRule="auto"/>
              <w:rPr>
                <w:rFonts w:ascii="David" w:hAnsi="David" w:cs="David"/>
                <w:b/>
                <w:bCs/>
                <w:rtl/>
              </w:rPr>
            </w:pPr>
          </w:p>
        </w:tc>
        <w:tc>
          <w:tcPr>
            <w:tcW w:w="1984" w:type="dxa"/>
          </w:tcPr>
          <w:p w14:paraId="026D5A0E" w14:textId="77777777" w:rsidR="009A2261" w:rsidRDefault="009A2261" w:rsidP="003660E1">
            <w:pPr>
              <w:spacing w:line="360" w:lineRule="auto"/>
              <w:rPr>
                <w:rFonts w:ascii="David" w:hAnsi="David" w:cs="David"/>
                <w:b/>
                <w:bCs/>
                <w:rtl/>
              </w:rPr>
            </w:pPr>
          </w:p>
        </w:tc>
        <w:tc>
          <w:tcPr>
            <w:tcW w:w="1985" w:type="dxa"/>
          </w:tcPr>
          <w:p w14:paraId="382488E7" w14:textId="77777777" w:rsidR="009A2261" w:rsidRDefault="009A2261" w:rsidP="003660E1">
            <w:pPr>
              <w:spacing w:line="360" w:lineRule="auto"/>
              <w:rPr>
                <w:rFonts w:ascii="David" w:hAnsi="David" w:cs="David"/>
                <w:b/>
                <w:bCs/>
                <w:rtl/>
              </w:rPr>
            </w:pPr>
          </w:p>
        </w:tc>
      </w:tr>
    </w:tbl>
    <w:p w14:paraId="0B5167DB" w14:textId="29FD3446" w:rsidR="003627A4" w:rsidRDefault="003627A4" w:rsidP="00E6673C">
      <w:pPr>
        <w:spacing w:line="360" w:lineRule="auto"/>
        <w:jc w:val="center"/>
        <w:rPr>
          <w:rFonts w:ascii="David" w:hAnsi="David" w:cs="David"/>
          <w:kern w:val="28"/>
          <w:rtl/>
        </w:rPr>
      </w:pPr>
      <w:r w:rsidRPr="003627A4">
        <w:rPr>
          <w:rFonts w:ascii="David" w:hAnsi="David" w:cs="David"/>
          <w:kern w:val="28"/>
          <w:rtl/>
        </w:rPr>
        <w:t>(</w:t>
      </w:r>
      <w:r w:rsidRPr="000A33F3">
        <w:rPr>
          <w:rFonts w:ascii="David" w:hAnsi="David" w:cs="David"/>
          <w:kern w:val="28"/>
          <w:u w:val="single"/>
          <w:rtl/>
        </w:rPr>
        <w:t xml:space="preserve">יש למלא </w:t>
      </w:r>
      <w:r w:rsidRPr="000A33F3">
        <w:rPr>
          <w:rFonts w:ascii="David" w:hAnsi="David" w:cs="David" w:hint="cs"/>
          <w:kern w:val="28"/>
          <w:u w:val="single"/>
          <w:rtl/>
        </w:rPr>
        <w:t>את ה</w:t>
      </w:r>
      <w:r>
        <w:rPr>
          <w:rFonts w:ascii="David" w:hAnsi="David" w:cs="David" w:hint="cs"/>
          <w:kern w:val="28"/>
          <w:u w:val="single"/>
          <w:rtl/>
        </w:rPr>
        <w:t>טבלה</w:t>
      </w:r>
      <w:r w:rsidRPr="000A33F3">
        <w:rPr>
          <w:rFonts w:ascii="David" w:hAnsi="David" w:cs="David" w:hint="cs"/>
          <w:kern w:val="28"/>
          <w:u w:val="single"/>
          <w:rtl/>
        </w:rPr>
        <w:t xml:space="preserve"> בנפרד</w:t>
      </w:r>
      <w:r w:rsidRPr="000A33F3">
        <w:rPr>
          <w:rFonts w:ascii="David" w:hAnsi="David" w:cs="David"/>
          <w:kern w:val="28"/>
          <w:u w:val="single"/>
          <w:rtl/>
        </w:rPr>
        <w:t xml:space="preserve"> עבור כל התמחות</w:t>
      </w:r>
      <w:r w:rsidRPr="003627A4">
        <w:rPr>
          <w:rFonts w:ascii="David" w:hAnsi="David" w:cs="David"/>
          <w:kern w:val="28"/>
          <w:rtl/>
        </w:rPr>
        <w:t>)</w:t>
      </w:r>
    </w:p>
    <w:p w14:paraId="4D09E8D7" w14:textId="77777777" w:rsidR="003627A4" w:rsidRDefault="003627A4" w:rsidP="00597BB1">
      <w:pPr>
        <w:spacing w:line="360" w:lineRule="auto"/>
        <w:jc w:val="center"/>
        <w:rPr>
          <w:rFonts w:ascii="David" w:hAnsi="David" w:cs="David"/>
          <w:kern w:val="28"/>
          <w:rtl/>
        </w:rPr>
      </w:pPr>
    </w:p>
    <w:p w14:paraId="1036675C" w14:textId="77777777" w:rsidR="00D9701D" w:rsidRPr="00D9701D" w:rsidRDefault="00D9701D" w:rsidP="00FC5BEC">
      <w:pPr>
        <w:pStyle w:val="a5"/>
        <w:numPr>
          <w:ilvl w:val="0"/>
          <w:numId w:val="0"/>
        </w:numPr>
        <w:ind w:left="1021" w:hanging="1021"/>
      </w:pPr>
      <w:r w:rsidRPr="00D9701D">
        <w:rPr>
          <w:rFonts w:hint="eastAsia"/>
          <w:rtl/>
        </w:rPr>
        <w:t>הנחיות</w:t>
      </w:r>
      <w:r w:rsidRPr="00D9701D">
        <w:rPr>
          <w:rtl/>
        </w:rPr>
        <w:t xml:space="preserve"> </w:t>
      </w:r>
      <w:r w:rsidRPr="00D9701D">
        <w:rPr>
          <w:rFonts w:hint="eastAsia"/>
          <w:rtl/>
        </w:rPr>
        <w:t>אודות</w:t>
      </w:r>
      <w:r w:rsidRPr="00D9701D">
        <w:rPr>
          <w:rtl/>
        </w:rPr>
        <w:t xml:space="preserve"> </w:t>
      </w:r>
      <w:r w:rsidRPr="00D9701D">
        <w:rPr>
          <w:rFonts w:hint="eastAsia"/>
          <w:rtl/>
        </w:rPr>
        <w:t>אופן</w:t>
      </w:r>
      <w:r w:rsidRPr="00D9701D">
        <w:rPr>
          <w:rtl/>
        </w:rPr>
        <w:t xml:space="preserve"> </w:t>
      </w:r>
      <w:r w:rsidRPr="00D9701D">
        <w:rPr>
          <w:rFonts w:hint="eastAsia"/>
          <w:rtl/>
        </w:rPr>
        <w:t>מילוי</w:t>
      </w:r>
      <w:r w:rsidRPr="00D9701D">
        <w:rPr>
          <w:rtl/>
        </w:rPr>
        <w:t xml:space="preserve"> הטבלה: </w:t>
      </w:r>
    </w:p>
    <w:p w14:paraId="1227F371" w14:textId="77777777" w:rsidR="009A2261" w:rsidRDefault="009A2261" w:rsidP="00CD70F3">
      <w:pPr>
        <w:pStyle w:val="a5"/>
        <w:numPr>
          <w:ilvl w:val="1"/>
          <w:numId w:val="114"/>
        </w:numPr>
        <w:tabs>
          <w:tab w:val="clear" w:pos="809"/>
        </w:tabs>
      </w:pPr>
      <w:r>
        <w:rPr>
          <w:rFonts w:hint="cs"/>
          <w:rtl/>
        </w:rPr>
        <w:t xml:space="preserve">יש לפרט בטבלה את </w:t>
      </w:r>
      <w:r w:rsidRPr="004C4FE4">
        <w:rPr>
          <w:rFonts w:hint="eastAsia"/>
          <w:b/>
          <w:bCs/>
          <w:rtl/>
        </w:rPr>
        <w:t>כל</w:t>
      </w:r>
      <w:r w:rsidRPr="004C4FE4">
        <w:rPr>
          <w:b/>
          <w:bCs/>
          <w:rtl/>
        </w:rPr>
        <w:t xml:space="preserve"> </w:t>
      </w:r>
      <w:r>
        <w:rPr>
          <w:rFonts w:hint="cs"/>
          <w:rtl/>
        </w:rPr>
        <w:t xml:space="preserve">אנשי הצוות של המציע אשר מיועדים לקחת חלק באספקת השירותים במסגרת </w:t>
      </w:r>
      <w:r w:rsidR="003627A4">
        <w:rPr>
          <w:rFonts w:hint="cs"/>
          <w:rtl/>
        </w:rPr>
        <w:t>ההתמחות.</w:t>
      </w:r>
    </w:p>
    <w:p w14:paraId="21B2E050" w14:textId="77777777" w:rsidR="00974D3C" w:rsidRDefault="00974D3C" w:rsidP="00CD70F3">
      <w:pPr>
        <w:pStyle w:val="a5"/>
        <w:numPr>
          <w:ilvl w:val="1"/>
          <w:numId w:val="114"/>
        </w:numPr>
        <w:tabs>
          <w:tab w:val="clear" w:pos="809"/>
        </w:tabs>
      </w:pPr>
      <w:r>
        <w:rPr>
          <w:rFonts w:hint="cs"/>
          <w:rtl/>
        </w:rPr>
        <w:t xml:space="preserve">יש לצרף כנספח מסמך קורות חיים אשר לא יעלה על 3 עמודי </w:t>
      </w:r>
      <w:r>
        <w:rPr>
          <w:rFonts w:hint="cs"/>
        </w:rPr>
        <w:t>A4</w:t>
      </w:r>
      <w:r>
        <w:rPr>
          <w:rFonts w:hint="cs"/>
          <w:rtl/>
        </w:rPr>
        <w:t>, עבור כל איש צוות</w:t>
      </w:r>
      <w:r w:rsidR="003627A4">
        <w:rPr>
          <w:rFonts w:hint="cs"/>
          <w:rtl/>
        </w:rPr>
        <w:t xml:space="preserve"> המפורט בטבלה</w:t>
      </w:r>
      <w:r>
        <w:rPr>
          <w:rFonts w:hint="cs"/>
          <w:rtl/>
        </w:rPr>
        <w:t>.</w:t>
      </w:r>
    </w:p>
    <w:p w14:paraId="6654219F" w14:textId="77777777" w:rsidR="00D9701D" w:rsidRDefault="003627A4" w:rsidP="00CD70F3">
      <w:pPr>
        <w:pStyle w:val="4-2"/>
        <w:numPr>
          <w:ilvl w:val="1"/>
          <w:numId w:val="114"/>
        </w:numPr>
        <w:tabs>
          <w:tab w:val="clear" w:pos="809"/>
        </w:tabs>
        <w:outlineLvl w:val="9"/>
      </w:pPr>
      <w:r>
        <w:rPr>
          <w:rFonts w:hint="cs"/>
          <w:rtl/>
        </w:rPr>
        <w:t xml:space="preserve">לטובת סעיפי הוותק והניסיון המקצועי ניתן לכלול ותק וניסיון של העובד שלא </w:t>
      </w:r>
      <w:r w:rsidR="007E6DC3">
        <w:rPr>
          <w:rFonts w:hint="cs"/>
          <w:rtl/>
        </w:rPr>
        <w:t xml:space="preserve">נצבר </w:t>
      </w:r>
      <w:r>
        <w:rPr>
          <w:rFonts w:hint="cs"/>
          <w:rtl/>
        </w:rPr>
        <w:t xml:space="preserve">במסגרת </w:t>
      </w:r>
      <w:r w:rsidR="007E6DC3">
        <w:rPr>
          <w:rFonts w:hint="cs"/>
          <w:rtl/>
        </w:rPr>
        <w:t xml:space="preserve">עבודתו אצל </w:t>
      </w:r>
      <w:r>
        <w:rPr>
          <w:rFonts w:hint="cs"/>
          <w:rtl/>
        </w:rPr>
        <w:t>המציע.</w:t>
      </w:r>
    </w:p>
    <w:p w14:paraId="449AB252" w14:textId="77777777" w:rsidR="00F4138E" w:rsidRDefault="00F4138E">
      <w:pPr>
        <w:bidi w:val="0"/>
        <w:spacing w:before="200" w:after="200" w:line="276" w:lineRule="auto"/>
        <w:rPr>
          <w:rFonts w:ascii="Cambria" w:hAnsi="Cambria" w:cs="David"/>
          <w:b/>
          <w:bCs/>
          <w:i/>
          <w:kern w:val="28"/>
          <w:sz w:val="28"/>
          <w:szCs w:val="28"/>
        </w:rPr>
      </w:pPr>
      <w:r>
        <w:rPr>
          <w:rFonts w:ascii="Cambria" w:hAnsi="Cambria" w:cs="David"/>
          <w:b/>
          <w:bCs/>
          <w:i/>
          <w:kern w:val="28"/>
          <w:sz w:val="28"/>
          <w:szCs w:val="28"/>
        </w:rPr>
        <w:br w:type="page"/>
      </w:r>
    </w:p>
    <w:p w14:paraId="7DB7BA4B" w14:textId="53163A47" w:rsidR="005A0A4C" w:rsidRDefault="005A0A4C" w:rsidP="00970556"/>
    <w:p w14:paraId="16C694BB" w14:textId="63A8A9C3" w:rsidR="00970556" w:rsidRDefault="00970556" w:rsidP="00970556"/>
    <w:p w14:paraId="5885876A" w14:textId="7C267A9E" w:rsidR="00970556" w:rsidRDefault="00970556" w:rsidP="00970556"/>
    <w:p w14:paraId="6B3AF183" w14:textId="5F29BAAF" w:rsidR="00970556" w:rsidRDefault="00970556" w:rsidP="00970556"/>
    <w:p w14:paraId="5EEBC64E" w14:textId="316DB1D5" w:rsidR="00970556" w:rsidRDefault="00970556" w:rsidP="00970556"/>
    <w:p w14:paraId="584C16A3" w14:textId="7A684D03" w:rsidR="00970556" w:rsidRDefault="00970556" w:rsidP="00970556">
      <w:pPr>
        <w:rPr>
          <w:rtl/>
        </w:rPr>
      </w:pPr>
    </w:p>
    <w:p w14:paraId="0E5F71D7" w14:textId="631EE4EA" w:rsidR="00B235F6" w:rsidRDefault="00B235F6" w:rsidP="00970556">
      <w:pPr>
        <w:rPr>
          <w:rtl/>
        </w:rPr>
      </w:pPr>
    </w:p>
    <w:p w14:paraId="3340D4E0" w14:textId="1B9FFBF9" w:rsidR="00B235F6" w:rsidRDefault="00B235F6" w:rsidP="00970556">
      <w:pPr>
        <w:rPr>
          <w:rtl/>
        </w:rPr>
      </w:pPr>
    </w:p>
    <w:p w14:paraId="6392478A" w14:textId="032A9A61" w:rsidR="00B235F6" w:rsidRDefault="00B235F6" w:rsidP="00970556">
      <w:pPr>
        <w:rPr>
          <w:rtl/>
        </w:rPr>
      </w:pPr>
    </w:p>
    <w:p w14:paraId="14712A85" w14:textId="4B491959" w:rsidR="00B235F6" w:rsidRDefault="00B235F6" w:rsidP="00970556">
      <w:pPr>
        <w:rPr>
          <w:rtl/>
        </w:rPr>
      </w:pPr>
    </w:p>
    <w:p w14:paraId="45C0362B" w14:textId="3FA65827" w:rsidR="00B235F6" w:rsidRDefault="00B235F6" w:rsidP="00970556"/>
    <w:p w14:paraId="697F5171" w14:textId="52E3E961" w:rsidR="00970556" w:rsidRDefault="00970556" w:rsidP="00970556"/>
    <w:p w14:paraId="0C7D005D" w14:textId="77777777" w:rsidR="00970556" w:rsidRPr="00970556" w:rsidRDefault="00970556" w:rsidP="00970556">
      <w:pPr>
        <w:rPr>
          <w:rtl/>
        </w:rPr>
      </w:pPr>
    </w:p>
    <w:p w14:paraId="0C72CC88" w14:textId="390C5D2C" w:rsidR="00E3269F" w:rsidRPr="00E3269F" w:rsidRDefault="00E3269F" w:rsidP="00ED75EC">
      <w:pPr>
        <w:pStyle w:val="affffffff3"/>
        <w:rPr>
          <w:rtl/>
        </w:rPr>
      </w:pPr>
      <w:bookmarkStart w:id="152" w:name="_Ref528164803"/>
      <w:bookmarkStart w:id="153" w:name="_Toc58407639"/>
      <w:bookmarkStart w:id="154" w:name="_Toc58409118"/>
      <w:bookmarkStart w:id="155" w:name="_Toc58409633"/>
      <w:bookmarkEnd w:id="149"/>
      <w:bookmarkEnd w:id="150"/>
      <w:r>
        <w:rPr>
          <w:rtl/>
        </w:rPr>
        <w:t xml:space="preserve">פרק ג' – פירוט </w:t>
      </w:r>
      <w:r w:rsidRPr="00E3269F">
        <w:rPr>
          <w:rtl/>
        </w:rPr>
        <w:t>ההתקשרות</w:t>
      </w:r>
      <w:r w:rsidR="00694F7E">
        <w:rPr>
          <w:rFonts w:hint="cs"/>
          <w:rtl/>
        </w:rPr>
        <w:t xml:space="preserve"> ותנאי ההתנהלות השוטפת</w:t>
      </w:r>
      <w:bookmarkEnd w:id="152"/>
      <w:bookmarkEnd w:id="153"/>
      <w:bookmarkEnd w:id="154"/>
      <w:bookmarkEnd w:id="155"/>
    </w:p>
    <w:p w14:paraId="2B1D257F" w14:textId="77777777" w:rsidR="00FA2FBC" w:rsidRPr="00E3269F" w:rsidRDefault="00E3269F" w:rsidP="00E3269F">
      <w:pPr>
        <w:tabs>
          <w:tab w:val="left" w:pos="3210"/>
        </w:tabs>
        <w:rPr>
          <w:rFonts w:ascii="David" w:hAnsi="David" w:cs="David"/>
          <w:sz w:val="32"/>
          <w:szCs w:val="32"/>
        </w:rPr>
        <w:sectPr w:rsidR="00FA2FBC" w:rsidRPr="00E3269F" w:rsidSect="00687366">
          <w:pgSz w:w="11906" w:h="16838" w:code="9"/>
          <w:pgMar w:top="1616" w:right="1418" w:bottom="1440" w:left="1134" w:header="709" w:footer="709" w:gutter="0"/>
          <w:cols w:space="708"/>
          <w:bidi/>
          <w:rtlGutter/>
          <w:docGrid w:linePitch="360"/>
        </w:sectPr>
      </w:pPr>
      <w:r>
        <w:rPr>
          <w:rFonts w:ascii="David" w:hAnsi="David" w:cs="David"/>
          <w:sz w:val="32"/>
          <w:szCs w:val="32"/>
          <w:rtl/>
        </w:rPr>
        <w:tab/>
      </w:r>
    </w:p>
    <w:p w14:paraId="1834336F" w14:textId="77777777" w:rsidR="00FA2FBC" w:rsidRDefault="00FA2FBC" w:rsidP="008D5D28">
      <w:pPr>
        <w:spacing w:line="360" w:lineRule="auto"/>
        <w:jc w:val="both"/>
        <w:rPr>
          <w:rFonts w:ascii="David" w:hAnsi="David" w:cs="David"/>
          <w:rtl/>
        </w:rPr>
      </w:pPr>
      <w:r>
        <w:rPr>
          <w:rFonts w:ascii="David" w:hAnsi="David" w:cs="David" w:hint="cs"/>
          <w:rtl/>
        </w:rPr>
        <w:lastRenderedPageBreak/>
        <w:t xml:space="preserve">פרק זה מפרט את </w:t>
      </w:r>
      <w:r w:rsidR="008D5D28">
        <w:rPr>
          <w:rFonts w:ascii="David" w:hAnsi="David" w:cs="David" w:hint="cs"/>
          <w:rtl/>
        </w:rPr>
        <w:t>דרך ההתנהלות של הספקים במכרז, ואופן ניהול המכרז</w:t>
      </w:r>
      <w:r>
        <w:rPr>
          <w:rFonts w:ascii="David" w:hAnsi="David" w:cs="David" w:hint="cs"/>
          <w:rtl/>
        </w:rPr>
        <w:t xml:space="preserve">. </w:t>
      </w:r>
      <w:r w:rsidRPr="00E306CD">
        <w:rPr>
          <w:rFonts w:ascii="David" w:hAnsi="David" w:cs="David"/>
          <w:rtl/>
        </w:rPr>
        <w:t>כל מ</w:t>
      </w:r>
      <w:r w:rsidRPr="00E306CD">
        <w:rPr>
          <w:rFonts w:ascii="David" w:hAnsi="David" w:cs="David" w:hint="cs"/>
          <w:rtl/>
        </w:rPr>
        <w:t>מ</w:t>
      </w:r>
      <w:r w:rsidRPr="00E306CD">
        <w:rPr>
          <w:rFonts w:ascii="David" w:hAnsi="David" w:cs="David"/>
          <w:rtl/>
        </w:rPr>
        <w:t xml:space="preserve">שקי הפעילות בין </w:t>
      </w:r>
      <w:r w:rsidRPr="00E306CD">
        <w:rPr>
          <w:rFonts w:ascii="David" w:hAnsi="David" w:cs="David" w:hint="cs"/>
          <w:rtl/>
        </w:rPr>
        <w:t>מזמין</w:t>
      </w:r>
      <w:r>
        <w:rPr>
          <w:rFonts w:ascii="David" w:hAnsi="David" w:cs="David" w:hint="cs"/>
          <w:rtl/>
        </w:rPr>
        <w:t xml:space="preserve"> כהגדרתו להלן,</w:t>
      </w:r>
      <w:r w:rsidRPr="00E306CD">
        <w:rPr>
          <w:rFonts w:ascii="David" w:hAnsi="David" w:cs="David"/>
          <w:rtl/>
        </w:rPr>
        <w:t xml:space="preserve"> ובין הספק</w:t>
      </w:r>
      <w:r w:rsidR="008D5D28">
        <w:rPr>
          <w:rFonts w:ascii="David" w:hAnsi="David" w:cs="David" w:hint="cs"/>
          <w:rtl/>
        </w:rPr>
        <w:t>ים</w:t>
      </w:r>
      <w:r w:rsidRPr="00E306CD">
        <w:rPr>
          <w:rFonts w:ascii="David" w:hAnsi="David" w:cs="David"/>
          <w:rtl/>
        </w:rPr>
        <w:t xml:space="preserve"> הזוכ</w:t>
      </w:r>
      <w:r w:rsidR="008D5D28">
        <w:rPr>
          <w:rFonts w:ascii="David" w:hAnsi="David" w:cs="David" w:hint="cs"/>
          <w:rtl/>
        </w:rPr>
        <w:t>ים</w:t>
      </w:r>
      <w:r w:rsidRPr="00E306CD">
        <w:rPr>
          <w:rFonts w:ascii="David" w:hAnsi="David" w:cs="David" w:hint="cs"/>
          <w:rtl/>
        </w:rPr>
        <w:t xml:space="preserve"> </w:t>
      </w:r>
      <w:r w:rsidRPr="00E306CD">
        <w:rPr>
          <w:rFonts w:ascii="David" w:hAnsi="David" w:cs="David"/>
          <w:rtl/>
        </w:rPr>
        <w:t xml:space="preserve">יבוצעו </w:t>
      </w:r>
      <w:r w:rsidRPr="00E306CD">
        <w:rPr>
          <w:rFonts w:ascii="David" w:hAnsi="David" w:cs="David" w:hint="cs"/>
          <w:rtl/>
        </w:rPr>
        <w:t>בהתאם לדרישות המפורטות ב</w:t>
      </w:r>
      <w:r>
        <w:rPr>
          <w:rFonts w:ascii="David" w:hAnsi="David" w:cs="David" w:hint="cs"/>
          <w:rtl/>
        </w:rPr>
        <w:t>פרק זה ובמסמכי ה</w:t>
      </w:r>
      <w:r w:rsidRPr="00E306CD">
        <w:rPr>
          <w:rFonts w:ascii="David" w:hAnsi="David" w:cs="David" w:hint="cs"/>
          <w:rtl/>
        </w:rPr>
        <w:t>מכרז.</w:t>
      </w:r>
      <w:r>
        <w:rPr>
          <w:rFonts w:ascii="David" w:hAnsi="David" w:cs="David" w:hint="cs"/>
          <w:rtl/>
        </w:rPr>
        <w:t xml:space="preserve"> בהתבסס על פרק זה </w:t>
      </w:r>
      <w:bookmarkStart w:id="156" w:name="_Toc311629275"/>
      <w:bookmarkStart w:id="157" w:name="_Toc311629799"/>
      <w:bookmarkStart w:id="158" w:name="_Toc407797491"/>
      <w:r w:rsidRPr="00E306CD">
        <w:rPr>
          <w:rFonts w:ascii="David" w:hAnsi="David" w:cs="David" w:hint="eastAsia"/>
          <w:rtl/>
        </w:rPr>
        <w:t>עורך</w:t>
      </w:r>
      <w:r w:rsidRPr="00E306CD">
        <w:rPr>
          <w:rFonts w:ascii="David" w:hAnsi="David" w:cs="David"/>
          <w:rtl/>
        </w:rPr>
        <w:t xml:space="preserve"> המכרז </w:t>
      </w:r>
      <w:r w:rsidRPr="00E306CD">
        <w:rPr>
          <w:rFonts w:ascii="David" w:hAnsi="David" w:cs="David" w:hint="cs"/>
          <w:rtl/>
        </w:rPr>
        <w:t>יפרסם</w:t>
      </w:r>
      <w:r>
        <w:rPr>
          <w:rFonts w:ascii="David" w:hAnsi="David" w:cs="David" w:hint="cs"/>
          <w:rtl/>
        </w:rPr>
        <w:t xml:space="preserve"> למזמינים</w:t>
      </w:r>
      <w:r w:rsidRPr="00E306CD">
        <w:rPr>
          <w:rFonts w:ascii="David" w:hAnsi="David" w:cs="David" w:hint="cs"/>
          <w:rtl/>
        </w:rPr>
        <w:t xml:space="preserve"> הודעת מכרז מרכזי</w:t>
      </w:r>
      <w:r w:rsidRPr="00E306CD">
        <w:rPr>
          <w:rFonts w:ascii="David" w:hAnsi="David" w:cs="David"/>
          <w:rtl/>
        </w:rPr>
        <w:t xml:space="preserve"> שתרכז את עיקר</w:t>
      </w:r>
      <w:r w:rsidR="00E5726B">
        <w:rPr>
          <w:rFonts w:ascii="David" w:hAnsi="David" w:cs="David" w:hint="cs"/>
          <w:rtl/>
        </w:rPr>
        <w:t>י</w:t>
      </w:r>
      <w:r w:rsidRPr="00E306CD">
        <w:rPr>
          <w:rFonts w:ascii="David" w:hAnsi="David" w:cs="David"/>
          <w:rtl/>
        </w:rPr>
        <w:t xml:space="preserve"> המכרז</w:t>
      </w:r>
      <w:r w:rsidRPr="00E306CD">
        <w:rPr>
          <w:rFonts w:ascii="David" w:hAnsi="David" w:cs="David" w:hint="cs"/>
          <w:rtl/>
        </w:rPr>
        <w:t>,</w:t>
      </w:r>
      <w:r w:rsidRPr="00E306CD">
        <w:rPr>
          <w:rFonts w:ascii="David" w:hAnsi="David" w:cs="David"/>
          <w:rtl/>
        </w:rPr>
        <w:t xml:space="preserve"> </w:t>
      </w:r>
      <w:r w:rsidR="008D5D28">
        <w:rPr>
          <w:rFonts w:ascii="David" w:hAnsi="David" w:cs="David" w:hint="cs"/>
          <w:rtl/>
        </w:rPr>
        <w:t>ות</w:t>
      </w:r>
      <w:r>
        <w:rPr>
          <w:rFonts w:ascii="David" w:hAnsi="David" w:cs="David" w:hint="cs"/>
          <w:rtl/>
        </w:rPr>
        <w:t>נחה את המזמינים ב</w:t>
      </w:r>
      <w:r w:rsidRPr="00E306CD">
        <w:rPr>
          <w:rFonts w:ascii="David" w:hAnsi="David" w:cs="David" w:hint="cs"/>
          <w:rtl/>
        </w:rPr>
        <w:t>ב</w:t>
      </w:r>
      <w:r>
        <w:rPr>
          <w:rFonts w:ascii="David" w:hAnsi="David" w:cs="David" w:hint="cs"/>
          <w:rtl/>
        </w:rPr>
        <w:t>י</w:t>
      </w:r>
      <w:r w:rsidRPr="00E306CD">
        <w:rPr>
          <w:rFonts w:ascii="David" w:hAnsi="David" w:cs="David" w:hint="cs"/>
          <w:rtl/>
        </w:rPr>
        <w:t>צ</w:t>
      </w:r>
      <w:r>
        <w:rPr>
          <w:rFonts w:ascii="David" w:hAnsi="David" w:cs="David" w:hint="cs"/>
          <w:rtl/>
        </w:rPr>
        <w:t>ו</w:t>
      </w:r>
      <w:r w:rsidRPr="00E306CD">
        <w:rPr>
          <w:rFonts w:ascii="David" w:hAnsi="David" w:cs="David" w:hint="cs"/>
          <w:rtl/>
        </w:rPr>
        <w:t>ע</w:t>
      </w:r>
      <w:r w:rsidR="008D5D28" w:rsidRPr="008D5D28">
        <w:rPr>
          <w:rFonts w:ascii="David" w:hAnsi="David" w:cs="David" w:hint="cs"/>
          <w:rtl/>
        </w:rPr>
        <w:t xml:space="preserve"> </w:t>
      </w:r>
      <w:r w:rsidR="008D5D28">
        <w:rPr>
          <w:rFonts w:ascii="David" w:hAnsi="David" w:cs="David" w:hint="cs"/>
          <w:rtl/>
        </w:rPr>
        <w:t xml:space="preserve">פניות פרטניות מכוח </w:t>
      </w:r>
      <w:r w:rsidR="008D5D28" w:rsidRPr="00E306CD">
        <w:rPr>
          <w:rFonts w:ascii="David" w:hAnsi="David" w:cs="David"/>
          <w:rtl/>
        </w:rPr>
        <w:t>מכרז זה</w:t>
      </w:r>
      <w:r w:rsidR="008D5D28">
        <w:rPr>
          <w:rFonts w:ascii="David" w:hAnsi="David" w:cs="David" w:hint="cs"/>
          <w:rtl/>
        </w:rPr>
        <w:t>, בהתאם למדיניות הרכש שתיקבע על ידו</w:t>
      </w:r>
      <w:r w:rsidRPr="00E306CD">
        <w:rPr>
          <w:rFonts w:ascii="David" w:hAnsi="David" w:cs="David"/>
          <w:rtl/>
        </w:rPr>
        <w:t xml:space="preserve"> .</w:t>
      </w:r>
      <w:r w:rsidR="008D5D28">
        <w:rPr>
          <w:rFonts w:ascii="David" w:hAnsi="David" w:cs="David" w:hint="cs"/>
          <w:rtl/>
        </w:rPr>
        <w:t xml:space="preserve"> </w:t>
      </w:r>
    </w:p>
    <w:p w14:paraId="25A5E8F1" w14:textId="11A07B96" w:rsidR="009F4941" w:rsidRPr="00BE703D" w:rsidRDefault="009F4941" w:rsidP="00D07F3F">
      <w:pPr>
        <w:pStyle w:val="14"/>
        <w:spacing w:before="240"/>
      </w:pPr>
      <w:bookmarkStart w:id="159" w:name="_Toc58405386"/>
      <w:bookmarkStart w:id="160" w:name="_Toc58407640"/>
      <w:bookmarkStart w:id="161" w:name="_Toc58409119"/>
      <w:bookmarkStart w:id="162" w:name="_Toc58409634"/>
      <w:bookmarkEnd w:id="156"/>
      <w:bookmarkEnd w:id="157"/>
      <w:bookmarkEnd w:id="158"/>
      <w:r w:rsidRPr="00BE703D">
        <w:rPr>
          <w:rFonts w:hint="cs"/>
          <w:rtl/>
        </w:rPr>
        <w:t>נושא המכרז</w:t>
      </w:r>
      <w:bookmarkEnd w:id="159"/>
      <w:bookmarkEnd w:id="160"/>
      <w:bookmarkEnd w:id="161"/>
      <w:bookmarkEnd w:id="162"/>
    </w:p>
    <w:p w14:paraId="68E62131" w14:textId="6D876BEF" w:rsidR="00982FA3" w:rsidRPr="00B85B9F" w:rsidRDefault="00982FA3" w:rsidP="00610ACC">
      <w:pPr>
        <w:pStyle w:val="2fff"/>
      </w:pPr>
      <w:r w:rsidRPr="00B85B9F">
        <w:rPr>
          <w:rtl/>
        </w:rPr>
        <w:t xml:space="preserve">מכרז זה הינו מכרז </w:t>
      </w:r>
      <w:r w:rsidRPr="00B85B9F">
        <w:rPr>
          <w:rFonts w:hint="cs"/>
          <w:rtl/>
        </w:rPr>
        <w:t>לצורך יצירת רשימ</w:t>
      </w:r>
      <w:r w:rsidR="008D5D28" w:rsidRPr="00B85B9F">
        <w:rPr>
          <w:rFonts w:hint="cs"/>
          <w:rtl/>
        </w:rPr>
        <w:t>ו</w:t>
      </w:r>
      <w:r w:rsidRPr="00B85B9F">
        <w:rPr>
          <w:rFonts w:hint="cs"/>
          <w:rtl/>
        </w:rPr>
        <w:t xml:space="preserve">ת ספקים </w:t>
      </w:r>
      <w:r w:rsidR="00E50163" w:rsidRPr="00B85B9F">
        <w:rPr>
          <w:rtl/>
        </w:rPr>
        <w:t>לאספקת שירותי ייעוץ בתחומי תכנון מדיניות והיבטים נלווים</w:t>
      </w:r>
      <w:r w:rsidR="00642DE8" w:rsidRPr="00B85B9F">
        <w:rPr>
          <w:rFonts w:hint="cs"/>
          <w:rtl/>
        </w:rPr>
        <w:t xml:space="preserve"> </w:t>
      </w:r>
      <w:r w:rsidRPr="00B85B9F">
        <w:rPr>
          <w:rtl/>
        </w:rPr>
        <w:t xml:space="preserve">לפי </w:t>
      </w:r>
      <w:r w:rsidR="001477E9">
        <w:rPr>
          <w:rFonts w:hint="cs"/>
          <w:rtl/>
        </w:rPr>
        <w:t>ה</w:t>
      </w:r>
      <w:r w:rsidR="00B012D3" w:rsidRPr="00B85B9F">
        <w:rPr>
          <w:rFonts w:hint="cs"/>
          <w:rtl/>
        </w:rPr>
        <w:t>התמחויות</w:t>
      </w:r>
      <w:r w:rsidRPr="00B85B9F">
        <w:rPr>
          <w:rFonts w:hint="cs"/>
          <w:rtl/>
        </w:rPr>
        <w:t xml:space="preserve"> </w:t>
      </w:r>
      <w:r w:rsidR="00642DE8" w:rsidRPr="00B85B9F">
        <w:rPr>
          <w:rFonts w:hint="cs"/>
          <w:rtl/>
        </w:rPr>
        <w:t>ה</w:t>
      </w:r>
      <w:r w:rsidR="00B012D3" w:rsidRPr="00B85B9F">
        <w:rPr>
          <w:rFonts w:hint="cs"/>
          <w:rtl/>
        </w:rPr>
        <w:t>מפורטות</w:t>
      </w:r>
      <w:r w:rsidR="0044647D">
        <w:rPr>
          <w:rFonts w:hint="cs"/>
          <w:rtl/>
        </w:rPr>
        <w:t xml:space="preserve"> ב</w:t>
      </w:r>
      <w:r w:rsidR="007B2531">
        <w:rPr>
          <w:rtl/>
        </w:rPr>
        <w:fldChar w:fldCharType="begin"/>
      </w:r>
      <w:r w:rsidR="007B2531">
        <w:rPr>
          <w:rtl/>
        </w:rPr>
        <w:instrText xml:space="preserve"> </w:instrText>
      </w:r>
      <w:r w:rsidR="007B2531">
        <w:rPr>
          <w:rFonts w:hint="cs"/>
        </w:rPr>
        <w:instrText>REF</w:instrText>
      </w:r>
      <w:r w:rsidR="007B2531">
        <w:rPr>
          <w:rFonts w:hint="cs"/>
          <w:rtl/>
        </w:rPr>
        <w:instrText xml:space="preserve"> _</w:instrText>
      </w:r>
      <w:r w:rsidR="007B2531">
        <w:rPr>
          <w:rFonts w:hint="cs"/>
        </w:rPr>
        <w:instrText>Ref57727400 \h</w:instrText>
      </w:r>
      <w:r w:rsidR="007B2531">
        <w:rPr>
          <w:rtl/>
        </w:rPr>
        <w:instrText xml:space="preserve"> </w:instrText>
      </w:r>
      <w:r w:rsidR="00BE703D">
        <w:rPr>
          <w:rtl/>
        </w:rPr>
        <w:instrText xml:space="preserve"> \* </w:instrText>
      </w:r>
      <w:r w:rsidR="00BE703D">
        <w:instrText>MERGEFORMAT</w:instrText>
      </w:r>
      <w:r w:rsidR="00BE703D">
        <w:rPr>
          <w:rtl/>
        </w:rPr>
        <w:instrText xml:space="preserve"> </w:instrText>
      </w:r>
      <w:r w:rsidR="007B2531">
        <w:rPr>
          <w:rtl/>
        </w:rPr>
      </w:r>
      <w:r w:rsidR="007B2531">
        <w:rPr>
          <w:rtl/>
        </w:rPr>
        <w:fldChar w:fldCharType="separate"/>
      </w:r>
      <w:r w:rsidR="00074D4E">
        <w:rPr>
          <w:rFonts w:hint="cs"/>
          <w:rtl/>
        </w:rPr>
        <w:t xml:space="preserve">נספח ג1 </w:t>
      </w:r>
      <w:r w:rsidR="00074D4E">
        <w:rPr>
          <w:rtl/>
        </w:rPr>
        <w:t>–</w:t>
      </w:r>
      <w:r w:rsidR="00074D4E">
        <w:rPr>
          <w:rFonts w:hint="cs"/>
          <w:rtl/>
        </w:rPr>
        <w:t xml:space="preserve"> פירוט התמחויות</w:t>
      </w:r>
      <w:r w:rsidR="007B2531">
        <w:rPr>
          <w:rtl/>
        </w:rPr>
        <w:fldChar w:fldCharType="end"/>
      </w:r>
      <w:r w:rsidR="009A5F7C">
        <w:rPr>
          <w:rFonts w:hint="cs"/>
          <w:rtl/>
        </w:rPr>
        <w:t>.</w:t>
      </w:r>
    </w:p>
    <w:p w14:paraId="5F94451E" w14:textId="52C7B880" w:rsidR="009F4941" w:rsidRDefault="00F85170" w:rsidP="00610ACC">
      <w:pPr>
        <w:pStyle w:val="2fff"/>
      </w:pPr>
      <w:bookmarkStart w:id="163" w:name="_Ref50293978"/>
      <w:r>
        <w:rPr>
          <w:rFonts w:hint="cs"/>
          <w:rtl/>
        </w:rPr>
        <w:t xml:space="preserve">בכפוף לאמור במסמכי המכרז, </w:t>
      </w:r>
      <w:r w:rsidR="009F4941" w:rsidRPr="00982FA3">
        <w:rPr>
          <w:rtl/>
        </w:rPr>
        <w:t>עורך המכרז</w:t>
      </w:r>
      <w:r w:rsidR="009F4941" w:rsidRPr="00982FA3">
        <w:rPr>
          <w:rFonts w:hint="cs"/>
          <w:rtl/>
        </w:rPr>
        <w:t xml:space="preserve"> ומזמינים</w:t>
      </w:r>
      <w:r w:rsidR="009F4941" w:rsidRPr="00982FA3">
        <w:rPr>
          <w:rtl/>
        </w:rPr>
        <w:t xml:space="preserve"> ירכש</w:t>
      </w:r>
      <w:r w:rsidR="009F4941" w:rsidRPr="00982FA3">
        <w:rPr>
          <w:rFonts w:hint="cs"/>
          <w:rtl/>
        </w:rPr>
        <w:t>ו</w:t>
      </w:r>
      <w:r w:rsidR="009F4941" w:rsidRPr="00982FA3">
        <w:rPr>
          <w:rtl/>
        </w:rPr>
        <w:t xml:space="preserve"> </w:t>
      </w:r>
      <w:r w:rsidR="009F4941" w:rsidRPr="00982FA3">
        <w:rPr>
          <w:rFonts w:hint="cs"/>
          <w:rtl/>
        </w:rPr>
        <w:t xml:space="preserve">שירותים </w:t>
      </w:r>
      <w:r>
        <w:rPr>
          <w:rFonts w:hint="cs"/>
          <w:rtl/>
        </w:rPr>
        <w:t xml:space="preserve">בנושא המכרז במסגרת מכרז זה. עורך המכרז ומזמינים יוכלו לרכוש </w:t>
      </w:r>
      <w:r w:rsidR="00F71D4E">
        <w:rPr>
          <w:rFonts w:hint="cs"/>
          <w:rtl/>
        </w:rPr>
        <w:t xml:space="preserve">שירותים הכלולים במכרז </w:t>
      </w:r>
      <w:r w:rsidR="00F6495F">
        <w:rPr>
          <w:rFonts w:hint="cs"/>
          <w:rtl/>
        </w:rPr>
        <w:t>במסגרת התקשרות נפרדת שאינה בנושא המכרז,</w:t>
      </w:r>
      <w:r>
        <w:rPr>
          <w:rFonts w:hint="cs"/>
          <w:rtl/>
        </w:rPr>
        <w:t xml:space="preserve"> </w:t>
      </w:r>
      <w:r w:rsidR="00F6495F">
        <w:rPr>
          <w:rFonts w:hint="cs"/>
          <w:rtl/>
        </w:rPr>
        <w:t>במידה והם נדרשים לצורך אותה ההתקשרות</w:t>
      </w:r>
      <w:r w:rsidR="009F4941" w:rsidRPr="00982FA3">
        <w:rPr>
          <w:rtl/>
        </w:rPr>
        <w:t>. במידה ותתעורר מחלוקת בין עורך המכרז ל</w:t>
      </w:r>
      <w:r w:rsidR="009F4941" w:rsidRPr="00982FA3">
        <w:rPr>
          <w:rFonts w:hint="cs"/>
          <w:rtl/>
        </w:rPr>
        <w:t>ספק הרשום ברשימת הספקים</w:t>
      </w:r>
      <w:r w:rsidR="009F4941" w:rsidRPr="00982FA3">
        <w:rPr>
          <w:rtl/>
        </w:rPr>
        <w:t xml:space="preserve"> בשאלה האם </w:t>
      </w:r>
      <w:r w:rsidR="00F6495F">
        <w:rPr>
          <w:rFonts w:hint="cs"/>
          <w:rtl/>
        </w:rPr>
        <w:t>ה</w:t>
      </w:r>
      <w:r w:rsidR="009F4941" w:rsidRPr="00982FA3">
        <w:rPr>
          <w:rFonts w:hint="cs"/>
          <w:rtl/>
        </w:rPr>
        <w:t>שירות</w:t>
      </w:r>
      <w:r w:rsidR="009F4941" w:rsidRPr="00982FA3">
        <w:rPr>
          <w:rtl/>
        </w:rPr>
        <w:t xml:space="preserve"> </w:t>
      </w:r>
      <w:r w:rsidR="00F6495F">
        <w:rPr>
          <w:rFonts w:hint="cs"/>
          <w:rtl/>
        </w:rPr>
        <w:t>נדרש לצורך ההתקשרות הנפרדת</w:t>
      </w:r>
      <w:r w:rsidR="009F4941" w:rsidRPr="00982FA3">
        <w:rPr>
          <w:rtl/>
        </w:rPr>
        <w:t>, עמדת עורך המכרז היא זו שתכריע.</w:t>
      </w:r>
      <w:bookmarkEnd w:id="163"/>
      <w:r w:rsidR="009F4941" w:rsidRPr="00982FA3">
        <w:rPr>
          <w:rtl/>
        </w:rPr>
        <w:t xml:space="preserve"> </w:t>
      </w:r>
    </w:p>
    <w:p w14:paraId="027C56D8" w14:textId="22FDCC77" w:rsidR="001D1AA4" w:rsidRPr="006D59A4" w:rsidRDefault="001D1AA4" w:rsidP="00970556">
      <w:pPr>
        <w:pStyle w:val="14"/>
        <w:rPr>
          <w:rtl/>
        </w:rPr>
      </w:pPr>
      <w:bookmarkStart w:id="164" w:name="_Toc58405387"/>
      <w:bookmarkStart w:id="165" w:name="_Toc58407641"/>
      <w:bookmarkStart w:id="166" w:name="_Toc58409120"/>
      <w:bookmarkStart w:id="167" w:name="_Toc58409635"/>
      <w:r>
        <w:rPr>
          <w:rFonts w:hint="cs"/>
          <w:rtl/>
        </w:rPr>
        <w:t>תקופת המכרז</w:t>
      </w:r>
      <w:bookmarkEnd w:id="164"/>
      <w:bookmarkEnd w:id="165"/>
      <w:bookmarkEnd w:id="166"/>
      <w:bookmarkEnd w:id="167"/>
    </w:p>
    <w:p w14:paraId="771C41A1" w14:textId="2BCCCAC6" w:rsidR="00A54CF0" w:rsidRPr="00982FA3" w:rsidRDefault="00A54CF0" w:rsidP="00610ACC">
      <w:pPr>
        <w:pStyle w:val="2fff"/>
      </w:pPr>
      <w:r w:rsidRPr="00982FA3">
        <w:rPr>
          <w:rFonts w:hint="eastAsia"/>
          <w:rtl/>
        </w:rPr>
        <w:t>המכרז</w:t>
      </w:r>
      <w:r w:rsidRPr="00982FA3">
        <w:rPr>
          <w:rtl/>
        </w:rPr>
        <w:t xml:space="preserve"> </w:t>
      </w:r>
      <w:r w:rsidRPr="00982FA3">
        <w:rPr>
          <w:rFonts w:hint="eastAsia"/>
          <w:rtl/>
        </w:rPr>
        <w:t>יהיה</w:t>
      </w:r>
      <w:r w:rsidRPr="00982FA3">
        <w:rPr>
          <w:rtl/>
        </w:rPr>
        <w:t xml:space="preserve"> </w:t>
      </w:r>
      <w:r w:rsidRPr="00982FA3">
        <w:rPr>
          <w:rFonts w:hint="eastAsia"/>
          <w:rtl/>
        </w:rPr>
        <w:t>בתוקף</w:t>
      </w:r>
      <w:r w:rsidRPr="00982FA3">
        <w:rPr>
          <w:rtl/>
        </w:rPr>
        <w:t xml:space="preserve"> </w:t>
      </w:r>
      <w:r w:rsidRPr="00982FA3">
        <w:rPr>
          <w:rFonts w:hint="eastAsia"/>
          <w:rtl/>
        </w:rPr>
        <w:t>למשך</w:t>
      </w:r>
      <w:r w:rsidRPr="00982FA3">
        <w:rPr>
          <w:rtl/>
        </w:rPr>
        <w:t xml:space="preserve"> </w:t>
      </w:r>
      <w:r w:rsidR="00756ADE">
        <w:rPr>
          <w:rFonts w:hint="cs"/>
          <w:rtl/>
        </w:rPr>
        <w:t>עשרים וארבעה</w:t>
      </w:r>
      <w:r w:rsidRPr="00982FA3">
        <w:rPr>
          <w:rtl/>
        </w:rPr>
        <w:t xml:space="preserve"> (</w:t>
      </w:r>
      <w:r w:rsidR="00756ADE">
        <w:rPr>
          <w:rFonts w:hint="cs"/>
          <w:rtl/>
        </w:rPr>
        <w:t>24</w:t>
      </w:r>
      <w:r w:rsidRPr="00982FA3">
        <w:rPr>
          <w:rtl/>
        </w:rPr>
        <w:t xml:space="preserve">) </w:t>
      </w:r>
      <w:r w:rsidRPr="00982FA3">
        <w:rPr>
          <w:rFonts w:hint="eastAsia"/>
          <w:rtl/>
        </w:rPr>
        <w:t>חודשים</w:t>
      </w:r>
      <w:r w:rsidRPr="00982FA3">
        <w:rPr>
          <w:rtl/>
        </w:rPr>
        <w:t xml:space="preserve"> </w:t>
      </w:r>
      <w:r w:rsidRPr="00982FA3">
        <w:rPr>
          <w:rFonts w:hint="eastAsia"/>
          <w:rtl/>
        </w:rPr>
        <w:t>ממועד</w:t>
      </w:r>
      <w:r w:rsidRPr="00982FA3">
        <w:rPr>
          <w:rtl/>
        </w:rPr>
        <w:t xml:space="preserve"> </w:t>
      </w:r>
      <w:r w:rsidRPr="00982FA3">
        <w:rPr>
          <w:rFonts w:hint="eastAsia"/>
          <w:rtl/>
        </w:rPr>
        <w:t>ההודעה</w:t>
      </w:r>
      <w:r w:rsidRPr="00982FA3">
        <w:rPr>
          <w:rtl/>
        </w:rPr>
        <w:t xml:space="preserve"> </w:t>
      </w:r>
      <w:r w:rsidRPr="00982FA3">
        <w:rPr>
          <w:rFonts w:hint="eastAsia"/>
          <w:rtl/>
        </w:rPr>
        <w:t>על</w:t>
      </w:r>
      <w:r w:rsidRPr="00982FA3">
        <w:rPr>
          <w:rtl/>
        </w:rPr>
        <w:t xml:space="preserve"> </w:t>
      </w:r>
      <w:r w:rsidRPr="00982FA3">
        <w:rPr>
          <w:rFonts w:hint="eastAsia"/>
          <w:rtl/>
        </w:rPr>
        <w:t>הכללת</w:t>
      </w:r>
      <w:r w:rsidRPr="00982FA3">
        <w:rPr>
          <w:rtl/>
        </w:rPr>
        <w:t xml:space="preserve"> </w:t>
      </w:r>
      <w:r w:rsidRPr="00982FA3">
        <w:rPr>
          <w:rFonts w:hint="eastAsia"/>
          <w:rtl/>
        </w:rPr>
        <w:t>הספקים</w:t>
      </w:r>
      <w:r w:rsidRPr="00982FA3">
        <w:rPr>
          <w:rtl/>
        </w:rPr>
        <w:t xml:space="preserve"> </w:t>
      </w:r>
      <w:r w:rsidRPr="00982FA3">
        <w:rPr>
          <w:rFonts w:hint="eastAsia"/>
          <w:rtl/>
        </w:rPr>
        <w:t>ברשימת</w:t>
      </w:r>
      <w:r w:rsidRPr="00982FA3">
        <w:rPr>
          <w:rtl/>
        </w:rPr>
        <w:t xml:space="preserve"> </w:t>
      </w:r>
      <w:r w:rsidRPr="00982FA3">
        <w:rPr>
          <w:rFonts w:hint="eastAsia"/>
          <w:rtl/>
        </w:rPr>
        <w:t>הספקים</w:t>
      </w:r>
      <w:r w:rsidRPr="00982FA3">
        <w:rPr>
          <w:rtl/>
        </w:rPr>
        <w:t xml:space="preserve"> (</w:t>
      </w:r>
      <w:r w:rsidRPr="00982FA3">
        <w:rPr>
          <w:rFonts w:hint="eastAsia"/>
          <w:rtl/>
        </w:rPr>
        <w:t>להלן</w:t>
      </w:r>
      <w:r w:rsidRPr="00982FA3">
        <w:rPr>
          <w:rtl/>
        </w:rPr>
        <w:t>: "</w:t>
      </w:r>
      <w:r w:rsidRPr="00982FA3">
        <w:rPr>
          <w:rFonts w:hint="eastAsia"/>
          <w:rtl/>
        </w:rPr>
        <w:t>תקופת</w:t>
      </w:r>
      <w:r w:rsidRPr="00982FA3">
        <w:rPr>
          <w:rtl/>
        </w:rPr>
        <w:t xml:space="preserve"> </w:t>
      </w:r>
      <w:r w:rsidRPr="00982FA3">
        <w:rPr>
          <w:rFonts w:hint="eastAsia"/>
          <w:rtl/>
        </w:rPr>
        <w:t>המכרז</w:t>
      </w:r>
      <w:r w:rsidRPr="00982FA3">
        <w:rPr>
          <w:rtl/>
        </w:rPr>
        <w:t xml:space="preserve">"). </w:t>
      </w:r>
      <w:r w:rsidRPr="00982FA3">
        <w:rPr>
          <w:rFonts w:hint="eastAsia"/>
          <w:rtl/>
        </w:rPr>
        <w:t>לעורך</w:t>
      </w:r>
      <w:r w:rsidRPr="00982FA3">
        <w:rPr>
          <w:rtl/>
        </w:rPr>
        <w:t xml:space="preserve"> </w:t>
      </w:r>
      <w:r w:rsidRPr="00982FA3">
        <w:rPr>
          <w:rFonts w:hint="eastAsia"/>
          <w:rtl/>
        </w:rPr>
        <w:t>המכרז</w:t>
      </w:r>
      <w:r w:rsidRPr="00982FA3">
        <w:rPr>
          <w:rtl/>
        </w:rPr>
        <w:t xml:space="preserve"> </w:t>
      </w:r>
      <w:r w:rsidRPr="00982FA3">
        <w:rPr>
          <w:rFonts w:hint="eastAsia"/>
          <w:rtl/>
        </w:rPr>
        <w:t>זכות</w:t>
      </w:r>
      <w:r w:rsidRPr="00982FA3">
        <w:rPr>
          <w:rtl/>
        </w:rPr>
        <w:t xml:space="preserve"> </w:t>
      </w:r>
      <w:r w:rsidRPr="00982FA3">
        <w:rPr>
          <w:rFonts w:hint="eastAsia"/>
          <w:rtl/>
        </w:rPr>
        <w:t>להאריך</w:t>
      </w:r>
      <w:r w:rsidRPr="00982FA3">
        <w:rPr>
          <w:rtl/>
        </w:rPr>
        <w:t xml:space="preserve"> </w:t>
      </w:r>
      <w:r w:rsidRPr="00982FA3">
        <w:rPr>
          <w:rFonts w:hint="eastAsia"/>
          <w:rtl/>
        </w:rPr>
        <w:t>את</w:t>
      </w:r>
      <w:r w:rsidRPr="00982FA3">
        <w:rPr>
          <w:rtl/>
        </w:rPr>
        <w:t xml:space="preserve"> </w:t>
      </w:r>
      <w:r w:rsidRPr="00982FA3">
        <w:rPr>
          <w:rFonts w:hint="eastAsia"/>
          <w:rtl/>
        </w:rPr>
        <w:t>תקופת</w:t>
      </w:r>
      <w:r w:rsidRPr="00982FA3">
        <w:rPr>
          <w:rtl/>
        </w:rPr>
        <w:t xml:space="preserve"> </w:t>
      </w:r>
      <w:r w:rsidRPr="00982FA3">
        <w:rPr>
          <w:rFonts w:hint="eastAsia"/>
          <w:rtl/>
        </w:rPr>
        <w:t>המכרז</w:t>
      </w:r>
      <w:r w:rsidRPr="00982FA3">
        <w:rPr>
          <w:rtl/>
        </w:rPr>
        <w:t xml:space="preserve"> </w:t>
      </w:r>
      <w:r w:rsidRPr="00982FA3">
        <w:rPr>
          <w:rFonts w:hint="eastAsia"/>
          <w:rtl/>
        </w:rPr>
        <w:t>במספר</w:t>
      </w:r>
      <w:r w:rsidRPr="00982FA3">
        <w:rPr>
          <w:rtl/>
        </w:rPr>
        <w:t xml:space="preserve"> </w:t>
      </w:r>
      <w:r w:rsidRPr="00982FA3">
        <w:rPr>
          <w:rFonts w:hint="eastAsia"/>
          <w:rtl/>
        </w:rPr>
        <w:t>תקופות</w:t>
      </w:r>
      <w:r w:rsidRPr="00982FA3">
        <w:rPr>
          <w:rtl/>
        </w:rPr>
        <w:t xml:space="preserve"> </w:t>
      </w:r>
      <w:r w:rsidRPr="00982FA3">
        <w:rPr>
          <w:rFonts w:hint="eastAsia"/>
          <w:rtl/>
        </w:rPr>
        <w:t>נוספות</w:t>
      </w:r>
      <w:r w:rsidRPr="00982FA3">
        <w:rPr>
          <w:rtl/>
        </w:rPr>
        <w:t xml:space="preserve"> </w:t>
      </w:r>
      <w:r w:rsidRPr="00982FA3">
        <w:rPr>
          <w:rFonts w:hint="eastAsia"/>
          <w:rtl/>
        </w:rPr>
        <w:t>ולפרקי</w:t>
      </w:r>
      <w:r w:rsidRPr="00982FA3">
        <w:rPr>
          <w:rtl/>
        </w:rPr>
        <w:t xml:space="preserve"> </w:t>
      </w:r>
      <w:r w:rsidRPr="00982FA3">
        <w:rPr>
          <w:rFonts w:hint="eastAsia"/>
          <w:rtl/>
        </w:rPr>
        <w:t>זמן</w:t>
      </w:r>
      <w:r w:rsidRPr="00982FA3">
        <w:rPr>
          <w:rtl/>
        </w:rPr>
        <w:t xml:space="preserve"> </w:t>
      </w:r>
      <w:r w:rsidRPr="00982FA3">
        <w:rPr>
          <w:rFonts w:hint="eastAsia"/>
          <w:rtl/>
        </w:rPr>
        <w:t>שונים</w:t>
      </w:r>
      <w:r w:rsidRPr="00982FA3">
        <w:rPr>
          <w:rtl/>
        </w:rPr>
        <w:t xml:space="preserve"> </w:t>
      </w:r>
      <w:r w:rsidRPr="00982FA3">
        <w:rPr>
          <w:rFonts w:hint="eastAsia"/>
          <w:rtl/>
        </w:rPr>
        <w:t>ע</w:t>
      </w:r>
      <w:r w:rsidRPr="00982FA3">
        <w:rPr>
          <w:rtl/>
        </w:rPr>
        <w:t>"</w:t>
      </w:r>
      <w:r w:rsidRPr="00982FA3">
        <w:rPr>
          <w:rFonts w:hint="eastAsia"/>
          <w:rtl/>
        </w:rPr>
        <w:t>פ</w:t>
      </w:r>
      <w:r w:rsidRPr="00982FA3">
        <w:rPr>
          <w:rtl/>
        </w:rPr>
        <w:t xml:space="preserve"> </w:t>
      </w:r>
      <w:r w:rsidRPr="00982FA3">
        <w:rPr>
          <w:rFonts w:hint="eastAsia"/>
          <w:rtl/>
        </w:rPr>
        <w:t>שיקול</w:t>
      </w:r>
      <w:r w:rsidRPr="00982FA3">
        <w:rPr>
          <w:rtl/>
        </w:rPr>
        <w:t xml:space="preserve"> </w:t>
      </w:r>
      <w:r w:rsidRPr="00982FA3">
        <w:rPr>
          <w:rFonts w:hint="eastAsia"/>
          <w:rtl/>
        </w:rPr>
        <w:t>דעתו</w:t>
      </w:r>
      <w:r w:rsidRPr="00982FA3">
        <w:rPr>
          <w:rtl/>
        </w:rPr>
        <w:t xml:space="preserve"> ("</w:t>
      </w:r>
      <w:r w:rsidRPr="00982FA3">
        <w:rPr>
          <w:rFonts w:hint="eastAsia"/>
          <w:rtl/>
        </w:rPr>
        <w:t>אופציה</w:t>
      </w:r>
      <w:r w:rsidRPr="00982FA3">
        <w:rPr>
          <w:rtl/>
        </w:rPr>
        <w:t>")</w:t>
      </w:r>
      <w:r w:rsidR="004167C5">
        <w:rPr>
          <w:rFonts w:hint="cs"/>
          <w:rtl/>
        </w:rPr>
        <w:t xml:space="preserve"> </w:t>
      </w:r>
      <w:r w:rsidR="004167C5" w:rsidRPr="00982FA3">
        <w:rPr>
          <w:rFonts w:hint="eastAsia"/>
          <w:rtl/>
        </w:rPr>
        <w:t>וזאת</w:t>
      </w:r>
      <w:r w:rsidR="004167C5" w:rsidRPr="00982FA3">
        <w:rPr>
          <w:rtl/>
        </w:rPr>
        <w:t xml:space="preserve"> </w:t>
      </w:r>
      <w:r w:rsidR="004167C5" w:rsidRPr="00982FA3">
        <w:rPr>
          <w:rFonts w:hint="eastAsia"/>
          <w:rtl/>
        </w:rPr>
        <w:t>עד</w:t>
      </w:r>
      <w:r w:rsidR="004167C5" w:rsidRPr="00982FA3">
        <w:rPr>
          <w:rtl/>
        </w:rPr>
        <w:t xml:space="preserve"> </w:t>
      </w:r>
      <w:r w:rsidR="004167C5" w:rsidRPr="00982FA3">
        <w:rPr>
          <w:rFonts w:hint="eastAsia"/>
          <w:rtl/>
        </w:rPr>
        <w:t>למקסימום</w:t>
      </w:r>
      <w:r w:rsidR="00005A0D">
        <w:rPr>
          <w:rFonts w:hint="cs"/>
          <w:rtl/>
        </w:rPr>
        <w:t xml:space="preserve"> שלושים ושישה (36) </w:t>
      </w:r>
      <w:r w:rsidR="004167C5">
        <w:rPr>
          <w:rFonts w:hint="cs"/>
          <w:rtl/>
        </w:rPr>
        <w:t>חודשים נוספים</w:t>
      </w:r>
      <w:r w:rsidRPr="00982FA3">
        <w:rPr>
          <w:rtl/>
        </w:rPr>
        <w:t xml:space="preserve">. </w:t>
      </w:r>
      <w:r w:rsidRPr="00982FA3">
        <w:rPr>
          <w:rFonts w:hint="eastAsia"/>
          <w:rtl/>
        </w:rPr>
        <w:t>מובהר</w:t>
      </w:r>
      <w:r w:rsidRPr="00982FA3">
        <w:rPr>
          <w:rtl/>
        </w:rPr>
        <w:t xml:space="preserve">, </w:t>
      </w:r>
      <w:r w:rsidRPr="00982FA3">
        <w:rPr>
          <w:rFonts w:hint="eastAsia"/>
          <w:rtl/>
        </w:rPr>
        <w:t>ככל</w:t>
      </w:r>
      <w:r w:rsidRPr="00982FA3">
        <w:rPr>
          <w:rtl/>
        </w:rPr>
        <w:t xml:space="preserve"> </w:t>
      </w:r>
      <w:r w:rsidRPr="00982FA3">
        <w:rPr>
          <w:rFonts w:hint="eastAsia"/>
          <w:rtl/>
        </w:rPr>
        <w:t>שעורך</w:t>
      </w:r>
      <w:r w:rsidRPr="00982FA3">
        <w:rPr>
          <w:rtl/>
        </w:rPr>
        <w:t xml:space="preserve"> </w:t>
      </w:r>
      <w:r w:rsidRPr="00982FA3">
        <w:rPr>
          <w:rFonts w:hint="eastAsia"/>
          <w:rtl/>
        </w:rPr>
        <w:t>המכרז</w:t>
      </w:r>
      <w:r w:rsidRPr="00982FA3">
        <w:rPr>
          <w:rtl/>
        </w:rPr>
        <w:t xml:space="preserve"> </w:t>
      </w:r>
      <w:r w:rsidRPr="00982FA3">
        <w:rPr>
          <w:rFonts w:hint="eastAsia"/>
          <w:rtl/>
        </w:rPr>
        <w:t>לא</w:t>
      </w:r>
      <w:r w:rsidRPr="00982FA3">
        <w:rPr>
          <w:rtl/>
        </w:rPr>
        <w:t xml:space="preserve"> </w:t>
      </w:r>
      <w:r w:rsidRPr="00982FA3">
        <w:rPr>
          <w:rFonts w:hint="eastAsia"/>
          <w:rtl/>
        </w:rPr>
        <w:t>יודיע</w:t>
      </w:r>
      <w:r w:rsidRPr="00982FA3">
        <w:rPr>
          <w:rtl/>
        </w:rPr>
        <w:t xml:space="preserve"> </w:t>
      </w:r>
      <w:r w:rsidRPr="00982FA3">
        <w:rPr>
          <w:rFonts w:hint="eastAsia"/>
          <w:rtl/>
        </w:rPr>
        <w:t>אחרת</w:t>
      </w:r>
      <w:r w:rsidRPr="00982FA3">
        <w:rPr>
          <w:rtl/>
        </w:rPr>
        <w:t xml:space="preserve">, </w:t>
      </w:r>
      <w:r w:rsidRPr="00982FA3">
        <w:rPr>
          <w:rFonts w:hint="eastAsia"/>
          <w:rtl/>
        </w:rPr>
        <w:t>תקופת</w:t>
      </w:r>
      <w:r w:rsidRPr="00982FA3">
        <w:rPr>
          <w:rtl/>
        </w:rPr>
        <w:t xml:space="preserve"> </w:t>
      </w:r>
      <w:r w:rsidRPr="00982FA3">
        <w:rPr>
          <w:rFonts w:hint="eastAsia"/>
          <w:rtl/>
        </w:rPr>
        <w:t>המכרז</w:t>
      </w:r>
      <w:r w:rsidRPr="00982FA3">
        <w:rPr>
          <w:rtl/>
        </w:rPr>
        <w:t xml:space="preserve"> </w:t>
      </w:r>
      <w:r w:rsidRPr="00982FA3">
        <w:rPr>
          <w:rFonts w:hint="eastAsia"/>
          <w:rtl/>
        </w:rPr>
        <w:t>תתחדש</w:t>
      </w:r>
      <w:r w:rsidRPr="00982FA3">
        <w:rPr>
          <w:rtl/>
        </w:rPr>
        <w:t xml:space="preserve"> </w:t>
      </w:r>
      <w:r w:rsidRPr="00982FA3">
        <w:rPr>
          <w:rFonts w:hint="eastAsia"/>
          <w:rtl/>
        </w:rPr>
        <w:t>באופן</w:t>
      </w:r>
      <w:r w:rsidRPr="00982FA3">
        <w:rPr>
          <w:rtl/>
        </w:rPr>
        <w:t xml:space="preserve"> </w:t>
      </w:r>
      <w:r w:rsidRPr="00982FA3">
        <w:rPr>
          <w:rFonts w:hint="eastAsia"/>
          <w:rtl/>
        </w:rPr>
        <w:t>אוטומטי</w:t>
      </w:r>
      <w:r w:rsidRPr="00982FA3">
        <w:rPr>
          <w:rtl/>
        </w:rPr>
        <w:t xml:space="preserve"> </w:t>
      </w:r>
      <w:r w:rsidRPr="00982FA3">
        <w:rPr>
          <w:rFonts w:hint="eastAsia"/>
          <w:rtl/>
        </w:rPr>
        <w:t>לתקופת</w:t>
      </w:r>
      <w:r w:rsidRPr="00982FA3">
        <w:rPr>
          <w:rtl/>
        </w:rPr>
        <w:t xml:space="preserve"> </w:t>
      </w:r>
      <w:r w:rsidRPr="00982FA3">
        <w:rPr>
          <w:rFonts w:hint="eastAsia"/>
          <w:rtl/>
        </w:rPr>
        <w:t>אופציה</w:t>
      </w:r>
      <w:r w:rsidRPr="00982FA3">
        <w:rPr>
          <w:rtl/>
        </w:rPr>
        <w:t xml:space="preserve"> </w:t>
      </w:r>
      <w:r w:rsidRPr="00982FA3">
        <w:rPr>
          <w:rFonts w:hint="eastAsia"/>
          <w:rtl/>
        </w:rPr>
        <w:t>של</w:t>
      </w:r>
      <w:r w:rsidRPr="00982FA3">
        <w:rPr>
          <w:rtl/>
        </w:rPr>
        <w:t xml:space="preserve"> 12 </w:t>
      </w:r>
      <w:r w:rsidRPr="00982FA3">
        <w:rPr>
          <w:rFonts w:hint="eastAsia"/>
          <w:rtl/>
        </w:rPr>
        <w:t>חודשים</w:t>
      </w:r>
      <w:r w:rsidRPr="00982FA3">
        <w:rPr>
          <w:rtl/>
        </w:rPr>
        <w:t xml:space="preserve"> </w:t>
      </w:r>
      <w:r w:rsidRPr="00982FA3">
        <w:rPr>
          <w:rFonts w:hint="eastAsia"/>
          <w:rtl/>
        </w:rPr>
        <w:t>בכל</w:t>
      </w:r>
      <w:r w:rsidRPr="00982FA3">
        <w:rPr>
          <w:rtl/>
        </w:rPr>
        <w:t xml:space="preserve"> </w:t>
      </w:r>
      <w:r w:rsidRPr="00982FA3">
        <w:rPr>
          <w:rFonts w:hint="eastAsia"/>
          <w:rtl/>
        </w:rPr>
        <w:t>פעם</w:t>
      </w:r>
      <w:r w:rsidRPr="00982FA3">
        <w:rPr>
          <w:rtl/>
        </w:rPr>
        <w:t xml:space="preserve">, </w:t>
      </w:r>
      <w:r w:rsidRPr="00982FA3">
        <w:rPr>
          <w:rFonts w:hint="eastAsia"/>
          <w:rtl/>
        </w:rPr>
        <w:t>אלא</w:t>
      </w:r>
      <w:r w:rsidRPr="00982FA3">
        <w:rPr>
          <w:rtl/>
        </w:rPr>
        <w:t xml:space="preserve"> </w:t>
      </w:r>
      <w:r w:rsidRPr="00982FA3">
        <w:rPr>
          <w:rFonts w:hint="eastAsia"/>
          <w:rtl/>
        </w:rPr>
        <w:t>אם</w:t>
      </w:r>
      <w:r w:rsidRPr="00982FA3">
        <w:rPr>
          <w:rtl/>
        </w:rPr>
        <w:t xml:space="preserve"> </w:t>
      </w:r>
      <w:r w:rsidRPr="00982FA3">
        <w:rPr>
          <w:rFonts w:hint="eastAsia"/>
          <w:rtl/>
        </w:rPr>
        <w:t>כן</w:t>
      </w:r>
      <w:r w:rsidRPr="00982FA3">
        <w:rPr>
          <w:rtl/>
        </w:rPr>
        <w:t xml:space="preserve"> </w:t>
      </w:r>
      <w:r w:rsidRPr="00982FA3">
        <w:rPr>
          <w:rFonts w:hint="eastAsia"/>
          <w:rtl/>
        </w:rPr>
        <w:t>עורך</w:t>
      </w:r>
      <w:r w:rsidRPr="00982FA3">
        <w:rPr>
          <w:rtl/>
        </w:rPr>
        <w:t xml:space="preserve"> </w:t>
      </w:r>
      <w:r w:rsidRPr="00982FA3">
        <w:rPr>
          <w:rFonts w:hint="eastAsia"/>
          <w:rtl/>
        </w:rPr>
        <w:t>המכרז</w:t>
      </w:r>
      <w:r w:rsidRPr="00982FA3">
        <w:rPr>
          <w:rtl/>
        </w:rPr>
        <w:t xml:space="preserve"> </w:t>
      </w:r>
      <w:r w:rsidRPr="00982FA3">
        <w:rPr>
          <w:rFonts w:hint="eastAsia"/>
          <w:rtl/>
        </w:rPr>
        <w:t>הודיע</w:t>
      </w:r>
      <w:r w:rsidRPr="00982FA3">
        <w:rPr>
          <w:rtl/>
        </w:rPr>
        <w:t xml:space="preserve"> </w:t>
      </w:r>
      <w:r w:rsidRPr="00982FA3">
        <w:rPr>
          <w:rFonts w:hint="eastAsia"/>
          <w:rtl/>
        </w:rPr>
        <w:t>אחרת</w:t>
      </w:r>
      <w:r w:rsidRPr="00982FA3">
        <w:rPr>
          <w:rtl/>
        </w:rPr>
        <w:t xml:space="preserve"> </w:t>
      </w:r>
      <w:r w:rsidRPr="00982FA3">
        <w:rPr>
          <w:rFonts w:hint="eastAsia"/>
          <w:rtl/>
        </w:rPr>
        <w:t>לפחות</w:t>
      </w:r>
      <w:r w:rsidRPr="00982FA3">
        <w:rPr>
          <w:rtl/>
        </w:rPr>
        <w:t xml:space="preserve"> 30 </w:t>
      </w:r>
      <w:r w:rsidRPr="00982FA3">
        <w:rPr>
          <w:rFonts w:hint="eastAsia"/>
          <w:rtl/>
        </w:rPr>
        <w:t>יום</w:t>
      </w:r>
      <w:r w:rsidRPr="00982FA3">
        <w:rPr>
          <w:rtl/>
        </w:rPr>
        <w:t xml:space="preserve"> </w:t>
      </w:r>
      <w:r w:rsidRPr="00982FA3">
        <w:rPr>
          <w:rFonts w:hint="eastAsia"/>
          <w:rtl/>
        </w:rPr>
        <w:t>לפני</w:t>
      </w:r>
      <w:r w:rsidRPr="00982FA3">
        <w:rPr>
          <w:rtl/>
        </w:rPr>
        <w:t xml:space="preserve"> </w:t>
      </w:r>
      <w:r w:rsidRPr="00982FA3">
        <w:rPr>
          <w:rFonts w:hint="eastAsia"/>
          <w:rtl/>
        </w:rPr>
        <w:t>תום</w:t>
      </w:r>
      <w:r w:rsidRPr="00982FA3">
        <w:rPr>
          <w:rtl/>
        </w:rPr>
        <w:t xml:space="preserve"> </w:t>
      </w:r>
      <w:r w:rsidRPr="00982FA3">
        <w:rPr>
          <w:rFonts w:hint="eastAsia"/>
          <w:rtl/>
        </w:rPr>
        <w:t>תקופת</w:t>
      </w:r>
      <w:r w:rsidRPr="00982FA3">
        <w:rPr>
          <w:rtl/>
        </w:rPr>
        <w:t xml:space="preserve"> </w:t>
      </w:r>
      <w:r w:rsidRPr="00982FA3">
        <w:rPr>
          <w:rFonts w:hint="eastAsia"/>
          <w:rtl/>
        </w:rPr>
        <w:t>המכרז</w:t>
      </w:r>
      <w:r w:rsidRPr="00982FA3">
        <w:rPr>
          <w:rtl/>
        </w:rPr>
        <w:t xml:space="preserve"> </w:t>
      </w:r>
      <w:r w:rsidRPr="00982FA3">
        <w:rPr>
          <w:rFonts w:hint="eastAsia"/>
          <w:rtl/>
        </w:rPr>
        <w:t>או</w:t>
      </w:r>
      <w:r w:rsidRPr="00982FA3">
        <w:rPr>
          <w:rtl/>
        </w:rPr>
        <w:t xml:space="preserve"> </w:t>
      </w:r>
      <w:r w:rsidRPr="00982FA3">
        <w:rPr>
          <w:rFonts w:hint="eastAsia"/>
          <w:rtl/>
        </w:rPr>
        <w:t>תום</w:t>
      </w:r>
      <w:r w:rsidRPr="00982FA3">
        <w:rPr>
          <w:rtl/>
        </w:rPr>
        <w:t xml:space="preserve"> </w:t>
      </w:r>
      <w:r w:rsidRPr="00982FA3">
        <w:rPr>
          <w:rFonts w:hint="eastAsia"/>
          <w:rtl/>
        </w:rPr>
        <w:t>כל</w:t>
      </w:r>
      <w:r w:rsidRPr="00982FA3">
        <w:rPr>
          <w:rtl/>
        </w:rPr>
        <w:t xml:space="preserve"> </w:t>
      </w:r>
      <w:r w:rsidRPr="00982FA3">
        <w:rPr>
          <w:rFonts w:hint="eastAsia"/>
          <w:rtl/>
        </w:rPr>
        <w:t>אופציה</w:t>
      </w:r>
      <w:r w:rsidRPr="00982FA3">
        <w:rPr>
          <w:rtl/>
        </w:rPr>
        <w:t xml:space="preserve">, </w:t>
      </w:r>
      <w:r w:rsidRPr="00982FA3">
        <w:rPr>
          <w:rFonts w:hint="eastAsia"/>
          <w:rtl/>
        </w:rPr>
        <w:t>לפי</w:t>
      </w:r>
      <w:r w:rsidRPr="00982FA3">
        <w:rPr>
          <w:rtl/>
        </w:rPr>
        <w:t xml:space="preserve"> </w:t>
      </w:r>
      <w:r w:rsidRPr="00982FA3">
        <w:rPr>
          <w:rFonts w:hint="eastAsia"/>
          <w:rtl/>
        </w:rPr>
        <w:t>העניין</w:t>
      </w:r>
      <w:r w:rsidRPr="00982FA3">
        <w:rPr>
          <w:rtl/>
        </w:rPr>
        <w:t xml:space="preserve">. </w:t>
      </w:r>
    </w:p>
    <w:p w14:paraId="120EC14B" w14:textId="77777777" w:rsidR="00C12BA0" w:rsidRPr="00A82077" w:rsidRDefault="00542D79" w:rsidP="00610ACC">
      <w:pPr>
        <w:pStyle w:val="2fff"/>
      </w:pPr>
      <w:r w:rsidRPr="003627A4">
        <w:rPr>
          <w:rFonts w:hint="eastAsia"/>
          <w:rtl/>
        </w:rPr>
        <w:t>במהלך</w:t>
      </w:r>
      <w:r w:rsidRPr="003627A4">
        <w:rPr>
          <w:rtl/>
        </w:rPr>
        <w:t xml:space="preserve"> תקופת המכרז, </w:t>
      </w:r>
      <w:r w:rsidR="00940696" w:rsidRPr="003627A4">
        <w:rPr>
          <w:rFonts w:hint="eastAsia"/>
          <w:rtl/>
        </w:rPr>
        <w:t>ע</w:t>
      </w:r>
      <w:r w:rsidR="00940696" w:rsidRPr="003627A4">
        <w:rPr>
          <w:rtl/>
        </w:rPr>
        <w:t>ורך המכרז רשאי ל</w:t>
      </w:r>
      <w:r w:rsidR="00D32E76" w:rsidRPr="003627A4">
        <w:rPr>
          <w:rFonts w:hint="eastAsia"/>
          <w:rtl/>
        </w:rPr>
        <w:t>צאת</w:t>
      </w:r>
      <w:r w:rsidR="00940696" w:rsidRPr="003627A4">
        <w:rPr>
          <w:rtl/>
        </w:rPr>
        <w:t xml:space="preserve"> </w:t>
      </w:r>
      <w:r w:rsidR="00D32E76" w:rsidRPr="003627A4">
        <w:rPr>
          <w:rFonts w:hint="eastAsia"/>
          <w:rtl/>
        </w:rPr>
        <w:t>למכרז</w:t>
      </w:r>
      <w:r w:rsidR="003627A4">
        <w:rPr>
          <w:rtl/>
        </w:rPr>
        <w:t xml:space="preserve"> משלים</w:t>
      </w:r>
      <w:r w:rsidR="00940696" w:rsidRPr="003627A4">
        <w:rPr>
          <w:rtl/>
        </w:rPr>
        <w:t>.</w:t>
      </w:r>
      <w:r w:rsidR="00C12BA0" w:rsidRPr="003627A4">
        <w:rPr>
          <w:rtl/>
        </w:rPr>
        <w:t xml:space="preserve"> במסגרת </w:t>
      </w:r>
      <w:r w:rsidR="00C12BA0" w:rsidRPr="003627A4">
        <w:rPr>
          <w:rFonts w:hint="eastAsia"/>
          <w:rtl/>
        </w:rPr>
        <w:t>מ</w:t>
      </w:r>
      <w:r w:rsidR="00C12BA0" w:rsidRPr="003627A4">
        <w:rPr>
          <w:rtl/>
        </w:rPr>
        <w:t xml:space="preserve">כרז משלים רשאי עורך המכרז </w:t>
      </w:r>
      <w:r w:rsidR="00C12BA0" w:rsidRPr="003627A4">
        <w:rPr>
          <w:rFonts w:hint="eastAsia"/>
          <w:rtl/>
        </w:rPr>
        <w:t>להוסיף</w:t>
      </w:r>
      <w:r w:rsidR="00C12BA0" w:rsidRPr="003627A4">
        <w:rPr>
          <w:rtl/>
        </w:rPr>
        <w:t xml:space="preserve"> ספקים חדשים לרשימת הספקים בכל התמחות, </w:t>
      </w:r>
      <w:r w:rsidR="00C12BA0" w:rsidRPr="003627A4">
        <w:rPr>
          <w:rFonts w:hint="eastAsia"/>
          <w:rtl/>
        </w:rPr>
        <w:t>להוסיף</w:t>
      </w:r>
      <w:r w:rsidR="00C12BA0" w:rsidRPr="003627A4">
        <w:rPr>
          <w:rtl/>
        </w:rPr>
        <w:t xml:space="preserve"> </w:t>
      </w:r>
      <w:r w:rsidR="00C12BA0" w:rsidRPr="003627A4">
        <w:rPr>
          <w:rFonts w:hint="eastAsia"/>
          <w:rtl/>
        </w:rPr>
        <w:t>התמחויות</w:t>
      </w:r>
      <w:r w:rsidR="00C12BA0" w:rsidRPr="003627A4">
        <w:rPr>
          <w:rtl/>
        </w:rPr>
        <w:t xml:space="preserve"> </w:t>
      </w:r>
      <w:r w:rsidR="00C12BA0" w:rsidRPr="003627A4">
        <w:rPr>
          <w:rFonts w:hint="eastAsia"/>
          <w:rtl/>
        </w:rPr>
        <w:t>חדשות</w:t>
      </w:r>
      <w:r w:rsidR="00C12BA0" w:rsidRPr="003627A4">
        <w:rPr>
          <w:rtl/>
        </w:rPr>
        <w:t xml:space="preserve"> </w:t>
      </w:r>
      <w:r w:rsidR="00C12BA0" w:rsidRPr="003627A4">
        <w:rPr>
          <w:rFonts w:hint="eastAsia"/>
          <w:rtl/>
        </w:rPr>
        <w:t>ופעילויות</w:t>
      </w:r>
      <w:r w:rsidR="00C12BA0" w:rsidRPr="003627A4">
        <w:rPr>
          <w:rtl/>
        </w:rPr>
        <w:t xml:space="preserve"> </w:t>
      </w:r>
      <w:r w:rsidR="00C12BA0" w:rsidRPr="003627A4">
        <w:rPr>
          <w:rFonts w:hint="eastAsia"/>
          <w:rtl/>
        </w:rPr>
        <w:t>חדשות</w:t>
      </w:r>
      <w:r w:rsidR="00C12BA0" w:rsidRPr="003627A4">
        <w:rPr>
          <w:rtl/>
        </w:rPr>
        <w:t xml:space="preserve"> </w:t>
      </w:r>
      <w:r w:rsidR="00C12BA0" w:rsidRPr="003627A4">
        <w:rPr>
          <w:rFonts w:hint="eastAsia"/>
          <w:rtl/>
        </w:rPr>
        <w:t>תחת</w:t>
      </w:r>
      <w:r w:rsidR="00C12BA0" w:rsidRPr="003627A4">
        <w:rPr>
          <w:rtl/>
        </w:rPr>
        <w:t xml:space="preserve"> </w:t>
      </w:r>
      <w:r w:rsidR="00C12BA0" w:rsidRPr="003627A4">
        <w:rPr>
          <w:rFonts w:hint="eastAsia"/>
          <w:rtl/>
        </w:rPr>
        <w:t>התמחויות</w:t>
      </w:r>
      <w:r w:rsidR="00C12BA0" w:rsidRPr="003627A4">
        <w:rPr>
          <w:rtl/>
        </w:rPr>
        <w:t xml:space="preserve"> </w:t>
      </w:r>
      <w:r w:rsidR="00C12BA0" w:rsidRPr="003627A4">
        <w:rPr>
          <w:rFonts w:hint="eastAsia"/>
          <w:rtl/>
        </w:rPr>
        <w:t>קיימות</w:t>
      </w:r>
      <w:r w:rsidR="00C12BA0" w:rsidRPr="003627A4">
        <w:rPr>
          <w:rtl/>
        </w:rPr>
        <w:t xml:space="preserve"> </w:t>
      </w:r>
      <w:r w:rsidR="00C12BA0" w:rsidRPr="003627A4">
        <w:rPr>
          <w:rFonts w:hint="eastAsia"/>
          <w:rtl/>
        </w:rPr>
        <w:t>או</w:t>
      </w:r>
      <w:r w:rsidR="00C12BA0" w:rsidRPr="003627A4">
        <w:rPr>
          <w:rtl/>
        </w:rPr>
        <w:t xml:space="preserve"> </w:t>
      </w:r>
      <w:r w:rsidR="00C12BA0" w:rsidRPr="003627A4">
        <w:rPr>
          <w:rFonts w:hint="eastAsia"/>
          <w:rtl/>
        </w:rPr>
        <w:t>חדשות</w:t>
      </w:r>
      <w:r w:rsidR="00C12BA0" w:rsidRPr="003627A4">
        <w:rPr>
          <w:rtl/>
        </w:rPr>
        <w:t xml:space="preserve"> </w:t>
      </w:r>
      <w:r w:rsidR="00C12BA0" w:rsidRPr="003627A4">
        <w:rPr>
          <w:rFonts w:hint="eastAsia"/>
          <w:rtl/>
        </w:rPr>
        <w:t>וכן</w:t>
      </w:r>
      <w:r w:rsidR="00C12BA0" w:rsidRPr="003627A4">
        <w:rPr>
          <w:rtl/>
        </w:rPr>
        <w:t xml:space="preserve"> </w:t>
      </w:r>
      <w:r w:rsidR="00C12BA0" w:rsidRPr="003627A4">
        <w:rPr>
          <w:rFonts w:hint="eastAsia"/>
          <w:rtl/>
        </w:rPr>
        <w:t>לעדכן</w:t>
      </w:r>
      <w:r w:rsidR="00C12BA0" w:rsidRPr="003627A4">
        <w:rPr>
          <w:rtl/>
        </w:rPr>
        <w:t xml:space="preserve"> </w:t>
      </w:r>
      <w:r w:rsidR="00C12BA0" w:rsidRPr="003627A4">
        <w:rPr>
          <w:rFonts w:hint="eastAsia"/>
          <w:rtl/>
        </w:rPr>
        <w:t>את</w:t>
      </w:r>
      <w:r w:rsidR="00C12BA0" w:rsidRPr="003627A4">
        <w:rPr>
          <w:rtl/>
        </w:rPr>
        <w:t xml:space="preserve"> </w:t>
      </w:r>
      <w:r w:rsidR="00C12BA0" w:rsidRPr="003627A4">
        <w:rPr>
          <w:rFonts w:hint="eastAsia"/>
          <w:rtl/>
        </w:rPr>
        <w:t>תנאי</w:t>
      </w:r>
      <w:r w:rsidR="00C12BA0" w:rsidRPr="003627A4">
        <w:rPr>
          <w:rtl/>
        </w:rPr>
        <w:t xml:space="preserve"> </w:t>
      </w:r>
      <w:r w:rsidR="00C12BA0" w:rsidRPr="003627A4">
        <w:rPr>
          <w:rFonts w:hint="eastAsia"/>
          <w:rtl/>
        </w:rPr>
        <w:t>המכרז</w:t>
      </w:r>
      <w:r w:rsidR="00C12BA0" w:rsidRPr="003627A4">
        <w:rPr>
          <w:rtl/>
        </w:rPr>
        <w:t xml:space="preserve">, </w:t>
      </w:r>
      <w:r w:rsidR="00C12BA0" w:rsidRPr="003627A4">
        <w:rPr>
          <w:rFonts w:hint="eastAsia"/>
          <w:rtl/>
        </w:rPr>
        <w:t>במקרה</w:t>
      </w:r>
      <w:r w:rsidR="00C12BA0" w:rsidRPr="003627A4">
        <w:rPr>
          <w:rtl/>
        </w:rPr>
        <w:t xml:space="preserve"> </w:t>
      </w:r>
      <w:r w:rsidR="00C12BA0" w:rsidRPr="003627A4">
        <w:rPr>
          <w:rFonts w:hint="eastAsia"/>
          <w:rtl/>
        </w:rPr>
        <w:t>של</w:t>
      </w:r>
      <w:r w:rsidR="00C12BA0" w:rsidRPr="003627A4">
        <w:rPr>
          <w:rtl/>
        </w:rPr>
        <w:t xml:space="preserve"> </w:t>
      </w:r>
      <w:r w:rsidR="00C12BA0" w:rsidRPr="003627A4">
        <w:rPr>
          <w:rFonts w:hint="eastAsia"/>
          <w:rtl/>
        </w:rPr>
        <w:t>עדכון</w:t>
      </w:r>
      <w:r w:rsidR="00C12BA0" w:rsidRPr="003627A4">
        <w:rPr>
          <w:rtl/>
        </w:rPr>
        <w:t xml:space="preserve"> </w:t>
      </w:r>
      <w:r w:rsidR="00C12BA0" w:rsidRPr="003627A4">
        <w:rPr>
          <w:rFonts w:hint="eastAsia"/>
          <w:rtl/>
        </w:rPr>
        <w:t>כאמור</w:t>
      </w:r>
      <w:r w:rsidR="00C12BA0" w:rsidRPr="003627A4">
        <w:rPr>
          <w:rtl/>
        </w:rPr>
        <w:t xml:space="preserve"> </w:t>
      </w:r>
      <w:r w:rsidR="00C12BA0" w:rsidRPr="003627A4">
        <w:rPr>
          <w:rFonts w:hint="eastAsia"/>
          <w:rtl/>
        </w:rPr>
        <w:t>הספקים</w:t>
      </w:r>
      <w:r w:rsidR="00C12BA0" w:rsidRPr="003627A4">
        <w:rPr>
          <w:rtl/>
        </w:rPr>
        <w:t xml:space="preserve"> </w:t>
      </w:r>
      <w:r w:rsidR="00C12BA0" w:rsidRPr="003627A4">
        <w:rPr>
          <w:rFonts w:hint="eastAsia"/>
          <w:rtl/>
        </w:rPr>
        <w:t>הקיימים</w:t>
      </w:r>
      <w:r w:rsidR="00C12BA0" w:rsidRPr="003627A4">
        <w:rPr>
          <w:rtl/>
        </w:rPr>
        <w:t xml:space="preserve"> </w:t>
      </w:r>
      <w:r w:rsidR="00C12BA0" w:rsidRPr="003627A4">
        <w:rPr>
          <w:rFonts w:hint="eastAsia"/>
          <w:rtl/>
        </w:rPr>
        <w:t>ידרשו</w:t>
      </w:r>
      <w:r w:rsidR="00C12BA0" w:rsidRPr="003627A4">
        <w:rPr>
          <w:rtl/>
        </w:rPr>
        <w:t xml:space="preserve"> </w:t>
      </w:r>
      <w:r w:rsidR="00C12BA0" w:rsidRPr="003627A4">
        <w:rPr>
          <w:rFonts w:hint="eastAsia"/>
          <w:rtl/>
        </w:rPr>
        <w:t>לעמוד</w:t>
      </w:r>
      <w:r w:rsidR="00C12BA0" w:rsidRPr="003627A4">
        <w:rPr>
          <w:rtl/>
        </w:rPr>
        <w:t xml:space="preserve"> </w:t>
      </w:r>
      <w:r w:rsidR="00C12BA0" w:rsidRPr="003627A4">
        <w:rPr>
          <w:rFonts w:hint="eastAsia"/>
          <w:rtl/>
        </w:rPr>
        <w:t>בתנאים</w:t>
      </w:r>
      <w:r w:rsidR="00C12BA0" w:rsidRPr="003627A4">
        <w:rPr>
          <w:rtl/>
        </w:rPr>
        <w:t xml:space="preserve"> </w:t>
      </w:r>
      <w:r w:rsidR="00C12BA0" w:rsidRPr="003627A4">
        <w:rPr>
          <w:rFonts w:hint="eastAsia"/>
          <w:rtl/>
        </w:rPr>
        <w:t>אילו</w:t>
      </w:r>
      <w:r w:rsidR="00C12BA0" w:rsidRPr="003627A4">
        <w:rPr>
          <w:rtl/>
        </w:rPr>
        <w:t>.</w:t>
      </w:r>
    </w:p>
    <w:p w14:paraId="5B1A11C4" w14:textId="77777777" w:rsidR="00982FA3" w:rsidRDefault="00542D79" w:rsidP="00610ACC">
      <w:pPr>
        <w:pStyle w:val="2fff"/>
      </w:pPr>
      <w:r w:rsidRPr="00982FA3">
        <w:rPr>
          <w:rFonts w:hint="cs"/>
          <w:rtl/>
        </w:rPr>
        <w:t>ככל שפרסם עורך המכרז מכרז משלים תחל תקופת המכרז מחדש</w:t>
      </w:r>
      <w:r w:rsidR="00982FA3">
        <w:rPr>
          <w:rFonts w:hint="cs"/>
          <w:rtl/>
        </w:rPr>
        <w:t>.</w:t>
      </w:r>
    </w:p>
    <w:p w14:paraId="6674E63C" w14:textId="77777777" w:rsidR="004D5923" w:rsidRDefault="004D5923">
      <w:pPr>
        <w:bidi w:val="0"/>
        <w:spacing w:before="200" w:after="200" w:line="276" w:lineRule="auto"/>
        <w:rPr>
          <w:rFonts w:ascii="David" w:hAnsi="David" w:cs="David"/>
          <w:b/>
          <w:bCs/>
          <w:caps/>
          <w:spacing w:val="15"/>
          <w:sz w:val="36"/>
          <w:szCs w:val="36"/>
          <w:rtl/>
        </w:rPr>
      </w:pPr>
      <w:bookmarkStart w:id="168" w:name="_Ref520970284"/>
      <w:bookmarkStart w:id="169" w:name="_Toc354189678"/>
      <w:bookmarkStart w:id="170" w:name="_Toc199577480"/>
      <w:r>
        <w:rPr>
          <w:rtl/>
        </w:rPr>
        <w:br w:type="page"/>
      </w:r>
    </w:p>
    <w:p w14:paraId="364C3E39" w14:textId="563265B6" w:rsidR="001D1AA4" w:rsidRDefault="001D1AA4" w:rsidP="00970556">
      <w:pPr>
        <w:pStyle w:val="14"/>
      </w:pPr>
      <w:bookmarkStart w:id="171" w:name="_Toc58405388"/>
      <w:bookmarkStart w:id="172" w:name="_Toc58407642"/>
      <w:bookmarkStart w:id="173" w:name="_Toc58409121"/>
      <w:bookmarkStart w:id="174" w:name="_Toc58409636"/>
      <w:r>
        <w:rPr>
          <w:rFonts w:hint="cs"/>
          <w:rtl/>
        </w:rPr>
        <w:lastRenderedPageBreak/>
        <w:t>המזמינים</w:t>
      </w:r>
      <w:bookmarkEnd w:id="171"/>
      <w:bookmarkEnd w:id="172"/>
      <w:bookmarkEnd w:id="173"/>
      <w:bookmarkEnd w:id="174"/>
    </w:p>
    <w:p w14:paraId="25FBF32A" w14:textId="77777777" w:rsidR="001D1AA4" w:rsidRDefault="001D1AA4" w:rsidP="00610ACC">
      <w:pPr>
        <w:pStyle w:val="2fff"/>
      </w:pPr>
      <w:r w:rsidRPr="001D1AA4">
        <w:rPr>
          <w:rFonts w:hint="eastAsia"/>
          <w:noProof/>
          <w:rtl/>
          <w:lang w:eastAsia="he-IL"/>
        </w:rPr>
        <w:t>הגופים</w:t>
      </w:r>
      <w:r w:rsidRPr="001D1AA4">
        <w:rPr>
          <w:noProof/>
          <w:rtl/>
          <w:lang w:eastAsia="he-IL"/>
        </w:rPr>
        <w:t xml:space="preserve"> </w:t>
      </w:r>
      <w:r w:rsidRPr="001D1AA4">
        <w:rPr>
          <w:rFonts w:hint="eastAsia"/>
          <w:noProof/>
          <w:rtl/>
          <w:lang w:eastAsia="he-IL"/>
        </w:rPr>
        <w:t>המנויים</w:t>
      </w:r>
      <w:r w:rsidRPr="001D1AA4">
        <w:rPr>
          <w:noProof/>
          <w:rtl/>
          <w:lang w:eastAsia="he-IL"/>
        </w:rPr>
        <w:t xml:space="preserve"> </w:t>
      </w:r>
      <w:r w:rsidRPr="001D1AA4">
        <w:rPr>
          <w:rFonts w:hint="eastAsia"/>
          <w:noProof/>
          <w:rtl/>
          <w:lang w:eastAsia="he-IL"/>
        </w:rPr>
        <w:t>להלן</w:t>
      </w:r>
      <w:r w:rsidRPr="001D1AA4">
        <w:rPr>
          <w:noProof/>
          <w:rtl/>
          <w:lang w:eastAsia="he-IL"/>
        </w:rPr>
        <w:t xml:space="preserve"> </w:t>
      </w:r>
      <w:r w:rsidRPr="001D1AA4">
        <w:rPr>
          <w:rFonts w:hint="eastAsia"/>
          <w:noProof/>
          <w:rtl/>
          <w:lang w:eastAsia="he-IL"/>
        </w:rPr>
        <w:t>יחשבו</w:t>
      </w:r>
      <w:r w:rsidRPr="002B251D">
        <w:rPr>
          <w:noProof/>
          <w:rtl/>
          <w:lang w:eastAsia="he-IL"/>
        </w:rPr>
        <w:t xml:space="preserve"> </w:t>
      </w:r>
      <w:r w:rsidRPr="001D1AA4">
        <w:rPr>
          <w:rFonts w:hint="eastAsia"/>
          <w:noProof/>
          <w:rtl/>
          <w:lang w:eastAsia="he-IL"/>
        </w:rPr>
        <w:t>מזמינים</w:t>
      </w:r>
      <w:r w:rsidRPr="002B251D">
        <w:rPr>
          <w:noProof/>
          <w:rtl/>
          <w:lang w:eastAsia="he-IL"/>
        </w:rPr>
        <w:t xml:space="preserve"> </w:t>
      </w:r>
      <w:r w:rsidRPr="001D1AA4">
        <w:rPr>
          <w:rFonts w:hint="eastAsia"/>
          <w:noProof/>
          <w:rtl/>
          <w:lang w:eastAsia="he-IL"/>
        </w:rPr>
        <w:t>לצורך</w:t>
      </w:r>
      <w:r w:rsidRPr="001D1AA4">
        <w:rPr>
          <w:noProof/>
          <w:rtl/>
          <w:lang w:eastAsia="he-IL"/>
        </w:rPr>
        <w:t xml:space="preserve"> </w:t>
      </w:r>
      <w:r w:rsidRPr="001D1AA4">
        <w:rPr>
          <w:rFonts w:hint="eastAsia"/>
          <w:noProof/>
          <w:rtl/>
          <w:lang w:eastAsia="he-IL"/>
        </w:rPr>
        <w:t>המכרז</w:t>
      </w:r>
      <w:r w:rsidRPr="001D1AA4">
        <w:rPr>
          <w:noProof/>
          <w:rtl/>
          <w:lang w:eastAsia="he-IL"/>
        </w:rPr>
        <w:t>:</w:t>
      </w:r>
    </w:p>
    <w:p w14:paraId="4DAC5FA9" w14:textId="77777777" w:rsidR="001D1AA4" w:rsidRPr="00D22B41" w:rsidRDefault="001D1AA4" w:rsidP="00EE2CB9">
      <w:pPr>
        <w:pStyle w:val="3ffb"/>
      </w:pPr>
      <w:r w:rsidRPr="00D22B41">
        <w:rPr>
          <w:rFonts w:hint="cs"/>
          <w:rtl/>
        </w:rPr>
        <w:t>משרדי ממשלה ויחידות סמך:</w:t>
      </w:r>
    </w:p>
    <w:p w14:paraId="68DEA238" w14:textId="77777777" w:rsidR="001D1AA4" w:rsidRPr="00097C79" w:rsidRDefault="001D1AA4" w:rsidP="009A315E">
      <w:pPr>
        <w:pStyle w:val="42"/>
      </w:pPr>
      <w:r w:rsidRPr="00097C79">
        <w:rPr>
          <w:rFonts w:hint="eastAsia"/>
          <w:rtl/>
        </w:rPr>
        <w:t>ככל</w:t>
      </w:r>
      <w:r w:rsidRPr="00097C79">
        <w:rPr>
          <w:rtl/>
        </w:rPr>
        <w:t xml:space="preserve"> </w:t>
      </w:r>
      <w:r w:rsidRPr="00097C79">
        <w:rPr>
          <w:rFonts w:hint="eastAsia"/>
          <w:rtl/>
        </w:rPr>
        <w:t>שבתקופת</w:t>
      </w:r>
      <w:r w:rsidRPr="00097C79">
        <w:rPr>
          <w:rtl/>
        </w:rPr>
        <w:t xml:space="preserve"> </w:t>
      </w:r>
      <w:r w:rsidRPr="00097C79">
        <w:rPr>
          <w:rFonts w:hint="eastAsia"/>
          <w:rtl/>
        </w:rPr>
        <w:t>ההתקשרות</w:t>
      </w:r>
      <w:r w:rsidRPr="00097C79">
        <w:rPr>
          <w:rtl/>
        </w:rPr>
        <w:t xml:space="preserve"> </w:t>
      </w:r>
      <w:r w:rsidRPr="00097C79">
        <w:rPr>
          <w:rFonts w:hint="eastAsia"/>
          <w:rtl/>
        </w:rPr>
        <w:t>יוקמו</w:t>
      </w:r>
      <w:r w:rsidRPr="00097C79">
        <w:rPr>
          <w:rtl/>
        </w:rPr>
        <w:t xml:space="preserve"> </w:t>
      </w:r>
      <w:r w:rsidRPr="00097C79">
        <w:rPr>
          <w:rFonts w:hint="eastAsia"/>
          <w:rtl/>
        </w:rPr>
        <w:t>משרדי</w:t>
      </w:r>
      <w:r w:rsidRPr="00097C79">
        <w:rPr>
          <w:rtl/>
        </w:rPr>
        <w:t xml:space="preserve"> </w:t>
      </w:r>
      <w:r w:rsidRPr="00097C79">
        <w:rPr>
          <w:rFonts w:hint="eastAsia"/>
          <w:rtl/>
        </w:rPr>
        <w:t>ממשלה</w:t>
      </w:r>
      <w:r w:rsidRPr="00097C79">
        <w:rPr>
          <w:rtl/>
        </w:rPr>
        <w:t xml:space="preserve"> חדשים או יחידות סמך נוספות, או שיפוצלו משרדי ממשלה או יחידות סמך יחול המכרז גם על משרדי הממשלה או יחידות הסמך החדשות. </w:t>
      </w:r>
    </w:p>
    <w:p w14:paraId="400237A7" w14:textId="77777777" w:rsidR="001D1AA4" w:rsidRDefault="001D1AA4" w:rsidP="009A315E">
      <w:pPr>
        <w:pStyle w:val="42"/>
      </w:pPr>
      <w:r w:rsidRPr="000A4915">
        <w:rPr>
          <w:rFonts w:hint="cs"/>
          <w:rtl/>
        </w:rPr>
        <w:t>למרות האמור לעיל, משרד הביטחון</w:t>
      </w:r>
      <w:r>
        <w:rPr>
          <w:rFonts w:hint="cs"/>
          <w:rtl/>
        </w:rPr>
        <w:t xml:space="preserve"> וצה"ל</w:t>
      </w:r>
      <w:r w:rsidRPr="000A4915">
        <w:rPr>
          <w:rFonts w:hint="cs"/>
          <w:rtl/>
        </w:rPr>
        <w:t xml:space="preserve"> ויחידות הס</w:t>
      </w:r>
      <w:r w:rsidR="00F93498">
        <w:rPr>
          <w:rFonts w:hint="cs"/>
          <w:rtl/>
        </w:rPr>
        <w:t xml:space="preserve">מך שלו אינם מחויבים לרכוש </w:t>
      </w:r>
      <w:r w:rsidRPr="000A4915">
        <w:rPr>
          <w:rFonts w:hint="cs"/>
          <w:rtl/>
        </w:rPr>
        <w:t>שירותים בהתאם למכרז כאמור. רצה משרד כאמור לבצע רכש בהתאם למכרז, עליו לקבל את הסכמת עורך המכרז. אם ק</w:t>
      </w:r>
      <w:r>
        <w:rPr>
          <w:rFonts w:hint="cs"/>
          <w:rtl/>
        </w:rPr>
        <w:t>י</w:t>
      </w:r>
      <w:r w:rsidRPr="000A4915">
        <w:rPr>
          <w:rFonts w:hint="cs"/>
          <w:rtl/>
        </w:rPr>
        <w:t xml:space="preserve">בל משרד כאמור את אישור עורך המכרז, יהיה הספק הזוכה מחוייב לספק לו שירותים בהתאם למכרז. </w:t>
      </w:r>
    </w:p>
    <w:p w14:paraId="301DDE6E" w14:textId="77777777" w:rsidR="001D1AA4" w:rsidRPr="00D22B41" w:rsidRDefault="001D1AA4" w:rsidP="00EE2CB9">
      <w:pPr>
        <w:pStyle w:val="3ffb"/>
      </w:pPr>
      <w:r w:rsidRPr="00D22B41">
        <w:rPr>
          <w:rFonts w:hint="cs"/>
          <w:rtl/>
        </w:rPr>
        <w:t xml:space="preserve"> גופים נלווים:</w:t>
      </w:r>
    </w:p>
    <w:p w14:paraId="04EAF6DC" w14:textId="77777777" w:rsidR="001D1AA4" w:rsidRDefault="001D1AA4" w:rsidP="009A315E">
      <w:pPr>
        <w:pStyle w:val="42"/>
      </w:pPr>
      <w:r>
        <w:rPr>
          <w:rFonts w:hint="cs"/>
          <w:rtl/>
        </w:rPr>
        <w:t>רשימת הגופים הנלווים שחוק חובת המכרזים חל עליהם, ואושרו מראש על ידי עורך המכרז, למכרז זה, הם:</w:t>
      </w:r>
    </w:p>
    <w:p w14:paraId="450D01AE" w14:textId="77777777" w:rsidR="001D1AA4" w:rsidRDefault="00196C0F" w:rsidP="00610ACC">
      <w:pPr>
        <w:pStyle w:val="53"/>
      </w:pPr>
      <w:r w:rsidRPr="002914CD">
        <w:rPr>
          <w:rFonts w:hint="cs"/>
          <w:rtl/>
        </w:rPr>
        <w:t>שרות התעסוקה</w:t>
      </w:r>
      <w:r w:rsidR="002914CD">
        <w:rPr>
          <w:rFonts w:hint="cs"/>
          <w:rtl/>
        </w:rPr>
        <w:t>.</w:t>
      </w:r>
    </w:p>
    <w:p w14:paraId="1F064D0D" w14:textId="77777777" w:rsidR="00942D0F" w:rsidRDefault="00942D0F" w:rsidP="00610ACC">
      <w:pPr>
        <w:pStyle w:val="53"/>
      </w:pPr>
      <w:r>
        <w:rPr>
          <w:rFonts w:hint="cs"/>
          <w:rtl/>
        </w:rPr>
        <w:t>חברת דירה להשכיר.</w:t>
      </w:r>
    </w:p>
    <w:p w14:paraId="4FC6A139" w14:textId="77777777" w:rsidR="00942D0F" w:rsidRDefault="00942D0F" w:rsidP="00610ACC">
      <w:pPr>
        <w:pStyle w:val="53"/>
      </w:pPr>
      <w:r>
        <w:rPr>
          <w:rFonts w:hint="cs"/>
          <w:rtl/>
        </w:rPr>
        <w:t>חברת קנט.</w:t>
      </w:r>
    </w:p>
    <w:p w14:paraId="1223D5B6" w14:textId="77777777" w:rsidR="00942D0F" w:rsidRDefault="00942D0F" w:rsidP="00610ACC">
      <w:pPr>
        <w:pStyle w:val="53"/>
      </w:pPr>
      <w:r>
        <w:rPr>
          <w:rFonts w:hint="cs"/>
          <w:rtl/>
        </w:rPr>
        <w:t xml:space="preserve">הרשות הלאומית לבטיחות בדרכים </w:t>
      </w:r>
      <w:r>
        <w:rPr>
          <w:rtl/>
        </w:rPr>
        <w:t>–</w:t>
      </w:r>
      <w:r>
        <w:rPr>
          <w:rFonts w:hint="cs"/>
          <w:rtl/>
        </w:rPr>
        <w:t xml:space="preserve"> רלב"ד.</w:t>
      </w:r>
    </w:p>
    <w:p w14:paraId="0583A513" w14:textId="77777777" w:rsidR="001D1AA4" w:rsidRDefault="001D1AA4" w:rsidP="00610ACC">
      <w:pPr>
        <w:pStyle w:val="2fff"/>
      </w:pPr>
      <w:r>
        <w:rPr>
          <w:rFonts w:hint="cs"/>
          <w:rtl/>
        </w:rPr>
        <w:t>עורך המכרז רשאי להוסיף או לגרוע מהרשימה המנויה לעיל של גופים נלווים, גופים נוספים שחוק חובת המכרזים חל עליהם. עורך המכרז יודיע לספק</w:t>
      </w:r>
      <w:r w:rsidR="005853AD">
        <w:rPr>
          <w:rFonts w:hint="cs"/>
          <w:rtl/>
        </w:rPr>
        <w:t>ים</w:t>
      </w:r>
      <w:r>
        <w:rPr>
          <w:rFonts w:hint="cs"/>
          <w:rtl/>
        </w:rPr>
        <w:t xml:space="preserve"> על החלטתו כאמור. </w:t>
      </w:r>
    </w:p>
    <w:p w14:paraId="2660834D" w14:textId="77777777" w:rsidR="001D1AA4" w:rsidRPr="002B251D" w:rsidRDefault="001D1AA4" w:rsidP="00610ACC">
      <w:pPr>
        <w:pStyle w:val="2fff"/>
      </w:pPr>
      <w:r w:rsidRPr="001D1AA4">
        <w:rPr>
          <w:rFonts w:hint="eastAsia"/>
          <w:noProof/>
          <w:rtl/>
          <w:lang w:eastAsia="he-IL"/>
        </w:rPr>
        <w:t>מזמינים</w:t>
      </w:r>
      <w:r w:rsidRPr="001D1AA4">
        <w:rPr>
          <w:noProof/>
          <w:rtl/>
          <w:lang w:eastAsia="he-IL"/>
        </w:rPr>
        <w:t xml:space="preserve"> </w:t>
      </w:r>
      <w:r w:rsidR="00F71D4E">
        <w:rPr>
          <w:rFonts w:hint="cs"/>
          <w:noProof/>
          <w:rtl/>
          <w:lang w:eastAsia="he-IL"/>
        </w:rPr>
        <w:t xml:space="preserve">המעוניינים לבצע רכש בנושא המכרז </w:t>
      </w:r>
      <w:r w:rsidRPr="001D1AA4">
        <w:rPr>
          <w:noProof/>
          <w:rtl/>
          <w:lang w:eastAsia="he-IL"/>
        </w:rPr>
        <w:t>חייבים ל</w:t>
      </w:r>
      <w:r w:rsidR="00F71D4E">
        <w:rPr>
          <w:rFonts w:hint="cs"/>
          <w:noProof/>
          <w:rtl/>
          <w:lang w:eastAsia="he-IL"/>
        </w:rPr>
        <w:t>עשות זאת באמצעות מכרז זה</w:t>
      </w:r>
      <w:r w:rsidRPr="001D1AA4">
        <w:rPr>
          <w:noProof/>
          <w:rtl/>
          <w:lang w:eastAsia="he-IL"/>
        </w:rPr>
        <w:t xml:space="preserve">, בכפוף לסייגים המנויים להלן: </w:t>
      </w:r>
    </w:p>
    <w:p w14:paraId="5F99D9B1" w14:textId="77777777" w:rsidR="001D1AA4" w:rsidRDefault="001D1AA4" w:rsidP="00EE2CB9">
      <w:pPr>
        <w:pStyle w:val="3ffb"/>
      </w:pPr>
      <w:r w:rsidRPr="00A46944">
        <w:rPr>
          <w:rtl/>
        </w:rPr>
        <w:t xml:space="preserve">מזמינים אשר עד למועד פרסום המכרז או בהתאם לכל דין התקשרו עם ספק </w:t>
      </w:r>
      <w:r w:rsidR="00A43184" w:rsidRPr="00A46944">
        <w:rPr>
          <w:rFonts w:hint="cs"/>
          <w:rtl/>
        </w:rPr>
        <w:t>שלא</w:t>
      </w:r>
      <w:r w:rsidRPr="00A46944">
        <w:rPr>
          <w:rtl/>
        </w:rPr>
        <w:t xml:space="preserve"> </w:t>
      </w:r>
      <w:r w:rsidR="00A43184" w:rsidRPr="00A46944">
        <w:rPr>
          <w:rFonts w:hint="cs"/>
          <w:rtl/>
        </w:rPr>
        <w:t>בהתאם להוראת מכרז זה</w:t>
      </w:r>
      <w:r w:rsidRPr="00A46944">
        <w:rPr>
          <w:rtl/>
        </w:rPr>
        <w:t xml:space="preserve">, לרכישת </w:t>
      </w:r>
      <w:r w:rsidR="00A43184" w:rsidRPr="00A46944">
        <w:rPr>
          <w:rFonts w:hint="cs"/>
          <w:rtl/>
        </w:rPr>
        <w:t>שירותים</w:t>
      </w:r>
      <w:r w:rsidRPr="00A46944">
        <w:rPr>
          <w:rtl/>
        </w:rPr>
        <w:t xml:space="preserve"> אשר כלול</w:t>
      </w:r>
      <w:r w:rsidR="00A43184" w:rsidRPr="00A46944">
        <w:rPr>
          <w:rFonts w:hint="cs"/>
          <w:rtl/>
        </w:rPr>
        <w:t>ים</w:t>
      </w:r>
      <w:r w:rsidRPr="00A46944">
        <w:rPr>
          <w:rtl/>
        </w:rPr>
        <w:t xml:space="preserve"> בתכולת המכרז, יוכלו להמשיך ולרכוש </w:t>
      </w:r>
      <w:r w:rsidR="00A43184" w:rsidRPr="00A46944">
        <w:rPr>
          <w:rFonts w:hint="cs"/>
          <w:rtl/>
        </w:rPr>
        <w:t>את השירותים מאותם הספקים</w:t>
      </w:r>
      <w:r w:rsidR="00A43184" w:rsidRPr="00A46944">
        <w:rPr>
          <w:rtl/>
        </w:rPr>
        <w:t xml:space="preserve"> בהתאם לחוק חובת המכרזים</w:t>
      </w:r>
      <w:r w:rsidRPr="00A46944">
        <w:rPr>
          <w:rtl/>
        </w:rPr>
        <w:t xml:space="preserve"> ותקנותיו;</w:t>
      </w:r>
    </w:p>
    <w:p w14:paraId="2C414866" w14:textId="77777777" w:rsidR="000978E8" w:rsidRPr="00A46944" w:rsidRDefault="00EF7964" w:rsidP="00EE2CB9">
      <w:pPr>
        <w:pStyle w:val="3ffb"/>
      </w:pPr>
      <w:r>
        <w:rPr>
          <w:rFonts w:hint="cs"/>
          <w:rtl/>
        </w:rPr>
        <w:t xml:space="preserve">בכלל זה </w:t>
      </w:r>
      <w:r w:rsidR="000978E8">
        <w:rPr>
          <w:rFonts w:hint="cs"/>
          <w:rtl/>
        </w:rPr>
        <w:t xml:space="preserve">עורך המכרז רשאי להמשיך בהתקשרות קיימת מכח מכרז מרכזי מספר </w:t>
      </w:r>
      <w:r w:rsidR="00990E1F" w:rsidRPr="00990E1F">
        <w:rPr>
          <w:rtl/>
        </w:rPr>
        <w:t>26-2014: מתן שירותי ייעוץ להטמעת תרבות ותהליכי עבודה של תכנון, בקרה ומדידה במשרדי הממשלה</w:t>
      </w:r>
      <w:r w:rsidR="00990E1F">
        <w:rPr>
          <w:rFonts w:hint="cs"/>
          <w:rtl/>
        </w:rPr>
        <w:t>, עד תומה.</w:t>
      </w:r>
    </w:p>
    <w:p w14:paraId="5F833683" w14:textId="77777777" w:rsidR="001D1AA4" w:rsidRDefault="001D1AA4" w:rsidP="00EE2CB9">
      <w:pPr>
        <w:pStyle w:val="3ffb"/>
      </w:pPr>
      <w:r w:rsidRPr="00A46944">
        <w:rPr>
          <w:rtl/>
        </w:rPr>
        <w:t xml:space="preserve">באישור פרטני של עורך המכרז, יוכלו המזמינים לרכוש שירותים שלא דרך המכרז. אישור כאמור ינתן בהתאם להוראות תקנה 14ב לתקנות חובת המכרזים, </w:t>
      </w:r>
      <w:r w:rsidRPr="00A46944">
        <w:rPr>
          <w:rFonts w:hint="eastAsia"/>
          <w:rtl/>
        </w:rPr>
        <w:t>או</w:t>
      </w:r>
      <w:r w:rsidRPr="00A46944">
        <w:rPr>
          <w:rtl/>
        </w:rPr>
        <w:t xml:space="preserve"> </w:t>
      </w:r>
      <w:r w:rsidRPr="00A46944">
        <w:rPr>
          <w:rFonts w:hint="eastAsia"/>
          <w:rtl/>
        </w:rPr>
        <w:t>לגופים</w:t>
      </w:r>
      <w:r w:rsidRPr="00A46944">
        <w:rPr>
          <w:rtl/>
        </w:rPr>
        <w:t xml:space="preserve"> </w:t>
      </w:r>
      <w:r w:rsidRPr="00A46944">
        <w:rPr>
          <w:rFonts w:hint="eastAsia"/>
          <w:rtl/>
        </w:rPr>
        <w:t>נלווים</w:t>
      </w:r>
      <w:r w:rsidRPr="00A46944">
        <w:rPr>
          <w:rtl/>
        </w:rPr>
        <w:t xml:space="preserve"> </w:t>
      </w:r>
      <w:r w:rsidRPr="00A46944">
        <w:rPr>
          <w:rFonts w:hint="eastAsia"/>
          <w:rtl/>
        </w:rPr>
        <w:t>בהתאם</w:t>
      </w:r>
      <w:r w:rsidRPr="00A46944">
        <w:rPr>
          <w:rtl/>
        </w:rPr>
        <w:t xml:space="preserve"> </w:t>
      </w:r>
      <w:r w:rsidRPr="00A46944">
        <w:rPr>
          <w:rFonts w:hint="eastAsia"/>
          <w:rtl/>
        </w:rPr>
        <w:t>להחלטת</w:t>
      </w:r>
      <w:r w:rsidRPr="00A46944">
        <w:rPr>
          <w:rtl/>
        </w:rPr>
        <w:t xml:space="preserve"> </w:t>
      </w:r>
      <w:r w:rsidRPr="00A46944">
        <w:rPr>
          <w:rFonts w:hint="eastAsia"/>
          <w:rtl/>
        </w:rPr>
        <w:t>עורך</w:t>
      </w:r>
      <w:r w:rsidRPr="00A46944">
        <w:rPr>
          <w:rtl/>
        </w:rPr>
        <w:t xml:space="preserve"> </w:t>
      </w:r>
      <w:r w:rsidRPr="00A46944">
        <w:rPr>
          <w:rFonts w:hint="eastAsia"/>
          <w:rtl/>
        </w:rPr>
        <w:t>המכרז</w:t>
      </w:r>
      <w:r w:rsidRPr="00A46944">
        <w:rPr>
          <w:rtl/>
        </w:rPr>
        <w:t>;</w:t>
      </w:r>
    </w:p>
    <w:p w14:paraId="47CF280A" w14:textId="3E1DD1E0" w:rsidR="00F71D4E" w:rsidRPr="00A46944" w:rsidRDefault="00F71D4E" w:rsidP="00EE2CB9">
      <w:pPr>
        <w:pStyle w:val="3ffb"/>
      </w:pPr>
      <w:r>
        <w:rPr>
          <w:rFonts w:hint="cs"/>
          <w:rtl/>
        </w:rPr>
        <w:t xml:space="preserve">במקרים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Ref50293978 \r \h</w:instrText>
      </w:r>
      <w:r>
        <w:rPr>
          <w:rtl/>
        </w:rPr>
        <w:instrText xml:space="preserve"> </w:instrText>
      </w:r>
      <w:r w:rsidR="00D22B41">
        <w:rPr>
          <w:rtl/>
        </w:rPr>
        <w:instrText xml:space="preserve"> \* </w:instrText>
      </w:r>
      <w:r w:rsidR="00D22B41">
        <w:instrText>MERGEFORMAT</w:instrText>
      </w:r>
      <w:r w:rsidR="00D22B41">
        <w:rPr>
          <w:rtl/>
        </w:rPr>
        <w:instrText xml:space="preserve"> </w:instrText>
      </w:r>
      <w:r>
        <w:rPr>
          <w:rtl/>
        </w:rPr>
      </w:r>
      <w:r>
        <w:rPr>
          <w:rtl/>
        </w:rPr>
        <w:fldChar w:fldCharType="separate"/>
      </w:r>
      <w:r w:rsidR="00074D4E">
        <w:rPr>
          <w:cs/>
        </w:rPr>
        <w:t>‎</w:t>
      </w:r>
      <w:r w:rsidR="00074D4E">
        <w:t>15.2</w:t>
      </w:r>
      <w:r>
        <w:rPr>
          <w:rtl/>
        </w:rPr>
        <w:fldChar w:fldCharType="end"/>
      </w:r>
      <w:r>
        <w:rPr>
          <w:rFonts w:hint="cs"/>
          <w:rtl/>
        </w:rPr>
        <w:t>. לעיל</w:t>
      </w:r>
    </w:p>
    <w:p w14:paraId="713FE969" w14:textId="77777777" w:rsidR="001D1AA4" w:rsidRPr="002B251D" w:rsidRDefault="001D1AA4" w:rsidP="00610ACC">
      <w:pPr>
        <w:pStyle w:val="2fff"/>
        <w:rPr>
          <w:b/>
        </w:rPr>
      </w:pPr>
      <w:r w:rsidRPr="001D1AA4">
        <w:rPr>
          <w:rFonts w:hint="eastAsia"/>
          <w:noProof/>
          <w:rtl/>
          <w:lang w:eastAsia="he-IL"/>
        </w:rPr>
        <w:lastRenderedPageBreak/>
        <w:t>בנוסף</w:t>
      </w:r>
      <w:r w:rsidRPr="001D1AA4">
        <w:rPr>
          <w:noProof/>
          <w:rtl/>
          <w:lang w:eastAsia="he-IL"/>
        </w:rPr>
        <w:t xml:space="preserve"> לאמור לעיל, ככל שרשות ציבורית פונה לספק להתקשר עימו בפטור ממכרז בגלל זכיתו במכרז זה (למשל </w:t>
      </w:r>
      <w:r w:rsidRPr="002B251D">
        <w:rPr>
          <w:rFonts w:hint="eastAsia"/>
          <w:b/>
          <w:noProof/>
          <w:rtl/>
          <w:lang w:eastAsia="he-IL"/>
        </w:rPr>
        <w:t>חברות</w:t>
      </w:r>
      <w:r w:rsidRPr="002B251D">
        <w:rPr>
          <w:b/>
          <w:noProof/>
          <w:rtl/>
          <w:lang w:eastAsia="he-IL"/>
        </w:rPr>
        <w:t xml:space="preserve"> </w:t>
      </w:r>
      <w:r w:rsidRPr="002B251D">
        <w:rPr>
          <w:rFonts w:hint="eastAsia"/>
          <w:b/>
          <w:noProof/>
          <w:rtl/>
          <w:lang w:eastAsia="he-IL"/>
        </w:rPr>
        <w:t>ממשלתיות</w:t>
      </w:r>
      <w:r w:rsidRPr="001D1AA4">
        <w:rPr>
          <w:noProof/>
          <w:rtl/>
          <w:lang w:eastAsia="he-IL"/>
        </w:rPr>
        <w:t xml:space="preserve">, בהתאם לת' 34 לתקנות חובת המכרזים, </w:t>
      </w:r>
      <w:r w:rsidRPr="002B251D">
        <w:rPr>
          <w:rFonts w:hint="eastAsia"/>
          <w:b/>
          <w:noProof/>
          <w:rtl/>
          <w:lang w:eastAsia="he-IL"/>
        </w:rPr>
        <w:t>תאגידים</w:t>
      </w:r>
      <w:r w:rsidRPr="001D1AA4">
        <w:rPr>
          <w:noProof/>
          <w:rtl/>
          <w:lang w:eastAsia="he-IL"/>
        </w:rPr>
        <w:t xml:space="preserve">, בהתאם לת' 37 לתקנות חובת המכרזים, </w:t>
      </w:r>
      <w:r w:rsidRPr="002B251D">
        <w:rPr>
          <w:rFonts w:hint="eastAsia"/>
          <w:b/>
          <w:noProof/>
          <w:rtl/>
          <w:lang w:eastAsia="he-IL"/>
        </w:rPr>
        <w:t>קופות</w:t>
      </w:r>
      <w:r w:rsidRPr="002B251D">
        <w:rPr>
          <w:b/>
          <w:noProof/>
          <w:rtl/>
          <w:lang w:eastAsia="he-IL"/>
        </w:rPr>
        <w:t xml:space="preserve"> </w:t>
      </w:r>
      <w:r w:rsidRPr="002B251D">
        <w:rPr>
          <w:rFonts w:hint="eastAsia"/>
          <w:b/>
          <w:noProof/>
          <w:rtl/>
          <w:lang w:eastAsia="he-IL"/>
        </w:rPr>
        <w:t>חולים</w:t>
      </w:r>
      <w:r w:rsidRPr="001D1AA4">
        <w:rPr>
          <w:noProof/>
          <w:rtl/>
          <w:lang w:eastAsia="he-IL"/>
        </w:rPr>
        <w:t xml:space="preserve">, בהתאם לת' 40א לתקנות חובת המכרזים, </w:t>
      </w:r>
      <w:r w:rsidRPr="002B251D">
        <w:rPr>
          <w:rFonts w:hint="eastAsia"/>
          <w:b/>
          <w:noProof/>
          <w:rtl/>
          <w:lang w:eastAsia="he-IL"/>
        </w:rPr>
        <w:t>מוסדות</w:t>
      </w:r>
      <w:r w:rsidRPr="002B251D">
        <w:rPr>
          <w:b/>
          <w:noProof/>
          <w:rtl/>
          <w:lang w:eastAsia="he-IL"/>
        </w:rPr>
        <w:t xml:space="preserve"> </w:t>
      </w:r>
      <w:r w:rsidRPr="002B251D">
        <w:rPr>
          <w:rFonts w:hint="eastAsia"/>
          <w:b/>
          <w:noProof/>
          <w:rtl/>
          <w:lang w:eastAsia="he-IL"/>
        </w:rPr>
        <w:t>להשכלה</w:t>
      </w:r>
      <w:r w:rsidRPr="002B251D">
        <w:rPr>
          <w:b/>
          <w:noProof/>
          <w:rtl/>
          <w:lang w:eastAsia="he-IL"/>
        </w:rPr>
        <w:t xml:space="preserve"> </w:t>
      </w:r>
      <w:r w:rsidRPr="002B251D">
        <w:rPr>
          <w:rFonts w:hint="eastAsia"/>
          <w:b/>
          <w:noProof/>
          <w:rtl/>
          <w:lang w:eastAsia="he-IL"/>
        </w:rPr>
        <w:t>גבוהה</w:t>
      </w:r>
      <w:r w:rsidRPr="001D1AA4">
        <w:rPr>
          <w:noProof/>
          <w:rtl/>
          <w:lang w:eastAsia="he-IL"/>
        </w:rPr>
        <w:t xml:space="preserve">, </w:t>
      </w:r>
      <w:r w:rsidRPr="001D1AA4">
        <w:rPr>
          <w:rFonts w:hint="eastAsia"/>
          <w:noProof/>
          <w:rtl/>
          <w:lang w:eastAsia="he-IL"/>
        </w:rPr>
        <w:t>כהגדרתן</w:t>
      </w:r>
      <w:r w:rsidRPr="001D1AA4">
        <w:rPr>
          <w:noProof/>
          <w:rtl/>
          <w:lang w:eastAsia="he-IL"/>
        </w:rPr>
        <w:t xml:space="preserve"> </w:t>
      </w:r>
      <w:r w:rsidRPr="001D1AA4">
        <w:rPr>
          <w:rFonts w:hint="eastAsia"/>
          <w:noProof/>
          <w:rtl/>
          <w:lang w:eastAsia="he-IL"/>
        </w:rPr>
        <w:t>ב</w:t>
      </w:r>
      <w:r w:rsidRPr="001D1AA4">
        <w:rPr>
          <w:noProof/>
          <w:rtl/>
          <w:lang w:eastAsia="he-IL"/>
        </w:rPr>
        <w:t xml:space="preserve">תקנות חובת המכרזים (התקשרויות של מוסד להשכלה גבוהה), </w:t>
      </w:r>
      <w:r w:rsidRPr="001D1AA4">
        <w:rPr>
          <w:rFonts w:hint="eastAsia"/>
          <w:noProof/>
          <w:rtl/>
          <w:lang w:eastAsia="he-IL"/>
        </w:rPr>
        <w:t>ה</w:t>
      </w:r>
      <w:r w:rsidRPr="001D1AA4">
        <w:rPr>
          <w:noProof/>
          <w:rtl/>
          <w:lang w:eastAsia="he-IL"/>
        </w:rPr>
        <w:t xml:space="preserve">תש"ע-2010, </w:t>
      </w:r>
      <w:r w:rsidRPr="001D1AA4">
        <w:rPr>
          <w:rFonts w:hint="eastAsia"/>
          <w:noProof/>
          <w:rtl/>
          <w:lang w:eastAsia="he-IL"/>
        </w:rPr>
        <w:t>או</w:t>
      </w:r>
      <w:r w:rsidRPr="001D1AA4">
        <w:rPr>
          <w:noProof/>
          <w:rtl/>
          <w:lang w:eastAsia="he-IL"/>
        </w:rPr>
        <w:t xml:space="preserve"> </w:t>
      </w:r>
      <w:r w:rsidRPr="001D1AA4">
        <w:rPr>
          <w:rFonts w:hint="eastAsia"/>
          <w:noProof/>
          <w:rtl/>
          <w:lang w:eastAsia="he-IL"/>
        </w:rPr>
        <w:t>כל</w:t>
      </w:r>
      <w:r w:rsidRPr="001D1AA4">
        <w:rPr>
          <w:noProof/>
          <w:rtl/>
          <w:lang w:eastAsia="he-IL"/>
        </w:rPr>
        <w:t xml:space="preserve"> </w:t>
      </w:r>
      <w:r w:rsidRPr="001D1AA4">
        <w:rPr>
          <w:rFonts w:hint="eastAsia"/>
          <w:noProof/>
          <w:rtl/>
          <w:lang w:eastAsia="he-IL"/>
        </w:rPr>
        <w:t>גוף</w:t>
      </w:r>
      <w:r w:rsidRPr="001D1AA4">
        <w:rPr>
          <w:noProof/>
          <w:rtl/>
          <w:lang w:eastAsia="he-IL"/>
        </w:rPr>
        <w:t xml:space="preserve"> </w:t>
      </w:r>
      <w:r w:rsidRPr="001D1AA4">
        <w:rPr>
          <w:rFonts w:hint="eastAsia"/>
          <w:noProof/>
          <w:rtl/>
          <w:lang w:eastAsia="he-IL"/>
        </w:rPr>
        <w:t>רלוונטי</w:t>
      </w:r>
      <w:r w:rsidRPr="001D1AA4">
        <w:rPr>
          <w:noProof/>
          <w:rtl/>
          <w:lang w:eastAsia="he-IL"/>
        </w:rPr>
        <w:t xml:space="preserve"> </w:t>
      </w:r>
      <w:r w:rsidRPr="001D1AA4">
        <w:rPr>
          <w:rFonts w:hint="eastAsia"/>
          <w:noProof/>
          <w:rtl/>
          <w:lang w:eastAsia="he-IL"/>
        </w:rPr>
        <w:t>אחר</w:t>
      </w:r>
      <w:r w:rsidRPr="001D1AA4">
        <w:rPr>
          <w:noProof/>
          <w:rtl/>
          <w:lang w:eastAsia="he-IL"/>
        </w:rPr>
        <w:t xml:space="preserve">) </w:t>
      </w:r>
      <w:r w:rsidRPr="001D1AA4">
        <w:rPr>
          <w:rFonts w:hint="eastAsia"/>
          <w:noProof/>
          <w:rtl/>
          <w:lang w:eastAsia="he-IL"/>
        </w:rPr>
        <w:t>ובכוונת</w:t>
      </w:r>
      <w:r w:rsidRPr="001D1AA4">
        <w:rPr>
          <w:noProof/>
          <w:rtl/>
          <w:lang w:eastAsia="he-IL"/>
        </w:rPr>
        <w:t xml:space="preserve"> </w:t>
      </w:r>
      <w:r w:rsidRPr="001D1AA4">
        <w:rPr>
          <w:rFonts w:hint="eastAsia"/>
          <w:noProof/>
          <w:rtl/>
          <w:lang w:eastAsia="he-IL"/>
        </w:rPr>
        <w:t>הספק</w:t>
      </w:r>
      <w:r w:rsidRPr="001D1AA4">
        <w:rPr>
          <w:noProof/>
          <w:rtl/>
          <w:lang w:eastAsia="he-IL"/>
        </w:rPr>
        <w:t xml:space="preserve"> </w:t>
      </w:r>
      <w:r w:rsidRPr="001D1AA4">
        <w:rPr>
          <w:rFonts w:hint="eastAsia"/>
          <w:noProof/>
          <w:rtl/>
          <w:lang w:eastAsia="he-IL"/>
        </w:rPr>
        <w:t>להסכים</w:t>
      </w:r>
      <w:r w:rsidRPr="001D1AA4">
        <w:rPr>
          <w:noProof/>
          <w:rtl/>
          <w:lang w:eastAsia="he-IL"/>
        </w:rPr>
        <w:t xml:space="preserve"> </w:t>
      </w:r>
      <w:r w:rsidRPr="001D1AA4">
        <w:rPr>
          <w:rFonts w:hint="eastAsia"/>
          <w:noProof/>
          <w:rtl/>
          <w:lang w:eastAsia="he-IL"/>
        </w:rPr>
        <w:t>להתקשרות</w:t>
      </w:r>
      <w:r w:rsidRPr="001D1AA4">
        <w:rPr>
          <w:noProof/>
          <w:rtl/>
          <w:lang w:eastAsia="he-IL"/>
        </w:rPr>
        <w:t xml:space="preserve"> </w:t>
      </w:r>
      <w:r w:rsidRPr="001D1AA4">
        <w:rPr>
          <w:rFonts w:hint="eastAsia"/>
          <w:noProof/>
          <w:rtl/>
          <w:lang w:eastAsia="he-IL"/>
        </w:rPr>
        <w:t>כאמור</w:t>
      </w:r>
      <w:r w:rsidRPr="001D1AA4">
        <w:rPr>
          <w:noProof/>
          <w:rtl/>
          <w:lang w:eastAsia="he-IL"/>
        </w:rPr>
        <w:t xml:space="preserve">, </w:t>
      </w:r>
      <w:r w:rsidRPr="001D1AA4">
        <w:rPr>
          <w:rFonts w:hint="eastAsia"/>
          <w:noProof/>
          <w:rtl/>
          <w:lang w:eastAsia="he-IL"/>
        </w:rPr>
        <w:t>יחולו</w:t>
      </w:r>
      <w:r w:rsidRPr="001D1AA4">
        <w:rPr>
          <w:noProof/>
          <w:rtl/>
          <w:lang w:eastAsia="he-IL"/>
        </w:rPr>
        <w:t xml:space="preserve"> </w:t>
      </w:r>
      <w:r w:rsidRPr="001D1AA4">
        <w:rPr>
          <w:rFonts w:hint="eastAsia"/>
          <w:noProof/>
          <w:rtl/>
          <w:lang w:eastAsia="he-IL"/>
        </w:rPr>
        <w:t>התנאים</w:t>
      </w:r>
      <w:r w:rsidRPr="001D1AA4">
        <w:rPr>
          <w:noProof/>
          <w:rtl/>
          <w:lang w:eastAsia="he-IL"/>
        </w:rPr>
        <w:t xml:space="preserve"> </w:t>
      </w:r>
      <w:r w:rsidRPr="001D1AA4">
        <w:rPr>
          <w:rFonts w:hint="eastAsia"/>
          <w:noProof/>
          <w:rtl/>
          <w:lang w:eastAsia="he-IL"/>
        </w:rPr>
        <w:t>הבאים</w:t>
      </w:r>
      <w:r w:rsidRPr="001D1AA4">
        <w:rPr>
          <w:noProof/>
          <w:rtl/>
          <w:lang w:eastAsia="he-IL"/>
        </w:rPr>
        <w:t>:</w:t>
      </w:r>
    </w:p>
    <w:p w14:paraId="3BEA62EC" w14:textId="77777777" w:rsidR="001D1AA4" w:rsidRPr="001D1AA4" w:rsidRDefault="001D1AA4" w:rsidP="00EE2CB9">
      <w:pPr>
        <w:pStyle w:val="3ffb"/>
        <w:rPr>
          <w:rtl/>
        </w:rPr>
      </w:pPr>
      <w:r w:rsidRPr="004449F9">
        <w:rPr>
          <w:rFonts w:hint="eastAsia"/>
          <w:rtl/>
        </w:rPr>
        <w:t>התקשרות</w:t>
      </w:r>
      <w:r w:rsidRPr="004449F9">
        <w:rPr>
          <w:rtl/>
        </w:rPr>
        <w:t xml:space="preserve"> עם גופים כאמור היא התקשרות עצמאית, שאינה משפיעה על ההתקשרות מכוח מכרז זה. החלטת הספק הזוכה על מתן שירותים לגופים אלו אינה מפחיתה או פוטרת את הספק מחובה כלשהי בהתאם להוראות מכרז זה.  </w:t>
      </w:r>
    </w:p>
    <w:p w14:paraId="29E1C24A" w14:textId="77777777" w:rsidR="000C55EE" w:rsidRPr="00D30DBC" w:rsidRDefault="000C55EE" w:rsidP="00D30DBC">
      <w:pPr>
        <w:pStyle w:val="14"/>
      </w:pPr>
      <w:bookmarkStart w:id="175" w:name="_Toc58405389"/>
      <w:bookmarkStart w:id="176" w:name="_Toc58407643"/>
      <w:bookmarkStart w:id="177" w:name="_Toc58409122"/>
      <w:bookmarkStart w:id="178" w:name="_Toc58409637"/>
      <w:r w:rsidRPr="00D30DBC">
        <w:rPr>
          <w:rFonts w:hint="cs"/>
          <w:rtl/>
        </w:rPr>
        <w:t>אופן ניהול רשימת הספקים</w:t>
      </w:r>
      <w:bookmarkEnd w:id="175"/>
      <w:bookmarkEnd w:id="176"/>
      <w:bookmarkEnd w:id="177"/>
      <w:bookmarkEnd w:id="178"/>
    </w:p>
    <w:p w14:paraId="54E76075" w14:textId="77777777" w:rsidR="00812F43" w:rsidRDefault="00812F43" w:rsidP="00610ACC">
      <w:pPr>
        <w:pStyle w:val="24"/>
      </w:pPr>
      <w:bookmarkStart w:id="179" w:name="_Toc58405390"/>
      <w:bookmarkStart w:id="180" w:name="_Toc58407644"/>
      <w:r>
        <w:rPr>
          <w:rFonts w:hint="cs"/>
          <w:rtl/>
        </w:rPr>
        <w:t>כללי</w:t>
      </w:r>
      <w:bookmarkEnd w:id="179"/>
      <w:bookmarkEnd w:id="180"/>
    </w:p>
    <w:p w14:paraId="4B6C3E99" w14:textId="77777777" w:rsidR="006A44AD" w:rsidRDefault="006A44AD" w:rsidP="00EE2CB9">
      <w:pPr>
        <w:pStyle w:val="3ffb"/>
      </w:pPr>
      <w:r>
        <w:rPr>
          <w:rFonts w:hint="cs"/>
          <w:rtl/>
        </w:rPr>
        <w:t xml:space="preserve">בין </w:t>
      </w:r>
      <w:r>
        <w:rPr>
          <w:rtl/>
        </w:rPr>
        <w:t>הספקים הכלולים ברשימת הספקים יערכו המזמינים מעת לעת פניות פרטניות לביצוע פרויקטים בתחום ההתמחות או ההתמחויות המבוקש, בהתאם לצרכיהם ובכפוף להוראות המכרז.</w:t>
      </w:r>
    </w:p>
    <w:p w14:paraId="12AA421C" w14:textId="77777777" w:rsidR="0068660A" w:rsidRDefault="0068660A" w:rsidP="00EE2CB9">
      <w:pPr>
        <w:pStyle w:val="3ffb"/>
        <w:rPr>
          <w:rtl/>
        </w:rPr>
      </w:pPr>
      <w:r w:rsidRPr="0068660A">
        <w:rPr>
          <w:rtl/>
        </w:rPr>
        <w:t>ספק</w:t>
      </w:r>
      <w:r>
        <w:rPr>
          <w:rFonts w:hint="cs"/>
        </w:rPr>
        <w:t xml:space="preserve"> </w:t>
      </w:r>
      <w:r>
        <w:rPr>
          <w:rFonts w:hint="cs"/>
          <w:rtl/>
        </w:rPr>
        <w:t>שנכלל ברשימת הספקים ב</w:t>
      </w:r>
      <w:r w:rsidR="00B012D3">
        <w:rPr>
          <w:rFonts w:hint="cs"/>
          <w:rtl/>
        </w:rPr>
        <w:t>התמחות</w:t>
      </w:r>
      <w:r>
        <w:rPr>
          <w:rFonts w:hint="cs"/>
          <w:rtl/>
        </w:rPr>
        <w:t xml:space="preserve"> כלשה</w:t>
      </w:r>
      <w:r w:rsidR="00B012D3">
        <w:rPr>
          <w:rFonts w:hint="cs"/>
          <w:rtl/>
        </w:rPr>
        <w:t>י</w:t>
      </w:r>
      <w:r>
        <w:rPr>
          <w:rFonts w:hint="cs"/>
          <w:rtl/>
        </w:rPr>
        <w:t xml:space="preserve"> י</w:t>
      </w:r>
      <w:r w:rsidRPr="0068660A">
        <w:rPr>
          <w:rtl/>
        </w:rPr>
        <w:t>ודיע בכתב לעורך המכרז באופן מיידי על כל שינוי</w:t>
      </w:r>
      <w:r w:rsidR="00392611">
        <w:rPr>
          <w:rFonts w:hint="cs"/>
          <w:rtl/>
        </w:rPr>
        <w:t xml:space="preserve"> משמעותי</w:t>
      </w:r>
      <w:r w:rsidRPr="0068660A">
        <w:rPr>
          <w:rtl/>
        </w:rPr>
        <w:t xml:space="preserve"> במבנה העסקי</w:t>
      </w:r>
      <w:r>
        <w:rPr>
          <w:rFonts w:hint="cs"/>
          <w:rtl/>
        </w:rPr>
        <w:t xml:space="preserve">, </w:t>
      </w:r>
      <w:r w:rsidR="00B10E03">
        <w:rPr>
          <w:rFonts w:hint="cs"/>
          <w:rtl/>
        </w:rPr>
        <w:t>ה</w:t>
      </w:r>
      <w:r>
        <w:rPr>
          <w:rFonts w:hint="cs"/>
          <w:rtl/>
        </w:rPr>
        <w:t>מקצועי</w:t>
      </w:r>
      <w:r w:rsidRPr="0068660A">
        <w:rPr>
          <w:rtl/>
        </w:rPr>
        <w:t xml:space="preserve"> או המשפטי שלו, </w:t>
      </w:r>
      <w:r>
        <w:rPr>
          <w:rFonts w:hint="cs"/>
          <w:rtl/>
        </w:rPr>
        <w:t xml:space="preserve">(למשל </w:t>
      </w:r>
      <w:r w:rsidRPr="0068660A">
        <w:rPr>
          <w:rtl/>
        </w:rPr>
        <w:t>רכישה, מיזוג, רה – ארגון, פיצול</w:t>
      </w:r>
      <w:r>
        <w:rPr>
          <w:rFonts w:hint="cs"/>
          <w:rtl/>
        </w:rPr>
        <w:t xml:space="preserve"> וכדומה)</w:t>
      </w:r>
      <w:r w:rsidRPr="0068660A">
        <w:rPr>
          <w:rtl/>
        </w:rPr>
        <w:t>.</w:t>
      </w:r>
      <w:r>
        <w:rPr>
          <w:rFonts w:hint="cs"/>
          <w:rtl/>
        </w:rPr>
        <w:t xml:space="preserve"> יודגש</w:t>
      </w:r>
      <w:r w:rsidR="00B10E03">
        <w:rPr>
          <w:rFonts w:hint="cs"/>
          <w:rtl/>
        </w:rPr>
        <w:t xml:space="preserve"> כי</w:t>
      </w:r>
      <w:r>
        <w:rPr>
          <w:rFonts w:hint="cs"/>
          <w:rtl/>
        </w:rPr>
        <w:t xml:space="preserve"> ככל ששינוי כאמור נוגע לספק נוסף שנכלל ברשימת הספקים</w:t>
      </w:r>
      <w:r w:rsidR="00392611">
        <w:rPr>
          <w:rFonts w:hint="cs"/>
          <w:rtl/>
        </w:rPr>
        <w:t>,</w:t>
      </w:r>
      <w:r>
        <w:rPr>
          <w:rFonts w:hint="cs"/>
          <w:rtl/>
        </w:rPr>
        <w:t xml:space="preserve"> ב</w:t>
      </w:r>
      <w:r w:rsidR="00B012D3">
        <w:rPr>
          <w:rFonts w:hint="cs"/>
          <w:rtl/>
        </w:rPr>
        <w:t>התמחות</w:t>
      </w:r>
      <w:r>
        <w:rPr>
          <w:rFonts w:hint="cs"/>
          <w:rtl/>
        </w:rPr>
        <w:t xml:space="preserve"> כלשה</w:t>
      </w:r>
      <w:r w:rsidR="00B012D3">
        <w:rPr>
          <w:rFonts w:hint="cs"/>
          <w:rtl/>
        </w:rPr>
        <w:t>י</w:t>
      </w:r>
      <w:r>
        <w:rPr>
          <w:rFonts w:hint="cs"/>
          <w:rtl/>
        </w:rPr>
        <w:t>, או לנושא משרה בכיר בספק אחר, על שני הספקים להודיע על השינוי באופן מיידי. במקרה כאמור,</w:t>
      </w:r>
      <w:r w:rsidRPr="0068660A">
        <w:rPr>
          <w:rtl/>
        </w:rPr>
        <w:t xml:space="preserve"> עורך המכרז יהיה רשאי להחליט בדבר משמעויות שינוי זה על הספק</w:t>
      </w:r>
      <w:r>
        <w:rPr>
          <w:rFonts w:hint="cs"/>
          <w:rtl/>
        </w:rPr>
        <w:t>,</w:t>
      </w:r>
      <w:r w:rsidRPr="0068660A">
        <w:rPr>
          <w:rtl/>
        </w:rPr>
        <w:t xml:space="preserve"> על רשימת </w:t>
      </w:r>
      <w:r w:rsidR="001D6D3D">
        <w:rPr>
          <w:rFonts w:hint="cs"/>
          <w:rtl/>
        </w:rPr>
        <w:t>ה</w:t>
      </w:r>
      <w:r w:rsidRPr="0068660A">
        <w:rPr>
          <w:rtl/>
        </w:rPr>
        <w:t>ספקי</w:t>
      </w:r>
      <w:r w:rsidR="001D6D3D">
        <w:rPr>
          <w:rFonts w:hint="cs"/>
          <w:rtl/>
        </w:rPr>
        <w:t>ם</w:t>
      </w:r>
      <w:r w:rsidRPr="0068660A">
        <w:rPr>
          <w:rtl/>
        </w:rPr>
        <w:t xml:space="preserve"> ה</w:t>
      </w:r>
      <w:r w:rsidR="001D6D3D">
        <w:rPr>
          <w:rFonts w:hint="cs"/>
          <w:rtl/>
        </w:rPr>
        <w:t>רשומים</w:t>
      </w:r>
      <w:r w:rsidRPr="0068660A">
        <w:rPr>
          <w:rtl/>
        </w:rPr>
        <w:t xml:space="preserve"> </w:t>
      </w:r>
      <w:r>
        <w:rPr>
          <w:rFonts w:hint="cs"/>
          <w:rtl/>
        </w:rPr>
        <w:t>באות</w:t>
      </w:r>
      <w:r w:rsidR="00B012D3">
        <w:rPr>
          <w:rFonts w:hint="cs"/>
          <w:rtl/>
        </w:rPr>
        <w:t>ה</w:t>
      </w:r>
      <w:r>
        <w:rPr>
          <w:rFonts w:hint="cs"/>
          <w:rtl/>
        </w:rPr>
        <w:t xml:space="preserve"> </w:t>
      </w:r>
      <w:r w:rsidR="00B012D3">
        <w:rPr>
          <w:rFonts w:hint="cs"/>
          <w:rtl/>
        </w:rPr>
        <w:t>התמחות</w:t>
      </w:r>
      <w:r>
        <w:rPr>
          <w:rFonts w:hint="cs"/>
          <w:rtl/>
        </w:rPr>
        <w:t xml:space="preserve"> ובמכרז ולפרויקטים קיימים בהם זכה הספק ובהתאם</w:t>
      </w:r>
      <w:r w:rsidRPr="0068660A">
        <w:rPr>
          <w:rtl/>
        </w:rPr>
        <w:t xml:space="preserve"> לקבל כל החלטה המתבקשת</w:t>
      </w:r>
      <w:r>
        <w:rPr>
          <w:rFonts w:hint="cs"/>
          <w:rtl/>
        </w:rPr>
        <w:t xml:space="preserve"> לדעתו</w:t>
      </w:r>
      <w:r w:rsidRPr="0068660A">
        <w:rPr>
          <w:rtl/>
        </w:rPr>
        <w:t xml:space="preserve"> מהשינוי האמור לעיל, לרבות </w:t>
      </w:r>
      <w:r>
        <w:rPr>
          <w:rFonts w:hint="cs"/>
          <w:rtl/>
        </w:rPr>
        <w:t xml:space="preserve">ביטול פרויקטים קיימים, </w:t>
      </w:r>
      <w:r w:rsidRPr="0068660A">
        <w:rPr>
          <w:rtl/>
        </w:rPr>
        <w:t xml:space="preserve">הוצאת הספק </w:t>
      </w:r>
      <w:r>
        <w:rPr>
          <w:rFonts w:hint="cs"/>
          <w:rtl/>
        </w:rPr>
        <w:t>מרשימת הספקים באות</w:t>
      </w:r>
      <w:r w:rsidR="00B012D3">
        <w:rPr>
          <w:rFonts w:hint="cs"/>
          <w:rtl/>
        </w:rPr>
        <w:t>ה</w:t>
      </w:r>
      <w:r>
        <w:rPr>
          <w:rFonts w:hint="cs"/>
          <w:rtl/>
        </w:rPr>
        <w:t xml:space="preserve"> </w:t>
      </w:r>
      <w:r w:rsidR="00B012D3">
        <w:rPr>
          <w:rFonts w:hint="cs"/>
          <w:rtl/>
        </w:rPr>
        <w:t>התמחות</w:t>
      </w:r>
      <w:r>
        <w:rPr>
          <w:rFonts w:hint="cs"/>
          <w:rtl/>
        </w:rPr>
        <w:t>, או במכרז כולו, הגבלת היכולת של הספק להגיש הצעות בפניות פרטניות, וכל צעד שנדרש</w:t>
      </w:r>
      <w:r w:rsidR="00392611">
        <w:rPr>
          <w:rFonts w:hint="cs"/>
          <w:rtl/>
        </w:rPr>
        <w:t xml:space="preserve"> לדעת עורך המכרז לצורך שמירה על הוגנות </w:t>
      </w:r>
      <w:r w:rsidR="00126500">
        <w:rPr>
          <w:rFonts w:hint="cs"/>
          <w:rtl/>
        </w:rPr>
        <w:t xml:space="preserve">ותחרותיות </w:t>
      </w:r>
      <w:r w:rsidR="00392611">
        <w:rPr>
          <w:rFonts w:hint="cs"/>
          <w:rtl/>
        </w:rPr>
        <w:t>ההליך המכרז</w:t>
      </w:r>
      <w:r w:rsidR="00444B83">
        <w:rPr>
          <w:rFonts w:hint="cs"/>
          <w:rtl/>
        </w:rPr>
        <w:t>י</w:t>
      </w:r>
      <w:r w:rsidR="00392611">
        <w:rPr>
          <w:rFonts w:hint="cs"/>
          <w:rtl/>
        </w:rPr>
        <w:t>.</w:t>
      </w:r>
      <w:r w:rsidR="009176FF">
        <w:rPr>
          <w:rFonts w:hint="cs"/>
          <w:rtl/>
        </w:rPr>
        <w:t xml:space="preserve"> </w:t>
      </w:r>
    </w:p>
    <w:p w14:paraId="28B6ED70" w14:textId="2A95EB08" w:rsidR="001D5929" w:rsidRPr="00493F81" w:rsidRDefault="00B012D3" w:rsidP="00EE2CB9">
      <w:pPr>
        <w:pStyle w:val="3ffb"/>
      </w:pPr>
      <w:r>
        <w:rPr>
          <w:rtl/>
        </w:rPr>
        <w:t xml:space="preserve">רשימת </w:t>
      </w:r>
      <w:r w:rsidR="001477E9">
        <w:rPr>
          <w:rFonts w:hint="cs"/>
          <w:rtl/>
        </w:rPr>
        <w:t>ההתמחויות</w:t>
      </w:r>
      <w:r w:rsidR="00854882" w:rsidRPr="00196C0F">
        <w:rPr>
          <w:rtl/>
        </w:rPr>
        <w:t xml:space="preserve"> </w:t>
      </w:r>
      <w:r w:rsidR="006A44AD" w:rsidRPr="00196C0F">
        <w:rPr>
          <w:rtl/>
        </w:rPr>
        <w:t>מצורפ</w:t>
      </w:r>
      <w:r w:rsidR="00854882">
        <w:rPr>
          <w:rFonts w:hint="cs"/>
          <w:rtl/>
        </w:rPr>
        <w:t>ת</w:t>
      </w:r>
      <w:r w:rsidR="00F6666C">
        <w:rPr>
          <w:rFonts w:hint="cs"/>
          <w:rtl/>
        </w:rPr>
        <w:t xml:space="preserve"> כ</w:t>
      </w:r>
      <w:r w:rsidR="00F6666C">
        <w:rPr>
          <w:rtl/>
        </w:rPr>
        <w:fldChar w:fldCharType="begin"/>
      </w:r>
      <w:r w:rsidR="00F6666C">
        <w:rPr>
          <w:rtl/>
        </w:rPr>
        <w:instrText xml:space="preserve"> </w:instrText>
      </w:r>
      <w:r w:rsidR="00F6666C">
        <w:rPr>
          <w:rFonts w:hint="cs"/>
        </w:rPr>
        <w:instrText>REF</w:instrText>
      </w:r>
      <w:r w:rsidR="00F6666C">
        <w:rPr>
          <w:rFonts w:hint="cs"/>
          <w:rtl/>
        </w:rPr>
        <w:instrText xml:space="preserve"> _</w:instrText>
      </w:r>
      <w:r w:rsidR="00F6666C">
        <w:rPr>
          <w:rFonts w:hint="cs"/>
        </w:rPr>
        <w:instrText>Ref57727400 \h</w:instrText>
      </w:r>
      <w:r w:rsidR="00F6666C">
        <w:rPr>
          <w:rtl/>
        </w:rPr>
        <w:instrText xml:space="preserve">  \* </w:instrText>
      </w:r>
      <w:r w:rsidR="00F6666C">
        <w:instrText>MERGEFORMAT</w:instrText>
      </w:r>
      <w:r w:rsidR="00F6666C">
        <w:rPr>
          <w:rtl/>
        </w:rPr>
        <w:instrText xml:space="preserve"> </w:instrText>
      </w:r>
      <w:r w:rsidR="00F6666C">
        <w:rPr>
          <w:rtl/>
        </w:rPr>
      </w:r>
      <w:r w:rsidR="00F6666C">
        <w:rPr>
          <w:rtl/>
        </w:rPr>
        <w:fldChar w:fldCharType="separate"/>
      </w:r>
      <w:r w:rsidR="00074D4E">
        <w:rPr>
          <w:rFonts w:hint="cs"/>
          <w:rtl/>
        </w:rPr>
        <w:t xml:space="preserve">נספח ג1 </w:t>
      </w:r>
      <w:r w:rsidR="00074D4E">
        <w:rPr>
          <w:rtl/>
        </w:rPr>
        <w:t>–</w:t>
      </w:r>
      <w:r w:rsidR="00074D4E">
        <w:rPr>
          <w:rFonts w:hint="cs"/>
          <w:rtl/>
        </w:rPr>
        <w:t xml:space="preserve"> פירוט התמחויות</w:t>
      </w:r>
      <w:r w:rsidR="00F6666C">
        <w:rPr>
          <w:rtl/>
        </w:rPr>
        <w:fldChar w:fldCharType="end"/>
      </w:r>
      <w:r w:rsidR="006A44AD" w:rsidRPr="00196C0F">
        <w:rPr>
          <w:rtl/>
        </w:rPr>
        <w:t>, כאשר לכל התמחות מוגדר</w:t>
      </w:r>
      <w:r w:rsidR="00145628">
        <w:rPr>
          <w:rFonts w:hint="cs"/>
          <w:rtl/>
        </w:rPr>
        <w:t xml:space="preserve">ים </w:t>
      </w:r>
      <w:r w:rsidR="001477E9">
        <w:rPr>
          <w:rFonts w:hint="cs"/>
          <w:rtl/>
        </w:rPr>
        <w:t>הפעילויות וה</w:t>
      </w:r>
      <w:r w:rsidR="00145628">
        <w:rPr>
          <w:rFonts w:hint="cs"/>
          <w:rtl/>
        </w:rPr>
        <w:t>תוצרים ה</w:t>
      </w:r>
      <w:r w:rsidR="00444B83">
        <w:rPr>
          <w:rFonts w:hint="cs"/>
          <w:rtl/>
        </w:rPr>
        <w:t>עשויים להידרש</w:t>
      </w:r>
      <w:r w:rsidR="006A44AD" w:rsidRPr="00196C0F">
        <w:rPr>
          <w:rtl/>
        </w:rPr>
        <w:t xml:space="preserve"> מהספק במסגרת אותה התמחות. </w:t>
      </w:r>
    </w:p>
    <w:p w14:paraId="0CBF9D2F" w14:textId="77777777" w:rsidR="00DE3C39" w:rsidRPr="00493F81" w:rsidRDefault="001D5929" w:rsidP="00EE2CB9">
      <w:pPr>
        <w:pStyle w:val="3ffb"/>
      </w:pPr>
      <w:r w:rsidRPr="00493F81">
        <w:rPr>
          <w:rFonts w:hint="eastAsia"/>
          <w:rtl/>
        </w:rPr>
        <w:t>ספקים</w:t>
      </w:r>
      <w:r w:rsidRPr="00493F81">
        <w:rPr>
          <w:rtl/>
        </w:rPr>
        <w:t xml:space="preserve"> שנבחרו במסגרת המכרז יכללו ברשימת הספקים </w:t>
      </w:r>
      <w:r w:rsidR="001477E9">
        <w:rPr>
          <w:rFonts w:hint="cs"/>
          <w:rtl/>
        </w:rPr>
        <w:t>בהתמחויות בהן</w:t>
      </w:r>
      <w:r w:rsidRPr="00493F81">
        <w:rPr>
          <w:rtl/>
        </w:rPr>
        <w:t xml:space="preserve"> עמדו בדרישות המכרז, כאשר בכל </w:t>
      </w:r>
      <w:r w:rsidR="00D0440C">
        <w:rPr>
          <w:rFonts w:hint="cs"/>
          <w:rtl/>
        </w:rPr>
        <w:t>התמחות</w:t>
      </w:r>
      <w:r w:rsidRPr="00493F81">
        <w:rPr>
          <w:rtl/>
        </w:rPr>
        <w:t xml:space="preserve"> יוכל ספק להיכלל ברשימ</w:t>
      </w:r>
      <w:r w:rsidR="00C6439C">
        <w:rPr>
          <w:rFonts w:hint="cs"/>
          <w:rtl/>
        </w:rPr>
        <w:t>ת</w:t>
      </w:r>
      <w:r w:rsidRPr="00493F81">
        <w:rPr>
          <w:rtl/>
        </w:rPr>
        <w:t xml:space="preserve"> </w:t>
      </w:r>
      <w:r w:rsidR="00C6439C">
        <w:rPr>
          <w:rFonts w:hint="cs"/>
          <w:rtl/>
        </w:rPr>
        <w:t>ה</w:t>
      </w:r>
      <w:r w:rsidRPr="00493F81">
        <w:rPr>
          <w:rtl/>
        </w:rPr>
        <w:t>ספקים לפרויקטים</w:t>
      </w:r>
      <w:r w:rsidR="009B15CF">
        <w:rPr>
          <w:rFonts w:hint="cs"/>
          <w:rtl/>
        </w:rPr>
        <w:t xml:space="preserve"> קטנים</w:t>
      </w:r>
      <w:r w:rsidRPr="00493F81">
        <w:rPr>
          <w:rtl/>
        </w:rPr>
        <w:t xml:space="preserve"> או </w:t>
      </w:r>
      <w:r w:rsidR="009B15CF">
        <w:rPr>
          <w:rFonts w:hint="cs"/>
          <w:rtl/>
        </w:rPr>
        <w:t>לפרוייקטים גדולים</w:t>
      </w:r>
      <w:r w:rsidR="00A5117C">
        <w:rPr>
          <w:rFonts w:hint="cs"/>
          <w:rtl/>
        </w:rPr>
        <w:t>.</w:t>
      </w:r>
      <w:r w:rsidRPr="00493F81">
        <w:rPr>
          <w:rtl/>
        </w:rPr>
        <w:t xml:space="preserve"> במהלך תקופת המכרז, </w:t>
      </w:r>
      <w:r w:rsidR="00DE3C39" w:rsidRPr="00493F81">
        <w:rPr>
          <w:rFonts w:hint="eastAsia"/>
          <w:rtl/>
        </w:rPr>
        <w:t>עורך</w:t>
      </w:r>
      <w:r w:rsidR="00DE3C39" w:rsidRPr="00493F81">
        <w:rPr>
          <w:rtl/>
        </w:rPr>
        <w:t xml:space="preserve"> </w:t>
      </w:r>
      <w:r w:rsidR="00DE3C39" w:rsidRPr="00493F81">
        <w:rPr>
          <w:rFonts w:hint="eastAsia"/>
          <w:rtl/>
        </w:rPr>
        <w:t>המכרז</w:t>
      </w:r>
      <w:r w:rsidR="00DE3C39" w:rsidRPr="00493F81">
        <w:rPr>
          <w:rtl/>
        </w:rPr>
        <w:t xml:space="preserve"> </w:t>
      </w:r>
      <w:r w:rsidR="00DE3C39" w:rsidRPr="00493F81">
        <w:rPr>
          <w:rFonts w:hint="eastAsia"/>
          <w:rtl/>
        </w:rPr>
        <w:t>שומר</w:t>
      </w:r>
      <w:r w:rsidR="00DE3C39" w:rsidRPr="00493F81">
        <w:rPr>
          <w:rtl/>
        </w:rPr>
        <w:t xml:space="preserve"> </w:t>
      </w:r>
      <w:r w:rsidR="00DE3C39" w:rsidRPr="00493F81">
        <w:rPr>
          <w:rFonts w:hint="eastAsia"/>
          <w:rtl/>
        </w:rPr>
        <w:t>לעצמו</w:t>
      </w:r>
      <w:r w:rsidR="00DE3C39" w:rsidRPr="00493F81">
        <w:rPr>
          <w:rtl/>
        </w:rPr>
        <w:t xml:space="preserve"> </w:t>
      </w:r>
      <w:r w:rsidR="00DE3C39" w:rsidRPr="00493F81">
        <w:rPr>
          <w:rFonts w:hint="eastAsia"/>
          <w:rtl/>
        </w:rPr>
        <w:t>את</w:t>
      </w:r>
      <w:r w:rsidR="00DE3C39" w:rsidRPr="00493F81">
        <w:rPr>
          <w:rtl/>
        </w:rPr>
        <w:t xml:space="preserve"> </w:t>
      </w:r>
      <w:r w:rsidR="00DE3C39" w:rsidRPr="00493F81">
        <w:rPr>
          <w:rFonts w:hint="eastAsia"/>
          <w:rtl/>
        </w:rPr>
        <w:t>הזכות</w:t>
      </w:r>
      <w:r w:rsidR="00DE3C39" w:rsidRPr="00493F81">
        <w:rPr>
          <w:rtl/>
        </w:rPr>
        <w:t xml:space="preserve"> </w:t>
      </w:r>
      <w:r w:rsidR="00DE3C39" w:rsidRPr="00493F81">
        <w:rPr>
          <w:rFonts w:hint="eastAsia"/>
          <w:rtl/>
        </w:rPr>
        <w:t>לשנות</w:t>
      </w:r>
      <w:r w:rsidR="00DE3C39" w:rsidRPr="00493F81">
        <w:rPr>
          <w:rtl/>
        </w:rPr>
        <w:t xml:space="preserve"> </w:t>
      </w:r>
      <w:r w:rsidR="00DE3C39" w:rsidRPr="00493F81">
        <w:rPr>
          <w:rFonts w:hint="eastAsia"/>
          <w:rtl/>
        </w:rPr>
        <w:t>את</w:t>
      </w:r>
      <w:r w:rsidR="00DE3C39" w:rsidRPr="00493F81">
        <w:rPr>
          <w:rtl/>
        </w:rPr>
        <w:t xml:space="preserve"> </w:t>
      </w:r>
      <w:r w:rsidR="00DE3C39" w:rsidRPr="00493F81">
        <w:rPr>
          <w:rFonts w:hint="eastAsia"/>
          <w:rtl/>
        </w:rPr>
        <w:t>הסכומים</w:t>
      </w:r>
      <w:r w:rsidR="00DE3C39" w:rsidRPr="00493F81">
        <w:rPr>
          <w:rtl/>
        </w:rPr>
        <w:t xml:space="preserve"> </w:t>
      </w:r>
      <w:r w:rsidR="001728C1">
        <w:rPr>
          <w:rFonts w:hint="cs"/>
          <w:rtl/>
        </w:rPr>
        <w:t xml:space="preserve">המגדירים פרוייקט קטן ופרוייקט גדול </w:t>
      </w:r>
      <w:r w:rsidR="00DE3C39" w:rsidRPr="00493F81">
        <w:rPr>
          <w:rFonts w:hint="eastAsia"/>
          <w:rtl/>
        </w:rPr>
        <w:t>בהתאם</w:t>
      </w:r>
      <w:r w:rsidR="00DE3C39" w:rsidRPr="00493F81">
        <w:rPr>
          <w:rtl/>
        </w:rPr>
        <w:t xml:space="preserve"> </w:t>
      </w:r>
      <w:r w:rsidR="00DE3C39" w:rsidRPr="00493F81">
        <w:rPr>
          <w:rFonts w:hint="eastAsia"/>
          <w:rtl/>
        </w:rPr>
        <w:t>לצרכי</w:t>
      </w:r>
      <w:r w:rsidR="00DE3C39" w:rsidRPr="00493F81">
        <w:rPr>
          <w:rtl/>
        </w:rPr>
        <w:t xml:space="preserve"> </w:t>
      </w:r>
      <w:r w:rsidR="00DE3C39" w:rsidRPr="00493F81">
        <w:rPr>
          <w:rFonts w:hint="eastAsia"/>
          <w:rtl/>
        </w:rPr>
        <w:t>הממשלה</w:t>
      </w:r>
      <w:r w:rsidR="00392611">
        <w:rPr>
          <w:rFonts w:hint="cs"/>
          <w:rtl/>
        </w:rPr>
        <w:t xml:space="preserve">, או לקבוע היקפים </w:t>
      </w:r>
      <w:r w:rsidR="001728C1">
        <w:rPr>
          <w:rFonts w:hint="cs"/>
          <w:rtl/>
        </w:rPr>
        <w:t xml:space="preserve">וסוגים </w:t>
      </w:r>
      <w:r w:rsidR="00392611">
        <w:rPr>
          <w:rFonts w:hint="cs"/>
          <w:rtl/>
        </w:rPr>
        <w:t>מסוימים של פרויקטים בהם כלל הספקים באות</w:t>
      </w:r>
      <w:r w:rsidR="005F2052">
        <w:rPr>
          <w:rFonts w:hint="cs"/>
          <w:rtl/>
        </w:rPr>
        <w:t>ה</w:t>
      </w:r>
      <w:r w:rsidR="00392611">
        <w:rPr>
          <w:rFonts w:hint="cs"/>
          <w:rtl/>
        </w:rPr>
        <w:t xml:space="preserve"> </w:t>
      </w:r>
      <w:r w:rsidR="00CB129D">
        <w:rPr>
          <w:rFonts w:hint="cs"/>
          <w:rtl/>
        </w:rPr>
        <w:t>התמחות</w:t>
      </w:r>
      <w:r w:rsidR="00392611">
        <w:rPr>
          <w:rFonts w:hint="cs"/>
          <w:rtl/>
        </w:rPr>
        <w:t xml:space="preserve"> יוכלו להגיש הצעה</w:t>
      </w:r>
      <w:r w:rsidR="009176FF">
        <w:rPr>
          <w:rFonts w:hint="cs"/>
          <w:rtl/>
        </w:rPr>
        <w:t xml:space="preserve"> או לקבוע כי בהתמחות מסוימת כלל הספקים באותה התמחות יוכלו להגיש הצעות בכל היקפי הפרויקטים</w:t>
      </w:r>
      <w:r w:rsidR="00DE3C39" w:rsidRPr="00493F81">
        <w:rPr>
          <w:rtl/>
        </w:rPr>
        <w:t>.</w:t>
      </w:r>
    </w:p>
    <w:p w14:paraId="2DFDD018" w14:textId="77777777" w:rsidR="00812F43" w:rsidRDefault="006A44AD" w:rsidP="00EE2CB9">
      <w:pPr>
        <w:pStyle w:val="3ffb"/>
      </w:pPr>
      <w:r w:rsidRPr="00AE1BFF">
        <w:rPr>
          <w:rFonts w:hint="cs"/>
          <w:rtl/>
        </w:rPr>
        <w:t>עורך המכרז רשאי להוסיף</w:t>
      </w:r>
      <w:r w:rsidR="004325FE">
        <w:rPr>
          <w:rFonts w:hint="cs"/>
          <w:rtl/>
        </w:rPr>
        <w:t>, לגרוע או לשנות</w:t>
      </w:r>
      <w:r w:rsidRPr="00AE1BFF">
        <w:rPr>
          <w:rFonts w:hint="cs"/>
          <w:rtl/>
        </w:rPr>
        <w:t xml:space="preserve"> פעילויות בכל </w:t>
      </w:r>
      <w:r w:rsidR="005F2052">
        <w:rPr>
          <w:rFonts w:hint="cs"/>
          <w:rtl/>
        </w:rPr>
        <w:t>התמחות</w:t>
      </w:r>
      <w:r w:rsidRPr="00AE1BFF">
        <w:rPr>
          <w:rFonts w:hint="cs"/>
          <w:rtl/>
        </w:rPr>
        <w:t xml:space="preserve">, </w:t>
      </w:r>
      <w:r>
        <w:rPr>
          <w:rFonts w:hint="cs"/>
          <w:rtl/>
        </w:rPr>
        <w:t xml:space="preserve">גם ללא פרסום המכרז מחדש, </w:t>
      </w:r>
      <w:r w:rsidRPr="00AE1BFF">
        <w:rPr>
          <w:rFonts w:hint="cs"/>
          <w:rtl/>
        </w:rPr>
        <w:t>בהודעה מראש לספקים הרשומים לאות</w:t>
      </w:r>
      <w:r w:rsidR="005F2052">
        <w:rPr>
          <w:rFonts w:hint="cs"/>
          <w:rtl/>
        </w:rPr>
        <w:t>ה</w:t>
      </w:r>
      <w:r w:rsidRPr="00AE1BFF">
        <w:rPr>
          <w:rFonts w:hint="cs"/>
          <w:rtl/>
        </w:rPr>
        <w:t xml:space="preserve"> </w:t>
      </w:r>
      <w:r w:rsidR="005F2052">
        <w:rPr>
          <w:rFonts w:hint="cs"/>
          <w:rtl/>
        </w:rPr>
        <w:t>התמחות</w:t>
      </w:r>
      <w:r w:rsidRPr="00AE1BFF">
        <w:rPr>
          <w:rFonts w:hint="cs"/>
          <w:rtl/>
        </w:rPr>
        <w:t>.</w:t>
      </w:r>
      <w:r w:rsidR="00392611">
        <w:rPr>
          <w:rFonts w:hint="cs"/>
          <w:rtl/>
        </w:rPr>
        <w:t xml:space="preserve"> </w:t>
      </w:r>
    </w:p>
    <w:p w14:paraId="3EE7F895" w14:textId="77777777" w:rsidR="004D5923" w:rsidRDefault="004D5923">
      <w:pPr>
        <w:bidi w:val="0"/>
        <w:spacing w:before="200" w:after="200" w:line="276" w:lineRule="auto"/>
        <w:rPr>
          <w:rFonts w:ascii="David" w:hAnsi="David" w:cs="David"/>
          <w:b/>
          <w:bCs/>
          <w:sz w:val="28"/>
          <w:szCs w:val="28"/>
          <w:u w:val="single"/>
          <w:rtl/>
        </w:rPr>
      </w:pPr>
      <w:bookmarkStart w:id="181" w:name="_Ref18239924"/>
      <w:r>
        <w:rPr>
          <w:rtl/>
        </w:rPr>
        <w:br w:type="page"/>
      </w:r>
    </w:p>
    <w:p w14:paraId="7D24EF26" w14:textId="5C7CE848" w:rsidR="00332493" w:rsidRDefault="00332493" w:rsidP="00610ACC">
      <w:pPr>
        <w:pStyle w:val="24"/>
      </w:pPr>
      <w:bookmarkStart w:id="182" w:name="_Ref58248078"/>
      <w:bookmarkStart w:id="183" w:name="_Toc58405391"/>
      <w:bookmarkStart w:id="184" w:name="_Toc58407645"/>
      <w:r>
        <w:rPr>
          <w:rFonts w:hint="cs"/>
          <w:rtl/>
        </w:rPr>
        <w:lastRenderedPageBreak/>
        <w:t>רשימות עם מעט ספקים</w:t>
      </w:r>
      <w:bookmarkEnd w:id="181"/>
      <w:bookmarkEnd w:id="182"/>
      <w:bookmarkEnd w:id="183"/>
      <w:bookmarkEnd w:id="184"/>
    </w:p>
    <w:p w14:paraId="0CF77B1F" w14:textId="77777777" w:rsidR="00332493" w:rsidRPr="009E5432" w:rsidRDefault="00334AC6" w:rsidP="00EE2CB9">
      <w:pPr>
        <w:pStyle w:val="3ffb"/>
      </w:pPr>
      <w:r w:rsidRPr="009E5432">
        <w:rPr>
          <w:rFonts w:hint="cs"/>
          <w:rtl/>
        </w:rPr>
        <w:t>ככ</w:t>
      </w:r>
      <w:r w:rsidR="00332493" w:rsidRPr="009E5432">
        <w:rPr>
          <w:rFonts w:hint="cs"/>
          <w:rtl/>
        </w:rPr>
        <w:t>ל</w:t>
      </w:r>
      <w:r w:rsidR="00332493" w:rsidRPr="009E5432">
        <w:rPr>
          <w:rtl/>
        </w:rPr>
        <w:t xml:space="preserve"> </w:t>
      </w:r>
      <w:r w:rsidR="00332493" w:rsidRPr="009E5432">
        <w:rPr>
          <w:rFonts w:hint="cs"/>
          <w:rtl/>
        </w:rPr>
        <w:t>שמספר</w:t>
      </w:r>
      <w:r w:rsidR="00332493" w:rsidRPr="009E5432">
        <w:rPr>
          <w:rtl/>
        </w:rPr>
        <w:t xml:space="preserve"> </w:t>
      </w:r>
      <w:r w:rsidR="00332493" w:rsidRPr="009E5432">
        <w:rPr>
          <w:rFonts w:hint="cs"/>
          <w:rtl/>
        </w:rPr>
        <w:t>הספקים</w:t>
      </w:r>
      <w:r w:rsidR="00332493" w:rsidRPr="009E5432">
        <w:rPr>
          <w:rtl/>
        </w:rPr>
        <w:t xml:space="preserve"> </w:t>
      </w:r>
      <w:r w:rsidR="00332493" w:rsidRPr="009E5432">
        <w:rPr>
          <w:rFonts w:hint="cs"/>
          <w:rtl/>
        </w:rPr>
        <w:t xml:space="preserve">ברשימה עבור </w:t>
      </w:r>
      <w:r w:rsidR="006814DA">
        <w:rPr>
          <w:rFonts w:hint="cs"/>
          <w:rtl/>
        </w:rPr>
        <w:t>התמחות</w:t>
      </w:r>
      <w:r w:rsidR="00332493" w:rsidRPr="009E5432">
        <w:rPr>
          <w:rFonts w:hint="cs"/>
          <w:rtl/>
        </w:rPr>
        <w:t xml:space="preserve"> מסוי</w:t>
      </w:r>
      <w:r w:rsidR="006814DA">
        <w:rPr>
          <w:rFonts w:hint="cs"/>
          <w:rtl/>
        </w:rPr>
        <w:t>מת</w:t>
      </w:r>
      <w:r w:rsidR="00332493" w:rsidRPr="009E5432">
        <w:rPr>
          <w:rFonts w:hint="cs"/>
          <w:rtl/>
        </w:rPr>
        <w:t xml:space="preserve"> </w:t>
      </w:r>
      <w:r w:rsidR="00332493" w:rsidRPr="009E5432">
        <w:rPr>
          <w:rtl/>
        </w:rPr>
        <w:t>קט</w:t>
      </w:r>
      <w:r w:rsidR="00332493" w:rsidRPr="009E5432">
        <w:rPr>
          <w:rFonts w:hint="cs"/>
          <w:rtl/>
        </w:rPr>
        <w:t>ן</w:t>
      </w:r>
      <w:r w:rsidR="00332493" w:rsidRPr="009E5432">
        <w:rPr>
          <w:rtl/>
        </w:rPr>
        <w:t xml:space="preserve"> מ</w:t>
      </w:r>
      <w:r w:rsidR="00332493" w:rsidRPr="009E5432">
        <w:rPr>
          <w:rFonts w:hint="cs"/>
          <w:rtl/>
        </w:rPr>
        <w:t>-3</w:t>
      </w:r>
      <w:r w:rsidR="00332493" w:rsidRPr="009E5432">
        <w:rPr>
          <w:rtl/>
        </w:rPr>
        <w:t xml:space="preserve"> </w:t>
      </w:r>
      <w:r w:rsidR="00332493" w:rsidRPr="009E5432">
        <w:rPr>
          <w:rFonts w:hint="cs"/>
          <w:rtl/>
        </w:rPr>
        <w:t>מציעים</w:t>
      </w:r>
      <w:r w:rsidRPr="009E5432">
        <w:rPr>
          <w:rFonts w:hint="cs"/>
          <w:rtl/>
        </w:rPr>
        <w:t xml:space="preserve"> (בהיקף של פרויקטים גדולים או פרויקטים קטנים)</w:t>
      </w:r>
      <w:r w:rsidR="00332493" w:rsidRPr="009E5432">
        <w:rPr>
          <w:rtl/>
        </w:rPr>
        <w:t xml:space="preserve">, </w:t>
      </w:r>
      <w:r w:rsidR="00332493" w:rsidRPr="009E5432">
        <w:rPr>
          <w:rFonts w:hint="cs"/>
          <w:rtl/>
        </w:rPr>
        <w:t>רשאי עורך המכרז, לפי שיקול דעתו הבלעדי, לבצע את הפעולות הבאות</w:t>
      </w:r>
      <w:r w:rsidR="007F6D4F">
        <w:rPr>
          <w:rFonts w:hint="cs"/>
          <w:rtl/>
        </w:rPr>
        <w:t xml:space="preserve"> חלקן או כולן</w:t>
      </w:r>
      <w:r w:rsidR="00332493" w:rsidRPr="009E5432">
        <w:rPr>
          <w:rFonts w:hint="cs"/>
          <w:rtl/>
        </w:rPr>
        <w:t xml:space="preserve">: </w:t>
      </w:r>
    </w:p>
    <w:p w14:paraId="0D3B008C" w14:textId="77777777" w:rsidR="00334AC6" w:rsidRPr="009E5432" w:rsidRDefault="00F92B51" w:rsidP="009A315E">
      <w:pPr>
        <w:pStyle w:val="42"/>
      </w:pPr>
      <w:r w:rsidRPr="009E5432">
        <w:rPr>
          <w:rFonts w:hint="cs"/>
          <w:rtl/>
        </w:rPr>
        <w:t>ל</w:t>
      </w:r>
      <w:r w:rsidR="00332493" w:rsidRPr="009E5432">
        <w:rPr>
          <w:rFonts w:hint="cs"/>
          <w:rtl/>
        </w:rPr>
        <w:t>קב</w:t>
      </w:r>
      <w:r w:rsidRPr="009E5432">
        <w:rPr>
          <w:rFonts w:hint="cs"/>
          <w:rtl/>
        </w:rPr>
        <w:t>ו</w:t>
      </w:r>
      <w:r w:rsidR="00332493" w:rsidRPr="009E5432">
        <w:rPr>
          <w:rFonts w:hint="cs"/>
          <w:rtl/>
        </w:rPr>
        <w:t>ע</w:t>
      </w:r>
      <w:r w:rsidR="00D2346A" w:rsidRPr="009E5432">
        <w:rPr>
          <w:rFonts w:hint="cs"/>
          <w:rtl/>
        </w:rPr>
        <w:t xml:space="preserve"> עבור אותה רשימה,</w:t>
      </w:r>
      <w:r w:rsidR="00332493" w:rsidRPr="009E5432">
        <w:rPr>
          <w:rFonts w:hint="cs"/>
          <w:rtl/>
        </w:rPr>
        <w:t xml:space="preserve"> מחירים מרביים</w:t>
      </w:r>
      <w:r w:rsidR="00D2346A" w:rsidRPr="009E5432">
        <w:rPr>
          <w:rFonts w:hint="cs"/>
          <w:rtl/>
        </w:rPr>
        <w:t xml:space="preserve"> </w:t>
      </w:r>
      <w:r w:rsidR="00332493" w:rsidRPr="009E5432">
        <w:rPr>
          <w:rFonts w:hint="cs"/>
          <w:rtl/>
        </w:rPr>
        <w:t>או כל הסדר אחר</w:t>
      </w:r>
      <w:r w:rsidR="00334AC6" w:rsidRPr="009E5432">
        <w:rPr>
          <w:rFonts w:hint="cs"/>
          <w:rtl/>
        </w:rPr>
        <w:t xml:space="preserve"> שיבטיח מחירים תחרותיים עבור המזמינים</w:t>
      </w:r>
      <w:r w:rsidR="00332493" w:rsidRPr="009E5432">
        <w:rPr>
          <w:rFonts w:hint="cs"/>
          <w:rtl/>
        </w:rPr>
        <w:t>.</w:t>
      </w:r>
    </w:p>
    <w:p w14:paraId="2B90BBC0" w14:textId="77777777" w:rsidR="00334AC6" w:rsidRDefault="00334AC6" w:rsidP="009A315E">
      <w:pPr>
        <w:pStyle w:val="42"/>
      </w:pPr>
      <w:r w:rsidRPr="009E5432">
        <w:rPr>
          <w:rFonts w:hint="cs"/>
          <w:rtl/>
        </w:rPr>
        <w:t>ל</w:t>
      </w:r>
      <w:r w:rsidR="005F3418">
        <w:rPr>
          <w:rFonts w:hint="cs"/>
          <w:rtl/>
        </w:rPr>
        <w:t xml:space="preserve">צרף מספר </w:t>
      </w:r>
      <w:r w:rsidR="006814DA">
        <w:rPr>
          <w:rFonts w:hint="cs"/>
          <w:rtl/>
        </w:rPr>
        <w:t>התמחויות</w:t>
      </w:r>
      <w:r w:rsidRPr="009E5432">
        <w:rPr>
          <w:rFonts w:hint="cs"/>
          <w:rtl/>
        </w:rPr>
        <w:t xml:space="preserve"> יחד, או לצרף את הרשימה עבור פרויקטים גדולים ופרויקטים קטנים</w:t>
      </w:r>
      <w:r w:rsidR="006814DA">
        <w:rPr>
          <w:rFonts w:hint="cs"/>
          <w:rtl/>
        </w:rPr>
        <w:t xml:space="preserve"> באותה התמחות</w:t>
      </w:r>
      <w:r w:rsidRPr="009E5432">
        <w:rPr>
          <w:rFonts w:hint="cs"/>
          <w:rtl/>
        </w:rPr>
        <w:t xml:space="preserve">. </w:t>
      </w:r>
      <w:r w:rsidR="00332493" w:rsidRPr="009E5432">
        <w:rPr>
          <w:rFonts w:hint="cs"/>
          <w:rtl/>
        </w:rPr>
        <w:t xml:space="preserve"> </w:t>
      </w:r>
    </w:p>
    <w:p w14:paraId="6A7F73C3" w14:textId="77777777" w:rsidR="00EF7964" w:rsidRPr="009E5432" w:rsidRDefault="00EF7964" w:rsidP="009A315E">
      <w:pPr>
        <w:pStyle w:val="42"/>
      </w:pPr>
      <w:r>
        <w:rPr>
          <w:rFonts w:hint="cs"/>
          <w:rtl/>
        </w:rPr>
        <w:t>להקפיא או לבטל את אותה התמחות.</w:t>
      </w:r>
    </w:p>
    <w:p w14:paraId="3688F6D4" w14:textId="77777777" w:rsidR="00332493" w:rsidRPr="009E5432" w:rsidRDefault="00332493" w:rsidP="00EE2CB9">
      <w:pPr>
        <w:pStyle w:val="3ffb"/>
        <w:rPr>
          <w:rtl/>
        </w:rPr>
      </w:pPr>
      <w:r w:rsidRPr="009E5432">
        <w:rPr>
          <w:rFonts w:hint="cs"/>
          <w:rtl/>
        </w:rPr>
        <w:t>במידה</w:t>
      </w:r>
      <w:r w:rsidR="00334AC6" w:rsidRPr="009E5432">
        <w:rPr>
          <w:rFonts w:hint="cs"/>
          <w:rtl/>
        </w:rPr>
        <w:t xml:space="preserve"> וספק מהרשימה בה יש מעט ספקים לא יסכים להסדר שקבע עורך המכרז, </w:t>
      </w:r>
      <w:r w:rsidRPr="009E5432">
        <w:rPr>
          <w:rFonts w:hint="cs"/>
          <w:rtl/>
        </w:rPr>
        <w:t>רשאי עורך המכרז לפסול את ה</w:t>
      </w:r>
      <w:r w:rsidR="00F92B51" w:rsidRPr="009E5432">
        <w:rPr>
          <w:rFonts w:hint="cs"/>
          <w:rtl/>
        </w:rPr>
        <w:t>ספק שסירב ל</w:t>
      </w:r>
      <w:r w:rsidRPr="009E5432">
        <w:rPr>
          <w:rFonts w:hint="cs"/>
          <w:rtl/>
        </w:rPr>
        <w:t>הסדר</w:t>
      </w:r>
      <w:r w:rsidR="00F92B51" w:rsidRPr="009E5432">
        <w:rPr>
          <w:rFonts w:hint="cs"/>
          <w:rtl/>
        </w:rPr>
        <w:t xml:space="preserve"> שהוצע</w:t>
      </w:r>
      <w:r w:rsidRPr="009E5432">
        <w:rPr>
          <w:rFonts w:hint="cs"/>
          <w:rtl/>
        </w:rPr>
        <w:t>.</w:t>
      </w:r>
    </w:p>
    <w:p w14:paraId="3F71E793" w14:textId="77777777" w:rsidR="006A44AD" w:rsidRPr="002B251D" w:rsidRDefault="006A44AD" w:rsidP="00610ACC">
      <w:pPr>
        <w:pStyle w:val="24"/>
      </w:pPr>
      <w:bookmarkStart w:id="185" w:name="_Toc58405392"/>
      <w:bookmarkStart w:id="186" w:name="_Toc58407646"/>
      <w:r w:rsidRPr="002B251D">
        <w:rPr>
          <w:rFonts w:hint="eastAsia"/>
          <w:rtl/>
        </w:rPr>
        <w:t>אופן</w:t>
      </w:r>
      <w:r w:rsidRPr="002B251D">
        <w:rPr>
          <w:rtl/>
        </w:rPr>
        <w:t xml:space="preserve"> </w:t>
      </w:r>
      <w:r w:rsidRPr="002B251D">
        <w:rPr>
          <w:rFonts w:hint="eastAsia"/>
          <w:rtl/>
        </w:rPr>
        <w:t>שליפת</w:t>
      </w:r>
      <w:r w:rsidRPr="002B251D">
        <w:rPr>
          <w:rtl/>
        </w:rPr>
        <w:t xml:space="preserve"> </w:t>
      </w:r>
      <w:r w:rsidRPr="002B251D">
        <w:rPr>
          <w:rFonts w:hint="eastAsia"/>
          <w:rtl/>
        </w:rPr>
        <w:t>הספקים</w:t>
      </w:r>
      <w:r w:rsidRPr="002B251D">
        <w:rPr>
          <w:rtl/>
        </w:rPr>
        <w:t xml:space="preserve"> </w:t>
      </w:r>
      <w:r w:rsidRPr="002B251D">
        <w:rPr>
          <w:rFonts w:hint="eastAsia"/>
          <w:rtl/>
        </w:rPr>
        <w:t>מתוך</w:t>
      </w:r>
      <w:r w:rsidRPr="002B251D">
        <w:rPr>
          <w:rtl/>
        </w:rPr>
        <w:t xml:space="preserve"> </w:t>
      </w:r>
      <w:r w:rsidRPr="002B251D">
        <w:rPr>
          <w:rFonts w:hint="eastAsia"/>
          <w:rtl/>
        </w:rPr>
        <w:t>רשימת</w:t>
      </w:r>
      <w:r w:rsidRPr="002B251D">
        <w:rPr>
          <w:rtl/>
        </w:rPr>
        <w:t xml:space="preserve"> </w:t>
      </w:r>
      <w:r>
        <w:rPr>
          <w:rFonts w:hint="cs"/>
          <w:rtl/>
        </w:rPr>
        <w:t>ה</w:t>
      </w:r>
      <w:r w:rsidRPr="002B251D">
        <w:rPr>
          <w:rFonts w:hint="eastAsia"/>
          <w:rtl/>
        </w:rPr>
        <w:t>ספקי</w:t>
      </w:r>
      <w:r>
        <w:rPr>
          <w:rFonts w:hint="cs"/>
          <w:rtl/>
        </w:rPr>
        <w:t>ם</w:t>
      </w:r>
      <w:bookmarkEnd w:id="185"/>
      <w:bookmarkEnd w:id="186"/>
    </w:p>
    <w:p w14:paraId="0FCDD3F6" w14:textId="77777777" w:rsidR="006A44AD" w:rsidRDefault="006A44AD" w:rsidP="00EE2CB9">
      <w:pPr>
        <w:pStyle w:val="3ffb"/>
      </w:pPr>
      <w:bookmarkStart w:id="187" w:name="_Ref58248220"/>
      <w:r>
        <w:rPr>
          <w:rFonts w:hint="cs"/>
          <w:rtl/>
        </w:rPr>
        <w:t>כמפורט להלן, בעת יצי</w:t>
      </w:r>
      <w:r w:rsidR="00A62B07">
        <w:rPr>
          <w:rFonts w:hint="cs"/>
          <w:rtl/>
        </w:rPr>
        <w:t>רת פניה פרטנית מזמין מגדיר מה הן</w:t>
      </w:r>
      <w:r>
        <w:rPr>
          <w:rFonts w:hint="cs"/>
          <w:rtl/>
        </w:rPr>
        <w:t xml:space="preserve"> ההתמ</w:t>
      </w:r>
      <w:r w:rsidR="001D5929">
        <w:rPr>
          <w:rFonts w:hint="cs"/>
          <w:rtl/>
        </w:rPr>
        <w:t>חויות הנדרשות לו לצורך הפרויקט</w:t>
      </w:r>
      <w:r>
        <w:rPr>
          <w:rFonts w:hint="cs"/>
          <w:rtl/>
        </w:rPr>
        <w:t>. שליפת הספקים תבוצע מתוך רשימת ספקי</w:t>
      </w:r>
      <w:r w:rsidR="002E6D88">
        <w:rPr>
          <w:rFonts w:hint="cs"/>
          <w:rtl/>
        </w:rPr>
        <w:t>ם רשומים</w:t>
      </w:r>
      <w:r>
        <w:rPr>
          <w:rFonts w:hint="cs"/>
          <w:rtl/>
        </w:rPr>
        <w:t xml:space="preserve">בהתמחויות </w:t>
      </w:r>
      <w:r w:rsidR="00DE3C39">
        <w:rPr>
          <w:rFonts w:hint="cs"/>
          <w:rtl/>
        </w:rPr>
        <w:t>הנדרשות</w:t>
      </w:r>
      <w:r>
        <w:rPr>
          <w:rFonts w:hint="cs"/>
          <w:rtl/>
        </w:rPr>
        <w:t>. במידה שלצורך הפרוייקט נדרש שילוב של מספר התמחויות, יישלפו ספקים הרשומים לכל ההתמחויות הנדרשות</w:t>
      </w:r>
      <w:r w:rsidR="007F6D4F">
        <w:rPr>
          <w:rFonts w:hint="cs"/>
          <w:rtl/>
        </w:rPr>
        <w:t xml:space="preserve"> כדלהלן:</w:t>
      </w:r>
      <w:bookmarkEnd w:id="187"/>
    </w:p>
    <w:p w14:paraId="66494ADF" w14:textId="77777777" w:rsidR="00DE3C39" w:rsidRPr="000C55EE" w:rsidRDefault="00DE3C39" w:rsidP="009A315E">
      <w:pPr>
        <w:pStyle w:val="42"/>
      </w:pPr>
      <w:r w:rsidRPr="000C55EE">
        <w:rPr>
          <w:rFonts w:hint="eastAsia"/>
          <w:rtl/>
        </w:rPr>
        <w:t>ככל</w:t>
      </w:r>
      <w:r w:rsidRPr="000C55EE">
        <w:rPr>
          <w:rtl/>
        </w:rPr>
        <w:t xml:space="preserve"> שהפניה היא </w:t>
      </w:r>
      <w:r w:rsidR="001E171C">
        <w:rPr>
          <w:rFonts w:hint="cs"/>
          <w:rtl/>
        </w:rPr>
        <w:t>עבור פרוייקט קטן</w:t>
      </w:r>
      <w:r w:rsidR="00177C18">
        <w:rPr>
          <w:rFonts w:hint="cs"/>
          <w:rtl/>
        </w:rPr>
        <w:t xml:space="preserve"> </w:t>
      </w:r>
      <w:r w:rsidRPr="000C55EE">
        <w:rPr>
          <w:rFonts w:hint="cs"/>
          <w:rtl/>
        </w:rPr>
        <w:t xml:space="preserve">ישלפו המציעים בהתמחויות הנדרשות רק במידה שהם רשומים בכל אחת </w:t>
      </w:r>
      <w:r w:rsidR="00D65D20">
        <w:rPr>
          <w:rFonts w:hint="cs"/>
          <w:rtl/>
        </w:rPr>
        <w:t>מ</w:t>
      </w:r>
      <w:r w:rsidRPr="000C55EE">
        <w:rPr>
          <w:rFonts w:hint="cs"/>
          <w:rtl/>
        </w:rPr>
        <w:t xml:space="preserve">ההתמחויות הנדרשות בתור ספק </w:t>
      </w:r>
      <w:r w:rsidR="001E171C">
        <w:rPr>
          <w:rFonts w:hint="cs"/>
          <w:rtl/>
        </w:rPr>
        <w:t>לפרוייקטים קטנים</w:t>
      </w:r>
      <w:r w:rsidRPr="000C55EE">
        <w:rPr>
          <w:rFonts w:hint="cs"/>
          <w:rtl/>
        </w:rPr>
        <w:t>.</w:t>
      </w:r>
    </w:p>
    <w:p w14:paraId="24CA4A4B" w14:textId="77777777" w:rsidR="00D127AA" w:rsidRDefault="00DE3C39" w:rsidP="009A315E">
      <w:pPr>
        <w:pStyle w:val="42"/>
      </w:pPr>
      <w:r w:rsidRPr="002C1F46">
        <w:rPr>
          <w:rFonts w:hint="cs"/>
          <w:rtl/>
        </w:rPr>
        <w:t xml:space="preserve">ככל שהפניה היא </w:t>
      </w:r>
      <w:r w:rsidR="001E171C">
        <w:rPr>
          <w:rFonts w:hint="cs"/>
          <w:rtl/>
        </w:rPr>
        <w:t>עבור פרוייקט גדול</w:t>
      </w:r>
      <w:r w:rsidRPr="002C1F46">
        <w:rPr>
          <w:rFonts w:hint="cs"/>
          <w:rtl/>
        </w:rPr>
        <w:t xml:space="preserve"> ישלפו המציעים בהתמחויות הנדרשות רק במידה שהם רשומים </w:t>
      </w:r>
      <w:r w:rsidR="001E171C">
        <w:rPr>
          <w:rFonts w:hint="cs"/>
          <w:rtl/>
        </w:rPr>
        <w:t>לפרוייקטים גדולים</w:t>
      </w:r>
      <w:r w:rsidR="00C07F66">
        <w:rPr>
          <w:rFonts w:hint="cs"/>
          <w:rtl/>
        </w:rPr>
        <w:t xml:space="preserve"> בכל אחת מההתמחויות</w:t>
      </w:r>
      <w:r w:rsidRPr="002C1F46">
        <w:rPr>
          <w:rFonts w:hint="cs"/>
          <w:rtl/>
        </w:rPr>
        <w:t>.</w:t>
      </w:r>
    </w:p>
    <w:p w14:paraId="7F90EDB1" w14:textId="48061170" w:rsidR="00DE2A44" w:rsidRPr="00C13CB1" w:rsidRDefault="00D127AA" w:rsidP="00EE2CB9">
      <w:pPr>
        <w:pStyle w:val="3ffb"/>
      </w:pPr>
      <w:bookmarkStart w:id="188" w:name="_Ref58248246"/>
      <w:r w:rsidRPr="00C13CB1">
        <w:rPr>
          <w:rFonts w:hint="cs"/>
          <w:rtl/>
        </w:rPr>
        <w:t>יובהר כי שליפת הספקים תיעשה בהתאם להיקף הכולל של הפניה</w:t>
      </w:r>
      <w:r w:rsidR="003F6846" w:rsidRPr="00C13CB1">
        <w:rPr>
          <w:rFonts w:hint="cs"/>
          <w:rtl/>
        </w:rPr>
        <w:t xml:space="preserve"> הפרטנית</w:t>
      </w:r>
      <w:r w:rsidR="00DE2A44" w:rsidRPr="00C13CB1">
        <w:rPr>
          <w:rFonts w:hint="cs"/>
          <w:rtl/>
        </w:rPr>
        <w:t>, בין אם מדובר בפניה המשלבת מספר התמחויות ובין אם מדובר בפניה הכוללת התמחות בודדת</w:t>
      </w:r>
      <w:r w:rsidRPr="00C13CB1">
        <w:rPr>
          <w:rFonts w:hint="cs"/>
          <w:rtl/>
        </w:rPr>
        <w:t xml:space="preserve"> </w:t>
      </w:r>
      <w:r w:rsidRPr="00C13CB1">
        <w:rPr>
          <w:rtl/>
        </w:rPr>
        <w:t>–</w:t>
      </w:r>
      <w:r w:rsidRPr="00C13CB1">
        <w:rPr>
          <w:rFonts w:hint="cs"/>
          <w:rtl/>
        </w:rPr>
        <w:t xml:space="preserve"> לדוגמה, </w:t>
      </w:r>
      <w:r w:rsidR="00DE2A44" w:rsidRPr="00C13CB1">
        <w:rPr>
          <w:rFonts w:hint="cs"/>
          <w:rtl/>
        </w:rPr>
        <w:t xml:space="preserve">בפניה בה מבוקשת כמות של </w:t>
      </w:r>
      <w:r w:rsidR="00DE2A44" w:rsidRPr="00C13CB1">
        <w:rPr>
          <w:rFonts w:hint="cs"/>
        </w:rPr>
        <w:t>X</w:t>
      </w:r>
      <w:r w:rsidR="00DE2A44" w:rsidRPr="00C13CB1">
        <w:rPr>
          <w:rFonts w:hint="cs"/>
          <w:rtl/>
        </w:rPr>
        <w:t xml:space="preserve"> תוצרים בגין התמחות </w:t>
      </w:r>
      <w:r w:rsidR="003F6846" w:rsidRPr="00C13CB1">
        <w:rPr>
          <w:rFonts w:hint="cs"/>
          <w:rtl/>
        </w:rPr>
        <w:t>בודדת</w:t>
      </w:r>
      <w:r w:rsidR="00DE2A44" w:rsidRPr="00C13CB1">
        <w:rPr>
          <w:rFonts w:hint="cs"/>
          <w:rtl/>
        </w:rPr>
        <w:t>, העולה בהיקפה הכולל על 150</w:t>
      </w:r>
      <w:r w:rsidR="00C13CB1" w:rsidRPr="00C13CB1">
        <w:rPr>
          <w:rFonts w:hint="cs"/>
          <w:rtl/>
        </w:rPr>
        <w:t xml:space="preserve">,000 </w:t>
      </w:r>
      <w:r w:rsidR="009429AF">
        <w:rPr>
          <w:rFonts w:hint="cs"/>
          <w:rtl/>
        </w:rPr>
        <w:t>₪ כולל מע"מ</w:t>
      </w:r>
      <w:r w:rsidR="00DE2A44" w:rsidRPr="00C13CB1">
        <w:rPr>
          <w:rFonts w:hint="cs"/>
          <w:rtl/>
        </w:rPr>
        <w:t>, י</w:t>
      </w:r>
      <w:r w:rsidR="003F6846" w:rsidRPr="00C13CB1">
        <w:rPr>
          <w:rFonts w:hint="cs"/>
          <w:rtl/>
        </w:rPr>
        <w:t>י</w:t>
      </w:r>
      <w:r w:rsidR="00DE2A44" w:rsidRPr="00C13CB1">
        <w:rPr>
          <w:rFonts w:hint="cs"/>
          <w:rtl/>
        </w:rPr>
        <w:t>שלפו ספקים הרשומים כגדולים בהתמחות זו (זאת גם במידה ועלותו הבודדת של כל תוצר נמוכה מ-150</w:t>
      </w:r>
      <w:r w:rsidR="00C13CB1" w:rsidRPr="00C13CB1">
        <w:rPr>
          <w:rFonts w:hint="cs"/>
          <w:rtl/>
        </w:rPr>
        <w:t>,000 ש"ח</w:t>
      </w:r>
      <w:r w:rsidR="00DE2A44" w:rsidRPr="00C13CB1">
        <w:rPr>
          <w:rFonts w:hint="cs"/>
          <w:rtl/>
        </w:rPr>
        <w:t>). בדומה לכך, בפניה בה מבוקשים תוצרים מהתמחויות שונות, העולה בהיקפה הכולל על 150 אל</w:t>
      </w:r>
      <w:r w:rsidR="009429AF">
        <w:rPr>
          <w:rFonts w:hint="cs"/>
          <w:rtl/>
        </w:rPr>
        <w:t>ף ₪ כולל מע"מ</w:t>
      </w:r>
      <w:r w:rsidR="00DE2A44" w:rsidRPr="00C13CB1">
        <w:rPr>
          <w:rFonts w:hint="cs"/>
          <w:rtl/>
        </w:rPr>
        <w:t>, י</w:t>
      </w:r>
      <w:r w:rsidR="003F6846" w:rsidRPr="00C13CB1">
        <w:rPr>
          <w:rFonts w:hint="cs"/>
          <w:rtl/>
        </w:rPr>
        <w:t>י</w:t>
      </w:r>
      <w:r w:rsidR="00DE2A44" w:rsidRPr="00C13CB1">
        <w:rPr>
          <w:rFonts w:hint="cs"/>
          <w:rtl/>
        </w:rPr>
        <w:t>שלפו ספקים הרשומים כגדולים בכל ההתמחויות הרלוונטיות (זאת גם במידה והיקף הפעילות בחלק מההתמחויות נמוך מ-150</w:t>
      </w:r>
      <w:r w:rsidR="00C13CB1" w:rsidRPr="00C13CB1">
        <w:rPr>
          <w:rFonts w:hint="cs"/>
          <w:rtl/>
        </w:rPr>
        <w:t xml:space="preserve">,000 </w:t>
      </w:r>
      <w:r w:rsidR="00655750">
        <w:rPr>
          <w:rFonts w:hint="cs"/>
          <w:rtl/>
        </w:rPr>
        <w:t>₪</w:t>
      </w:r>
      <w:r w:rsidR="00DE2A44" w:rsidRPr="00C13CB1">
        <w:rPr>
          <w:rFonts w:hint="cs"/>
          <w:rtl/>
        </w:rPr>
        <w:t>).</w:t>
      </w:r>
      <w:bookmarkEnd w:id="188"/>
      <w:r w:rsidR="00DE2A44" w:rsidRPr="00C13CB1">
        <w:rPr>
          <w:rFonts w:hint="cs"/>
          <w:rtl/>
        </w:rPr>
        <w:t xml:space="preserve"> </w:t>
      </w:r>
    </w:p>
    <w:p w14:paraId="75FBA652" w14:textId="40E6E69B" w:rsidR="002C1F46" w:rsidRPr="00686802" w:rsidRDefault="002C1F46" w:rsidP="00552E4F">
      <w:pPr>
        <w:pStyle w:val="3ffb"/>
      </w:pPr>
      <w:r w:rsidRPr="00686802">
        <w:rPr>
          <w:rFonts w:hint="cs"/>
          <w:rtl/>
        </w:rPr>
        <w:t xml:space="preserve">במידה </w:t>
      </w:r>
      <w:r w:rsidR="00177C18" w:rsidRPr="00686802">
        <w:rPr>
          <w:rFonts w:hint="cs"/>
          <w:rtl/>
        </w:rPr>
        <w:t>ש</w:t>
      </w:r>
      <w:r w:rsidRPr="00686802">
        <w:rPr>
          <w:rFonts w:hint="cs"/>
          <w:rtl/>
        </w:rPr>
        <w:t xml:space="preserve">בעת יצירת קבוצת הספקים </w:t>
      </w:r>
      <w:r w:rsidRPr="00DE27B3">
        <w:rPr>
          <w:rFonts w:hint="cs"/>
          <w:rtl/>
        </w:rPr>
        <w:t xml:space="preserve">לשליפה בהתאם לסעיפים </w:t>
      </w:r>
      <w:r w:rsidR="00552E4F">
        <w:rPr>
          <w:rtl/>
        </w:rPr>
        <w:fldChar w:fldCharType="begin"/>
      </w:r>
      <w:r w:rsidR="00552E4F">
        <w:rPr>
          <w:rtl/>
        </w:rPr>
        <w:instrText xml:space="preserve"> </w:instrText>
      </w:r>
      <w:r w:rsidR="00552E4F">
        <w:instrText>REF</w:instrText>
      </w:r>
      <w:r w:rsidR="00552E4F">
        <w:rPr>
          <w:rtl/>
        </w:rPr>
        <w:instrText xml:space="preserve"> _</w:instrText>
      </w:r>
      <w:r w:rsidR="00552E4F">
        <w:instrText>Ref58248220 \r \h</w:instrText>
      </w:r>
      <w:r w:rsidR="00552E4F">
        <w:rPr>
          <w:rtl/>
        </w:rPr>
        <w:instrText xml:space="preserve"> </w:instrText>
      </w:r>
      <w:r w:rsidR="00552E4F">
        <w:rPr>
          <w:rtl/>
        </w:rPr>
      </w:r>
      <w:r w:rsidR="00552E4F">
        <w:rPr>
          <w:rtl/>
        </w:rPr>
        <w:fldChar w:fldCharType="separate"/>
      </w:r>
      <w:r w:rsidR="00074D4E">
        <w:rPr>
          <w:cs/>
        </w:rPr>
        <w:t>‎</w:t>
      </w:r>
      <w:r w:rsidR="00074D4E">
        <w:t>18.3.1</w:t>
      </w:r>
      <w:r w:rsidR="00552E4F">
        <w:rPr>
          <w:rtl/>
        </w:rPr>
        <w:fldChar w:fldCharType="end"/>
      </w:r>
      <w:r w:rsidRPr="00DE27B3">
        <w:rPr>
          <w:rtl/>
        </w:rPr>
        <w:t xml:space="preserve"> </w:t>
      </w:r>
      <w:r w:rsidRPr="00DE27B3">
        <w:rPr>
          <w:rFonts w:hint="eastAsia"/>
          <w:rtl/>
        </w:rPr>
        <w:t>ו</w:t>
      </w:r>
      <w:r w:rsidRPr="00DE27B3">
        <w:rPr>
          <w:rtl/>
        </w:rPr>
        <w:t>-</w:t>
      </w:r>
      <w:r w:rsidR="00552E4F">
        <w:rPr>
          <w:rtl/>
        </w:rPr>
        <w:fldChar w:fldCharType="begin"/>
      </w:r>
      <w:r w:rsidR="00552E4F">
        <w:rPr>
          <w:rtl/>
        </w:rPr>
        <w:instrText xml:space="preserve"> </w:instrText>
      </w:r>
      <w:r w:rsidR="00552E4F">
        <w:rPr>
          <w:rFonts w:hint="cs"/>
        </w:rPr>
        <w:instrText>REF</w:instrText>
      </w:r>
      <w:r w:rsidR="00552E4F">
        <w:rPr>
          <w:rFonts w:hint="cs"/>
          <w:rtl/>
        </w:rPr>
        <w:instrText xml:space="preserve"> _</w:instrText>
      </w:r>
      <w:r w:rsidR="00552E4F">
        <w:rPr>
          <w:rFonts w:hint="cs"/>
        </w:rPr>
        <w:instrText>Ref58248246 \r \h</w:instrText>
      </w:r>
      <w:r w:rsidR="00552E4F">
        <w:rPr>
          <w:rtl/>
        </w:rPr>
        <w:instrText xml:space="preserve"> </w:instrText>
      </w:r>
      <w:r w:rsidR="00552E4F">
        <w:rPr>
          <w:rtl/>
        </w:rPr>
      </w:r>
      <w:r w:rsidR="00552E4F">
        <w:rPr>
          <w:rtl/>
        </w:rPr>
        <w:fldChar w:fldCharType="separate"/>
      </w:r>
      <w:r w:rsidR="00074D4E">
        <w:rPr>
          <w:cs/>
        </w:rPr>
        <w:t>‎</w:t>
      </w:r>
      <w:r w:rsidR="00074D4E">
        <w:t>18.3.2</w:t>
      </w:r>
      <w:r w:rsidR="00552E4F">
        <w:rPr>
          <w:rtl/>
        </w:rPr>
        <w:fldChar w:fldCharType="end"/>
      </w:r>
      <w:r w:rsidRPr="00DE27B3">
        <w:rPr>
          <w:rFonts w:hint="cs"/>
          <w:rtl/>
        </w:rPr>
        <w:t xml:space="preserve"> ימצא</w:t>
      </w:r>
      <w:r w:rsidRPr="00686802">
        <w:rPr>
          <w:rFonts w:hint="cs"/>
          <w:rtl/>
        </w:rPr>
        <w:t xml:space="preserve"> שמספר הספקים לשליפה נמוך ממספר מינימום לקבוצת שליפה אותו יקבע עורך המכרז, רשאי עורך המכרז לקבוע כי קבוצת הספקים לשליפה תיווצר באופן הבא:</w:t>
      </w:r>
    </w:p>
    <w:p w14:paraId="52287DEA" w14:textId="77777777" w:rsidR="00C07F66" w:rsidRDefault="00C07F66" w:rsidP="009A315E">
      <w:pPr>
        <w:pStyle w:val="42"/>
      </w:pPr>
      <w:r>
        <w:rPr>
          <w:rFonts w:hint="cs"/>
          <w:rtl/>
        </w:rPr>
        <w:t xml:space="preserve">עבור </w:t>
      </w:r>
      <w:r w:rsidR="00EF0294">
        <w:rPr>
          <w:rFonts w:hint="cs"/>
          <w:rtl/>
        </w:rPr>
        <w:t>פרוייקטים קטנים</w:t>
      </w:r>
      <w:r w:rsidR="00177C18">
        <w:rPr>
          <w:rFonts w:hint="cs"/>
          <w:rtl/>
        </w:rPr>
        <w:t>,</w:t>
      </w:r>
      <w:r>
        <w:rPr>
          <w:rFonts w:hint="cs"/>
          <w:rtl/>
        </w:rPr>
        <w:t xml:space="preserve"> ישלפו ספקים הרשומים </w:t>
      </w:r>
      <w:r w:rsidRPr="004947DC">
        <w:rPr>
          <w:rFonts w:hint="cs"/>
          <w:bCs/>
          <w:rtl/>
        </w:rPr>
        <w:t>לפחות</w:t>
      </w:r>
      <w:r>
        <w:rPr>
          <w:rFonts w:hint="cs"/>
          <w:rtl/>
        </w:rPr>
        <w:t xml:space="preserve"> באחת ההתמחויות לפרויקטים בהיקף זה.</w:t>
      </w:r>
    </w:p>
    <w:p w14:paraId="76736A06" w14:textId="77777777" w:rsidR="002C1F46" w:rsidRDefault="002C1F46" w:rsidP="009A315E">
      <w:pPr>
        <w:pStyle w:val="42"/>
      </w:pPr>
      <w:r>
        <w:rPr>
          <w:rFonts w:hint="cs"/>
          <w:rtl/>
        </w:rPr>
        <w:lastRenderedPageBreak/>
        <w:t xml:space="preserve">עבור </w:t>
      </w:r>
      <w:r w:rsidR="00EF0294">
        <w:rPr>
          <w:rFonts w:hint="cs"/>
          <w:rtl/>
        </w:rPr>
        <w:t>פרוייקטים גדולים</w:t>
      </w:r>
      <w:r w:rsidR="00177C18">
        <w:rPr>
          <w:rFonts w:hint="cs"/>
          <w:rtl/>
        </w:rPr>
        <w:t xml:space="preserve">, </w:t>
      </w:r>
      <w:r>
        <w:rPr>
          <w:rFonts w:hint="cs"/>
          <w:rtl/>
        </w:rPr>
        <w:t xml:space="preserve">ישלפו ספקים הרשומים </w:t>
      </w:r>
      <w:r w:rsidRPr="004947DC">
        <w:rPr>
          <w:rFonts w:hint="cs"/>
          <w:bCs/>
          <w:rtl/>
        </w:rPr>
        <w:t>לפחות</w:t>
      </w:r>
      <w:r>
        <w:rPr>
          <w:rFonts w:hint="cs"/>
          <w:rtl/>
        </w:rPr>
        <w:t xml:space="preserve"> באחת ההתמחויות </w:t>
      </w:r>
      <w:r w:rsidR="00C07F66">
        <w:rPr>
          <w:rFonts w:hint="cs"/>
          <w:rtl/>
        </w:rPr>
        <w:t xml:space="preserve">לפרויקטים </w:t>
      </w:r>
      <w:r>
        <w:rPr>
          <w:rFonts w:hint="cs"/>
          <w:rtl/>
        </w:rPr>
        <w:t xml:space="preserve">בהיקף </w:t>
      </w:r>
      <w:r w:rsidR="00C07F66">
        <w:rPr>
          <w:rFonts w:hint="cs"/>
          <w:rtl/>
        </w:rPr>
        <w:t>זה.</w:t>
      </w:r>
    </w:p>
    <w:p w14:paraId="44B75739" w14:textId="77777777" w:rsidR="006A44AD" w:rsidRPr="00BB3E33" w:rsidRDefault="006A44AD" w:rsidP="00EE2CB9">
      <w:pPr>
        <w:pStyle w:val="3ffb"/>
      </w:pPr>
      <w:r>
        <w:rPr>
          <w:rFonts w:hint="cs"/>
          <w:rtl/>
        </w:rPr>
        <w:t xml:space="preserve">השליפה תיעשה בסבב שוויוני ומחזורי בהתאם לכללי עורך המכרז. לצורך שליפת הספקים ינהל עורך המכרז "מונה שליפות", וזאת לצורך הבטחה של שוויון יחסי, במספר הפניות הפרטניות שספק יוכל להציע בהם הצעה. </w:t>
      </w:r>
      <w:r>
        <w:rPr>
          <w:rFonts w:hint="cs"/>
          <w:sz w:val="26"/>
          <w:rtl/>
        </w:rPr>
        <w:t>מונה השליפות יעודכן בהתאם למנגנון הבא:</w:t>
      </w:r>
    </w:p>
    <w:p w14:paraId="489A070A" w14:textId="77777777" w:rsidR="006A44AD" w:rsidRPr="00BB3E33" w:rsidRDefault="006A44AD" w:rsidP="009A315E">
      <w:pPr>
        <w:pStyle w:val="42"/>
      </w:pPr>
      <w:r w:rsidRPr="00BB3E33">
        <w:rPr>
          <w:rFonts w:hint="cs"/>
          <w:rtl/>
        </w:rPr>
        <w:t xml:space="preserve">עבור פרוייקט בהיקף </w:t>
      </w:r>
      <w:r>
        <w:rPr>
          <w:rFonts w:hint="cs"/>
          <w:rtl/>
        </w:rPr>
        <w:t xml:space="preserve">מוערך </w:t>
      </w:r>
      <w:r w:rsidRPr="00BB3E33">
        <w:rPr>
          <w:rFonts w:hint="cs"/>
          <w:rtl/>
        </w:rPr>
        <w:t>של עד</w:t>
      </w:r>
      <w:r w:rsidR="00177C18">
        <w:rPr>
          <w:rFonts w:hint="cs"/>
          <w:rtl/>
        </w:rPr>
        <w:t xml:space="preserve"> </w:t>
      </w:r>
      <w:r w:rsidRPr="00BB3E33">
        <w:rPr>
          <w:rFonts w:hint="cs"/>
          <w:rtl/>
        </w:rPr>
        <w:t>150,000 ₪</w:t>
      </w:r>
      <w:r w:rsidR="00177C18">
        <w:rPr>
          <w:rFonts w:hint="cs"/>
          <w:rtl/>
        </w:rPr>
        <w:t xml:space="preserve"> </w:t>
      </w:r>
      <w:r w:rsidR="00DA7194">
        <w:rPr>
          <w:rFonts w:hint="cs"/>
          <w:rtl/>
        </w:rPr>
        <w:t xml:space="preserve">כולל מע"מ </w:t>
      </w:r>
      <w:r w:rsidRPr="00BB3E33">
        <w:rPr>
          <w:rFonts w:hint="cs"/>
          <w:rtl/>
        </w:rPr>
        <w:t>יתווסף 1 למונה השליפות.</w:t>
      </w:r>
    </w:p>
    <w:p w14:paraId="580CE299" w14:textId="77777777" w:rsidR="006A44AD" w:rsidRPr="00BB3E33" w:rsidRDefault="006A44AD" w:rsidP="009A315E">
      <w:pPr>
        <w:pStyle w:val="42"/>
      </w:pPr>
      <w:r w:rsidRPr="00BB3E33">
        <w:rPr>
          <w:rFonts w:hint="cs"/>
          <w:rtl/>
        </w:rPr>
        <w:t xml:space="preserve">עבור פרוייקט בהיקף </w:t>
      </w:r>
      <w:r>
        <w:rPr>
          <w:rFonts w:hint="cs"/>
          <w:rtl/>
        </w:rPr>
        <w:t>מוערך</w:t>
      </w:r>
      <w:r w:rsidR="00177C18">
        <w:rPr>
          <w:rFonts w:hint="cs"/>
          <w:rtl/>
        </w:rPr>
        <w:t xml:space="preserve"> </w:t>
      </w:r>
      <w:r w:rsidRPr="00BB3E33">
        <w:rPr>
          <w:rFonts w:hint="cs"/>
          <w:rtl/>
        </w:rPr>
        <w:t>של 150,00</w:t>
      </w:r>
      <w:r w:rsidR="002914CD">
        <w:rPr>
          <w:rFonts w:hint="cs"/>
          <w:rtl/>
        </w:rPr>
        <w:t>1</w:t>
      </w:r>
      <w:r w:rsidRPr="00BB3E33">
        <w:rPr>
          <w:rFonts w:hint="cs"/>
          <w:rtl/>
        </w:rPr>
        <w:t xml:space="preserve">-1,000,000 ₪ </w:t>
      </w:r>
      <w:r w:rsidR="007B5CFB">
        <w:rPr>
          <w:rFonts w:hint="cs"/>
          <w:rtl/>
        </w:rPr>
        <w:t xml:space="preserve">כולל מע"מ </w:t>
      </w:r>
      <w:r w:rsidRPr="00BB3E33">
        <w:rPr>
          <w:rFonts w:hint="cs"/>
          <w:rtl/>
        </w:rPr>
        <w:t>יתווסף 3 למונה השליפות.</w:t>
      </w:r>
    </w:p>
    <w:p w14:paraId="015DEADE" w14:textId="77777777" w:rsidR="006A44AD" w:rsidRDefault="006A44AD" w:rsidP="009A315E">
      <w:pPr>
        <w:pStyle w:val="42"/>
      </w:pPr>
      <w:r w:rsidRPr="00BB3E33">
        <w:rPr>
          <w:rFonts w:hint="cs"/>
          <w:rtl/>
        </w:rPr>
        <w:t xml:space="preserve">עבור פרוייקט בהיקף </w:t>
      </w:r>
      <w:r>
        <w:rPr>
          <w:rFonts w:hint="cs"/>
          <w:rtl/>
        </w:rPr>
        <w:t xml:space="preserve">מוערך </w:t>
      </w:r>
      <w:r w:rsidRPr="00BB3E33">
        <w:rPr>
          <w:rFonts w:hint="cs"/>
          <w:rtl/>
        </w:rPr>
        <w:t>של</w:t>
      </w:r>
      <w:r w:rsidR="00177C18">
        <w:rPr>
          <w:rFonts w:hint="cs"/>
          <w:rtl/>
        </w:rPr>
        <w:t xml:space="preserve"> </w:t>
      </w:r>
      <w:r w:rsidR="002914CD">
        <w:rPr>
          <w:rFonts w:hint="cs"/>
          <w:rtl/>
        </w:rPr>
        <w:t>1,000,001</w:t>
      </w:r>
      <w:r w:rsidRPr="00BB3E33">
        <w:rPr>
          <w:rFonts w:hint="cs"/>
          <w:rtl/>
        </w:rPr>
        <w:t xml:space="preserve"> ₪</w:t>
      </w:r>
      <w:r w:rsidR="002914CD">
        <w:rPr>
          <w:rFonts w:hint="cs"/>
          <w:rtl/>
        </w:rPr>
        <w:t xml:space="preserve"> </w:t>
      </w:r>
      <w:r w:rsidR="007B5CFB">
        <w:rPr>
          <w:rFonts w:hint="cs"/>
          <w:rtl/>
        </w:rPr>
        <w:t xml:space="preserve">כולל מע"מ </w:t>
      </w:r>
      <w:r w:rsidR="002914CD">
        <w:rPr>
          <w:rFonts w:hint="cs"/>
          <w:rtl/>
        </w:rPr>
        <w:t>ומעלה</w:t>
      </w:r>
      <w:r w:rsidR="00177C18">
        <w:rPr>
          <w:rFonts w:hint="cs"/>
          <w:rtl/>
        </w:rPr>
        <w:t xml:space="preserve"> </w:t>
      </w:r>
      <w:r w:rsidRPr="00BB3E33">
        <w:rPr>
          <w:rFonts w:hint="cs"/>
          <w:rtl/>
        </w:rPr>
        <w:t>יתווסף 5 למונה השליפות.</w:t>
      </w:r>
    </w:p>
    <w:p w14:paraId="0B07ED9D" w14:textId="77777777" w:rsidR="006A44AD" w:rsidRDefault="006A44AD" w:rsidP="009A315E">
      <w:pPr>
        <w:pStyle w:val="42"/>
      </w:pPr>
      <w:r w:rsidRPr="00CB2F46">
        <w:rPr>
          <w:rFonts w:hint="eastAsia"/>
          <w:rtl/>
        </w:rPr>
        <w:t>במידה</w:t>
      </w:r>
      <w:r w:rsidRPr="00CB2F46">
        <w:rPr>
          <w:rtl/>
        </w:rPr>
        <w:t xml:space="preserve"> שהפניה בוטלה, תבוטל </w:t>
      </w:r>
      <w:r w:rsidRPr="00CB2F46">
        <w:rPr>
          <w:rFonts w:hint="eastAsia"/>
          <w:rtl/>
        </w:rPr>
        <w:t>התוספת</w:t>
      </w:r>
      <w:r w:rsidRPr="00CB2F46">
        <w:rPr>
          <w:rtl/>
        </w:rPr>
        <w:t xml:space="preserve"> </w:t>
      </w:r>
      <w:r w:rsidRPr="00CB2F46">
        <w:rPr>
          <w:rFonts w:hint="eastAsia"/>
          <w:rtl/>
        </w:rPr>
        <w:t>למונה</w:t>
      </w:r>
      <w:r w:rsidRPr="00CB2F46">
        <w:rPr>
          <w:rtl/>
        </w:rPr>
        <w:t>.</w:t>
      </w:r>
    </w:p>
    <w:p w14:paraId="4A3364E5" w14:textId="77777777" w:rsidR="006A44AD" w:rsidRDefault="006A44AD" w:rsidP="00EE2CB9">
      <w:pPr>
        <w:pStyle w:val="3ffb"/>
      </w:pPr>
      <w:r>
        <w:rPr>
          <w:rFonts w:hint="cs"/>
          <w:rtl/>
        </w:rPr>
        <w:t>עורך המכרז רשאי לשנות את כללי המונה.</w:t>
      </w:r>
    </w:p>
    <w:p w14:paraId="30B287C3" w14:textId="77777777" w:rsidR="00F9620A" w:rsidRPr="00CB2F46" w:rsidRDefault="00F9620A" w:rsidP="00EE2CB9">
      <w:pPr>
        <w:pStyle w:val="3ffb"/>
      </w:pPr>
      <w:r>
        <w:rPr>
          <w:rFonts w:hint="cs"/>
          <w:rtl/>
        </w:rPr>
        <w:t>עורך המכרז רשאי להורות על פנייה לכלל הספקים בהתמחות.</w:t>
      </w:r>
    </w:p>
    <w:p w14:paraId="4C0F0879" w14:textId="77777777" w:rsidR="006A44AD" w:rsidRDefault="006A44AD" w:rsidP="00EE2CB9">
      <w:pPr>
        <w:pStyle w:val="3ffb"/>
      </w:pPr>
      <w:r w:rsidRPr="00437342">
        <w:rPr>
          <w:rFonts w:hint="eastAsia"/>
          <w:rtl/>
        </w:rPr>
        <w:t>בפרויקטים</w:t>
      </w:r>
      <w:r w:rsidRPr="00437342">
        <w:rPr>
          <w:rtl/>
        </w:rPr>
        <w:t xml:space="preserve"> </w:t>
      </w:r>
      <w:r w:rsidR="00EF0294">
        <w:rPr>
          <w:rFonts w:hint="cs"/>
          <w:rtl/>
        </w:rPr>
        <w:t>קטנים</w:t>
      </w:r>
      <w:r w:rsidRPr="00437342">
        <w:rPr>
          <w:rtl/>
        </w:rPr>
        <w:t xml:space="preserve"> תיערך פניה ל-5 ספקים, ובפרויקטים </w:t>
      </w:r>
      <w:r w:rsidR="00EF0294">
        <w:rPr>
          <w:rFonts w:hint="cs"/>
          <w:rtl/>
        </w:rPr>
        <w:t>גדולים</w:t>
      </w:r>
      <w:r w:rsidRPr="00437342">
        <w:rPr>
          <w:rtl/>
        </w:rPr>
        <w:t xml:space="preserve"> תיערך פניה ל-3 ספקים</w:t>
      </w:r>
      <w:r w:rsidR="00C07F66">
        <w:rPr>
          <w:rFonts w:hint="cs"/>
          <w:rtl/>
        </w:rPr>
        <w:t xml:space="preserve"> מתוך קבוצת השליפה</w:t>
      </w:r>
      <w:r>
        <w:rPr>
          <w:rFonts w:hint="cs"/>
          <w:rtl/>
        </w:rPr>
        <w:t xml:space="preserve">. </w:t>
      </w:r>
      <w:r w:rsidR="00C07F66">
        <w:rPr>
          <w:rFonts w:hint="cs"/>
          <w:rtl/>
        </w:rPr>
        <w:t xml:space="preserve">באפשרות המזמין לבחור עד </w:t>
      </w:r>
      <w:r w:rsidRPr="00BB3E33">
        <w:rPr>
          <w:rFonts w:hint="cs"/>
          <w:rtl/>
        </w:rPr>
        <w:t>ספק אחד לבחירת</w:t>
      </w:r>
      <w:r w:rsidR="00C07F66">
        <w:rPr>
          <w:rFonts w:hint="cs"/>
          <w:rtl/>
        </w:rPr>
        <w:t>ו</w:t>
      </w:r>
      <w:r w:rsidRPr="00BB3E33">
        <w:rPr>
          <w:rFonts w:hint="cs"/>
          <w:rtl/>
        </w:rPr>
        <w:t xml:space="preserve"> </w:t>
      </w:r>
      <w:r>
        <w:rPr>
          <w:rFonts w:hint="cs"/>
          <w:rtl/>
        </w:rPr>
        <w:t>ו</w:t>
      </w:r>
      <w:r w:rsidR="00C07F66">
        <w:rPr>
          <w:rFonts w:hint="cs"/>
          <w:rtl/>
        </w:rPr>
        <w:t>היתר להשלמה למספר הספקים הנדרש (5 או 3, בהתאמה)</w:t>
      </w:r>
      <w:r w:rsidR="00A5117C">
        <w:rPr>
          <w:rFonts w:hint="cs"/>
          <w:rtl/>
        </w:rPr>
        <w:t xml:space="preserve"> </w:t>
      </w:r>
      <w:r w:rsidR="00A5573B">
        <w:rPr>
          <w:rFonts w:hint="cs"/>
          <w:rtl/>
        </w:rPr>
        <w:t xml:space="preserve">אשר </w:t>
      </w:r>
      <w:r w:rsidRPr="00BB3E33">
        <w:rPr>
          <w:rFonts w:hint="cs"/>
          <w:rtl/>
        </w:rPr>
        <w:t xml:space="preserve">ישלפו </w:t>
      </w:r>
      <w:r w:rsidR="00C07F66">
        <w:rPr>
          <w:rFonts w:hint="cs"/>
          <w:rtl/>
        </w:rPr>
        <w:t xml:space="preserve">מתוך קבוצת השליפה </w:t>
      </w:r>
      <w:r w:rsidRPr="00BB3E33">
        <w:rPr>
          <w:rFonts w:hint="cs"/>
          <w:rtl/>
        </w:rPr>
        <w:t>בהתאם למונה השליפות שלהם.</w:t>
      </w:r>
      <w:r>
        <w:rPr>
          <w:rFonts w:hint="cs"/>
          <w:rtl/>
        </w:rPr>
        <w:t xml:space="preserve"> </w:t>
      </w:r>
    </w:p>
    <w:p w14:paraId="77C4F27B" w14:textId="77777777" w:rsidR="005945A6" w:rsidRDefault="00320AB0" w:rsidP="00EE2CB9">
      <w:pPr>
        <w:pStyle w:val="3ffb"/>
      </w:pPr>
      <w:r>
        <w:rPr>
          <w:rFonts w:hint="cs"/>
          <w:rtl/>
        </w:rPr>
        <w:t xml:space="preserve">עורך </w:t>
      </w:r>
      <w:r w:rsidR="00007359">
        <w:rPr>
          <w:rFonts w:hint="cs"/>
          <w:rtl/>
        </w:rPr>
        <w:t xml:space="preserve">המכרז רשאי לאשר כי </w:t>
      </w:r>
      <w:r>
        <w:rPr>
          <w:rFonts w:hint="cs"/>
          <w:rtl/>
        </w:rPr>
        <w:t>פניה תשלח למספר קטן יותר של ספקים מהמצויינים לעיל.</w:t>
      </w:r>
      <w:r w:rsidR="005945A6">
        <w:rPr>
          <w:rFonts w:hint="cs"/>
          <w:rtl/>
        </w:rPr>
        <w:t xml:space="preserve">  </w:t>
      </w:r>
    </w:p>
    <w:p w14:paraId="5997416F" w14:textId="5B6644A5" w:rsidR="006A44AD" w:rsidRPr="006C3A69" w:rsidRDefault="006A44AD" w:rsidP="00EE2CB9">
      <w:pPr>
        <w:pStyle w:val="3ffb"/>
      </w:pPr>
      <w:r w:rsidRPr="006C3A69">
        <w:rPr>
          <w:rFonts w:hint="cs"/>
          <w:rtl/>
        </w:rPr>
        <w:t xml:space="preserve">במידה </w:t>
      </w:r>
      <w:r w:rsidR="001F2989" w:rsidRPr="006C3A69">
        <w:rPr>
          <w:rFonts w:hint="cs"/>
          <w:rtl/>
        </w:rPr>
        <w:t>ו</w:t>
      </w:r>
      <w:r w:rsidRPr="006C3A69">
        <w:rPr>
          <w:rFonts w:hint="cs"/>
          <w:rtl/>
        </w:rPr>
        <w:t xml:space="preserve">ספק </w:t>
      </w:r>
      <w:r w:rsidR="00F9620A" w:rsidRPr="006C3A69">
        <w:rPr>
          <w:rFonts w:hint="cs"/>
          <w:rtl/>
        </w:rPr>
        <w:t>רשום</w:t>
      </w:r>
      <w:r w:rsidRPr="006C3A69">
        <w:rPr>
          <w:rFonts w:hint="cs"/>
          <w:rtl/>
        </w:rPr>
        <w:t xml:space="preserve"> אינו מעוניין להגיש הצעה למתן השירות המבוקש, הוא יוכל לנמק במערכת הממוחשבת את הסיבה לאי הגשת ההצעה. יודגש כי אי הגשת הצעות לפניות פרטניות מהווה עילה להש</w:t>
      </w:r>
      <w:r w:rsidR="00CA31A8" w:rsidRPr="006C3A69">
        <w:rPr>
          <w:rFonts w:hint="cs"/>
          <w:rtl/>
        </w:rPr>
        <w:t>ע</w:t>
      </w:r>
      <w:r w:rsidRPr="006C3A69">
        <w:rPr>
          <w:rFonts w:hint="cs"/>
          <w:rtl/>
        </w:rPr>
        <w:t xml:space="preserve">יית הספק מרשימת הספקים (ראה סעיף </w:t>
      </w:r>
      <w:r w:rsidRPr="006C3A69">
        <w:rPr>
          <w:rtl/>
        </w:rPr>
        <w:fldChar w:fldCharType="begin"/>
      </w:r>
      <w:r w:rsidRPr="006C3A69">
        <w:rPr>
          <w:rtl/>
        </w:rPr>
        <w:instrText xml:space="preserve"> </w:instrText>
      </w:r>
      <w:r w:rsidRPr="006C3A69">
        <w:rPr>
          <w:rFonts w:hint="cs"/>
        </w:rPr>
        <w:instrText>REF</w:instrText>
      </w:r>
      <w:r w:rsidRPr="006C3A69">
        <w:rPr>
          <w:rFonts w:hint="cs"/>
          <w:rtl/>
        </w:rPr>
        <w:instrText xml:space="preserve"> _</w:instrText>
      </w:r>
      <w:r w:rsidRPr="006C3A69">
        <w:rPr>
          <w:rFonts w:hint="cs"/>
        </w:rPr>
        <w:instrText>Ref534616217 \r \h</w:instrText>
      </w:r>
      <w:r w:rsidRPr="006C3A69">
        <w:rPr>
          <w:rtl/>
        </w:rPr>
        <w:instrText xml:space="preserve">  \* </w:instrText>
      </w:r>
      <w:r w:rsidRPr="006C3A69">
        <w:instrText>MERGEFORMAT</w:instrText>
      </w:r>
      <w:r w:rsidRPr="006C3A69">
        <w:rPr>
          <w:rtl/>
        </w:rPr>
        <w:instrText xml:space="preserve"> </w:instrText>
      </w:r>
      <w:r w:rsidRPr="006C3A69">
        <w:rPr>
          <w:rtl/>
        </w:rPr>
      </w:r>
      <w:r w:rsidRPr="006C3A69">
        <w:rPr>
          <w:rtl/>
        </w:rPr>
        <w:fldChar w:fldCharType="separate"/>
      </w:r>
      <w:r w:rsidR="00074D4E">
        <w:rPr>
          <w:cs/>
        </w:rPr>
        <w:t>‎</w:t>
      </w:r>
      <w:r w:rsidR="00074D4E">
        <w:t>18.6.3.1</w:t>
      </w:r>
      <w:r w:rsidRPr="006C3A69">
        <w:rPr>
          <w:rtl/>
        </w:rPr>
        <w:fldChar w:fldCharType="end"/>
      </w:r>
      <w:r w:rsidR="00F9620A" w:rsidRPr="006C3A69">
        <w:rPr>
          <w:rFonts w:hint="cs"/>
          <w:rtl/>
        </w:rPr>
        <w:t xml:space="preserve"> להלן).</w:t>
      </w:r>
    </w:p>
    <w:p w14:paraId="1AB616C5" w14:textId="77777777" w:rsidR="006A44AD" w:rsidRPr="000C55EE" w:rsidRDefault="006A44AD" w:rsidP="00AB16FD">
      <w:pPr>
        <w:pStyle w:val="3ffb"/>
        <w:tabs>
          <w:tab w:val="clear" w:pos="1132"/>
          <w:tab w:val="left" w:pos="990"/>
        </w:tabs>
      </w:pPr>
      <w:r w:rsidRPr="000C55EE">
        <w:rPr>
          <w:rFonts w:hint="cs"/>
          <w:rtl/>
        </w:rPr>
        <w:t>בפניה פרטנית ב</w:t>
      </w:r>
      <w:r w:rsidR="00A5117C">
        <w:rPr>
          <w:rFonts w:hint="cs"/>
          <w:rtl/>
        </w:rPr>
        <w:t>ה</w:t>
      </w:r>
      <w:r w:rsidRPr="000C55EE">
        <w:rPr>
          <w:rFonts w:hint="cs"/>
          <w:rtl/>
        </w:rPr>
        <w:t xml:space="preserve"> ספק נשלף, יתעדכן מונה השליפות, גם במקרה בו הספק לא הגיש הצעה. </w:t>
      </w:r>
      <w:r w:rsidRPr="000C55EE">
        <w:rPr>
          <w:rtl/>
        </w:rPr>
        <w:t xml:space="preserve"> </w:t>
      </w:r>
    </w:p>
    <w:p w14:paraId="56943611" w14:textId="77777777" w:rsidR="006A44AD" w:rsidRPr="000C55EE" w:rsidRDefault="006A44AD" w:rsidP="00AB16FD">
      <w:pPr>
        <w:pStyle w:val="3ffb"/>
        <w:tabs>
          <w:tab w:val="clear" w:pos="1132"/>
          <w:tab w:val="left" w:pos="990"/>
        </w:tabs>
      </w:pPr>
      <w:r w:rsidRPr="000C55EE">
        <w:rPr>
          <w:rFonts w:hint="cs"/>
          <w:rtl/>
        </w:rPr>
        <w:t>עורך המכרז רשאי לעדכן את הליך הפנייה הפרטנית ותנאיה בהתאם לצרכי הממשלה.</w:t>
      </w:r>
    </w:p>
    <w:p w14:paraId="0EEB145A" w14:textId="77777777" w:rsidR="002F5C28" w:rsidRDefault="002F5C28" w:rsidP="00610ACC">
      <w:pPr>
        <w:pStyle w:val="24"/>
      </w:pPr>
      <w:bookmarkStart w:id="189" w:name="_Ref23852474"/>
      <w:bookmarkStart w:id="190" w:name="_Toc58405393"/>
      <w:bookmarkStart w:id="191" w:name="_Toc58407647"/>
      <w:r>
        <w:rPr>
          <w:rFonts w:hint="cs"/>
          <w:rtl/>
        </w:rPr>
        <w:t>ניגוד עניינים של ספקים בפניות פרטניות</w:t>
      </w:r>
      <w:bookmarkEnd w:id="189"/>
      <w:bookmarkEnd w:id="190"/>
      <w:bookmarkEnd w:id="191"/>
    </w:p>
    <w:p w14:paraId="6B7882EE" w14:textId="77777777" w:rsidR="002F5C28" w:rsidRDefault="002F5C28" w:rsidP="00EE2CB9">
      <w:pPr>
        <w:pStyle w:val="3ffb"/>
      </w:pPr>
      <w:r>
        <w:rPr>
          <w:rFonts w:hint="cs"/>
          <w:rtl/>
        </w:rPr>
        <w:t>בעת ביצוע פניה פרטנית</w:t>
      </w:r>
      <w:r w:rsidR="00B10E03">
        <w:rPr>
          <w:rFonts w:hint="cs"/>
          <w:rtl/>
        </w:rPr>
        <w:t>,</w:t>
      </w:r>
      <w:r w:rsidRPr="000C55EE">
        <w:rPr>
          <w:rFonts w:hint="cs"/>
          <w:rtl/>
        </w:rPr>
        <w:t xml:space="preserve"> </w:t>
      </w:r>
      <w:r>
        <w:rPr>
          <w:rFonts w:hint="cs"/>
          <w:rtl/>
        </w:rPr>
        <w:t xml:space="preserve">המזמין </w:t>
      </w:r>
      <w:r w:rsidRPr="000C55EE">
        <w:rPr>
          <w:rFonts w:hint="cs"/>
          <w:rtl/>
        </w:rPr>
        <w:t xml:space="preserve">רשאי לפסול ספק במקרה בו עולה חשש לניגוד עניינים </w:t>
      </w:r>
      <w:r>
        <w:rPr>
          <w:rFonts w:hint="cs"/>
          <w:rtl/>
        </w:rPr>
        <w:t>עבור אותה</w:t>
      </w:r>
      <w:r w:rsidRPr="000C55EE">
        <w:rPr>
          <w:rFonts w:hint="cs"/>
          <w:rtl/>
        </w:rPr>
        <w:t xml:space="preserve"> פניה פרטנית</w:t>
      </w:r>
      <w:r>
        <w:rPr>
          <w:rFonts w:hint="cs"/>
          <w:rtl/>
        </w:rPr>
        <w:t xml:space="preserve">, כך שאותו </w:t>
      </w:r>
      <w:r w:rsidR="003E5E99">
        <w:rPr>
          <w:rFonts w:hint="cs"/>
          <w:rtl/>
        </w:rPr>
        <w:t>ספק</w:t>
      </w:r>
      <w:r>
        <w:rPr>
          <w:rFonts w:hint="cs"/>
          <w:rtl/>
        </w:rPr>
        <w:t xml:space="preserve"> הנמצא לדעת המזמין בניגוד עניינים לא יכלל בשליפ</w:t>
      </w:r>
      <w:r w:rsidR="003E5E99">
        <w:rPr>
          <w:rFonts w:hint="cs"/>
          <w:rtl/>
        </w:rPr>
        <w:t xml:space="preserve">ת </w:t>
      </w:r>
      <w:r>
        <w:rPr>
          <w:rFonts w:hint="cs"/>
          <w:rtl/>
        </w:rPr>
        <w:t>ה</w:t>
      </w:r>
      <w:r w:rsidR="003E5E99">
        <w:rPr>
          <w:rFonts w:hint="cs"/>
          <w:rtl/>
        </w:rPr>
        <w:t>ספקים</w:t>
      </w:r>
      <w:r w:rsidRPr="000C55EE">
        <w:rPr>
          <w:rFonts w:hint="cs"/>
          <w:rtl/>
        </w:rPr>
        <w:t>.</w:t>
      </w:r>
      <w:r>
        <w:rPr>
          <w:rFonts w:hint="cs"/>
          <w:rtl/>
        </w:rPr>
        <w:t xml:space="preserve"> </w:t>
      </w:r>
    </w:p>
    <w:p w14:paraId="0943D42F" w14:textId="77777777" w:rsidR="00B52151" w:rsidRDefault="002F5C28" w:rsidP="00EE2CB9">
      <w:pPr>
        <w:pStyle w:val="3ffb"/>
      </w:pPr>
      <w:r>
        <w:rPr>
          <w:rFonts w:hint="cs"/>
          <w:rtl/>
        </w:rPr>
        <w:t xml:space="preserve">ספק </w:t>
      </w:r>
      <w:r w:rsidR="0041120F">
        <w:rPr>
          <w:rFonts w:hint="cs"/>
          <w:rtl/>
        </w:rPr>
        <w:t>שיש חשש ש</w:t>
      </w:r>
      <w:r>
        <w:rPr>
          <w:rFonts w:hint="cs"/>
          <w:rtl/>
        </w:rPr>
        <w:t xml:space="preserve">הוא נמצא במצב של ניגוד עניינים </w:t>
      </w:r>
      <w:r w:rsidR="0041120F">
        <w:rPr>
          <w:rFonts w:hint="cs"/>
          <w:rtl/>
        </w:rPr>
        <w:t>לא יגיש הצעה לפנייה הפרטנית</w:t>
      </w:r>
      <w:r w:rsidR="00597BB1">
        <w:rPr>
          <w:rFonts w:hint="cs"/>
          <w:rtl/>
        </w:rPr>
        <w:t>.</w:t>
      </w:r>
    </w:p>
    <w:p w14:paraId="0A2FBBF6" w14:textId="77777777" w:rsidR="00280F19" w:rsidRPr="004455AF" w:rsidRDefault="002F5C28" w:rsidP="00EE2CB9">
      <w:pPr>
        <w:pStyle w:val="3ffb"/>
        <w:rPr>
          <w:rtl/>
        </w:rPr>
      </w:pPr>
      <w:r w:rsidRPr="004455AF">
        <w:rPr>
          <w:rtl/>
        </w:rPr>
        <w:t xml:space="preserve"> </w:t>
      </w:r>
      <w:r w:rsidR="00280F19" w:rsidRPr="004455AF">
        <w:rPr>
          <w:rFonts w:hint="eastAsia"/>
          <w:rtl/>
        </w:rPr>
        <w:t>עורך</w:t>
      </w:r>
      <w:r w:rsidR="00280F19" w:rsidRPr="004455AF">
        <w:rPr>
          <w:rtl/>
        </w:rPr>
        <w:t xml:space="preserve"> </w:t>
      </w:r>
      <w:r w:rsidR="00280F19" w:rsidRPr="004455AF">
        <w:rPr>
          <w:rFonts w:hint="eastAsia"/>
          <w:rtl/>
        </w:rPr>
        <w:t>המכרז</w:t>
      </w:r>
      <w:r w:rsidR="00280F19" w:rsidRPr="004455AF">
        <w:rPr>
          <w:rtl/>
        </w:rPr>
        <w:t xml:space="preserve"> </w:t>
      </w:r>
      <w:r w:rsidR="00280F19" w:rsidRPr="004455AF">
        <w:rPr>
          <w:rFonts w:hint="eastAsia"/>
          <w:rtl/>
        </w:rPr>
        <w:t>יוכל</w:t>
      </w:r>
      <w:r w:rsidR="00280F19" w:rsidRPr="004455AF">
        <w:rPr>
          <w:rtl/>
        </w:rPr>
        <w:t xml:space="preserve"> </w:t>
      </w:r>
      <w:r w:rsidR="00280F19" w:rsidRPr="004455AF">
        <w:rPr>
          <w:rFonts w:hint="eastAsia"/>
          <w:rtl/>
        </w:rPr>
        <w:t>לקבוע</w:t>
      </w:r>
      <w:r w:rsidR="00280F19" w:rsidRPr="004455AF">
        <w:rPr>
          <w:rtl/>
        </w:rPr>
        <w:t xml:space="preserve"> </w:t>
      </w:r>
      <w:r w:rsidR="00280F19" w:rsidRPr="004455AF">
        <w:rPr>
          <w:rFonts w:hint="eastAsia"/>
          <w:rtl/>
        </w:rPr>
        <w:t>כי</w:t>
      </w:r>
      <w:r w:rsidR="00280F19" w:rsidRPr="004455AF">
        <w:rPr>
          <w:rtl/>
        </w:rPr>
        <w:t xml:space="preserve"> </w:t>
      </w:r>
      <w:r w:rsidR="00280F19" w:rsidRPr="004455AF">
        <w:rPr>
          <w:rFonts w:hint="eastAsia"/>
          <w:rtl/>
        </w:rPr>
        <w:t>מונה</w:t>
      </w:r>
      <w:r w:rsidR="00280F19" w:rsidRPr="004455AF">
        <w:rPr>
          <w:rtl/>
        </w:rPr>
        <w:t xml:space="preserve"> </w:t>
      </w:r>
      <w:r w:rsidR="00280F19" w:rsidRPr="004455AF">
        <w:rPr>
          <w:rFonts w:hint="eastAsia"/>
          <w:rtl/>
        </w:rPr>
        <w:t>השליפות</w:t>
      </w:r>
      <w:r w:rsidR="00280F19" w:rsidRPr="004455AF">
        <w:rPr>
          <w:rtl/>
        </w:rPr>
        <w:t xml:space="preserve"> </w:t>
      </w:r>
      <w:r w:rsidR="00280F19" w:rsidRPr="004455AF">
        <w:rPr>
          <w:rFonts w:hint="eastAsia"/>
          <w:rtl/>
        </w:rPr>
        <w:t>לא</w:t>
      </w:r>
      <w:r w:rsidR="00280F19" w:rsidRPr="004455AF">
        <w:rPr>
          <w:rtl/>
        </w:rPr>
        <w:t xml:space="preserve"> </w:t>
      </w:r>
      <w:r w:rsidR="00280F19" w:rsidRPr="004455AF">
        <w:rPr>
          <w:rFonts w:hint="eastAsia"/>
          <w:rtl/>
        </w:rPr>
        <w:t>יתעדכן</w:t>
      </w:r>
      <w:r w:rsidR="00280F19" w:rsidRPr="004455AF">
        <w:rPr>
          <w:rtl/>
        </w:rPr>
        <w:t xml:space="preserve"> </w:t>
      </w:r>
      <w:r w:rsidR="00280F19" w:rsidRPr="004455AF">
        <w:rPr>
          <w:rFonts w:hint="eastAsia"/>
          <w:rtl/>
        </w:rPr>
        <w:t>במקרה</w:t>
      </w:r>
      <w:r w:rsidR="00280F19" w:rsidRPr="004455AF">
        <w:rPr>
          <w:rtl/>
        </w:rPr>
        <w:t xml:space="preserve"> </w:t>
      </w:r>
      <w:r w:rsidR="00280F19" w:rsidRPr="004455AF">
        <w:rPr>
          <w:rFonts w:hint="eastAsia"/>
          <w:rtl/>
        </w:rPr>
        <w:t>שבו</w:t>
      </w:r>
      <w:r w:rsidR="00280F19" w:rsidRPr="004455AF">
        <w:rPr>
          <w:rtl/>
        </w:rPr>
        <w:t xml:space="preserve"> </w:t>
      </w:r>
      <w:r w:rsidR="00280F19" w:rsidRPr="004455AF">
        <w:rPr>
          <w:rFonts w:hint="eastAsia"/>
          <w:rtl/>
        </w:rPr>
        <w:t>ספק</w:t>
      </w:r>
      <w:r w:rsidR="00280F19" w:rsidRPr="004455AF">
        <w:rPr>
          <w:rtl/>
        </w:rPr>
        <w:t xml:space="preserve"> </w:t>
      </w:r>
      <w:r w:rsidR="00280F19" w:rsidRPr="004455AF">
        <w:rPr>
          <w:rFonts w:hint="eastAsia"/>
          <w:rtl/>
        </w:rPr>
        <w:t>לא</w:t>
      </w:r>
      <w:r w:rsidR="00280F19" w:rsidRPr="004455AF">
        <w:rPr>
          <w:rtl/>
        </w:rPr>
        <w:t xml:space="preserve"> </w:t>
      </w:r>
      <w:r w:rsidR="00280F19" w:rsidRPr="004455AF">
        <w:rPr>
          <w:rFonts w:hint="eastAsia"/>
          <w:rtl/>
        </w:rPr>
        <w:t>הגיש</w:t>
      </w:r>
      <w:r w:rsidR="00280F19" w:rsidRPr="004455AF">
        <w:rPr>
          <w:rtl/>
        </w:rPr>
        <w:t xml:space="preserve"> </w:t>
      </w:r>
      <w:r w:rsidR="00280F19" w:rsidRPr="004455AF">
        <w:rPr>
          <w:rFonts w:hint="eastAsia"/>
          <w:rtl/>
        </w:rPr>
        <w:t>הצעה</w:t>
      </w:r>
      <w:r w:rsidR="00280F19" w:rsidRPr="004455AF">
        <w:rPr>
          <w:rtl/>
        </w:rPr>
        <w:t xml:space="preserve"> </w:t>
      </w:r>
      <w:r w:rsidR="00280F19" w:rsidRPr="004455AF">
        <w:rPr>
          <w:rFonts w:hint="eastAsia"/>
          <w:rtl/>
        </w:rPr>
        <w:t>עקב</w:t>
      </w:r>
      <w:r w:rsidR="00280F19" w:rsidRPr="004455AF">
        <w:rPr>
          <w:rtl/>
        </w:rPr>
        <w:t xml:space="preserve"> </w:t>
      </w:r>
      <w:r w:rsidR="00280F19" w:rsidRPr="004455AF">
        <w:rPr>
          <w:rFonts w:hint="eastAsia"/>
          <w:rtl/>
        </w:rPr>
        <w:t>ניגוד</w:t>
      </w:r>
      <w:r w:rsidR="00280F19" w:rsidRPr="004455AF">
        <w:rPr>
          <w:rtl/>
        </w:rPr>
        <w:t xml:space="preserve"> </w:t>
      </w:r>
      <w:r w:rsidR="00280F19" w:rsidRPr="004455AF">
        <w:rPr>
          <w:rFonts w:hint="eastAsia"/>
          <w:rtl/>
        </w:rPr>
        <w:t>עניינים</w:t>
      </w:r>
      <w:r w:rsidR="00280F19" w:rsidRPr="004455AF">
        <w:rPr>
          <w:rtl/>
        </w:rPr>
        <w:t>.</w:t>
      </w:r>
    </w:p>
    <w:p w14:paraId="1DC7E521" w14:textId="77777777" w:rsidR="004D5923" w:rsidRDefault="004D5923">
      <w:pPr>
        <w:bidi w:val="0"/>
        <w:spacing w:before="200" w:after="200" w:line="276" w:lineRule="auto"/>
        <w:rPr>
          <w:rFonts w:ascii="David" w:hAnsi="David" w:cs="David"/>
          <w:b/>
          <w:bCs/>
          <w:sz w:val="28"/>
          <w:szCs w:val="28"/>
          <w:u w:val="single"/>
          <w:rtl/>
        </w:rPr>
      </w:pPr>
      <w:r>
        <w:rPr>
          <w:rtl/>
        </w:rPr>
        <w:br w:type="page"/>
      </w:r>
    </w:p>
    <w:p w14:paraId="644A7846" w14:textId="019A76B0" w:rsidR="00A52050" w:rsidRPr="00A52050" w:rsidRDefault="00A52050" w:rsidP="00610ACC">
      <w:pPr>
        <w:pStyle w:val="24"/>
      </w:pPr>
      <w:bookmarkStart w:id="192" w:name="_Toc58405394"/>
      <w:bookmarkStart w:id="193" w:name="_Toc58407648"/>
      <w:r w:rsidRPr="00A52050">
        <w:rPr>
          <w:rFonts w:hint="eastAsia"/>
          <w:rtl/>
        </w:rPr>
        <w:lastRenderedPageBreak/>
        <w:t>הערכת</w:t>
      </w:r>
      <w:r w:rsidRPr="00A52050">
        <w:rPr>
          <w:rtl/>
        </w:rPr>
        <w:t xml:space="preserve"> </w:t>
      </w:r>
      <w:r w:rsidRPr="00A52050">
        <w:rPr>
          <w:rFonts w:hint="eastAsia"/>
          <w:rtl/>
        </w:rPr>
        <w:t>ספקים</w:t>
      </w:r>
      <w:r w:rsidRPr="00A52050">
        <w:rPr>
          <w:rtl/>
        </w:rPr>
        <w:t xml:space="preserve"> ומדדי איכות</w:t>
      </w:r>
      <w:bookmarkEnd w:id="192"/>
      <w:bookmarkEnd w:id="193"/>
    </w:p>
    <w:p w14:paraId="17F50035" w14:textId="77777777" w:rsidR="00A52050" w:rsidRPr="00A52050" w:rsidRDefault="00A52050" w:rsidP="00EE2CB9">
      <w:pPr>
        <w:pStyle w:val="3ffb"/>
      </w:pPr>
      <w:r w:rsidRPr="00A52050">
        <w:rPr>
          <w:rtl/>
        </w:rPr>
        <w:t>על מנת להבטיח רמ</w:t>
      </w:r>
      <w:r w:rsidRPr="00A52050">
        <w:rPr>
          <w:rFonts w:hint="cs"/>
          <w:rtl/>
        </w:rPr>
        <w:t>ת</w:t>
      </w:r>
      <w:r w:rsidRPr="00A52050">
        <w:rPr>
          <w:rtl/>
        </w:rPr>
        <w:t xml:space="preserve"> ואיכות שירותים גבוה</w:t>
      </w:r>
      <w:r w:rsidRPr="00A52050">
        <w:rPr>
          <w:rFonts w:hint="cs"/>
          <w:rtl/>
        </w:rPr>
        <w:t>ים במסגרת המכרז,</w:t>
      </w:r>
      <w:r w:rsidRPr="00A52050">
        <w:rPr>
          <w:rtl/>
        </w:rPr>
        <w:t xml:space="preserve"> ובכדי ל</w:t>
      </w:r>
      <w:r w:rsidRPr="00A52050">
        <w:rPr>
          <w:rFonts w:hint="cs"/>
          <w:rtl/>
        </w:rPr>
        <w:t>הביא ל</w:t>
      </w:r>
      <w:r w:rsidRPr="00A52050">
        <w:rPr>
          <w:rtl/>
        </w:rPr>
        <w:t>ש</w:t>
      </w:r>
      <w:r w:rsidRPr="00A52050">
        <w:rPr>
          <w:rFonts w:hint="cs"/>
          <w:rtl/>
        </w:rPr>
        <w:t>י</w:t>
      </w:r>
      <w:r w:rsidRPr="00A52050">
        <w:rPr>
          <w:rtl/>
        </w:rPr>
        <w:t>פ</w:t>
      </w:r>
      <w:r w:rsidRPr="00A52050">
        <w:rPr>
          <w:rFonts w:hint="cs"/>
          <w:rtl/>
        </w:rPr>
        <w:t>ו</w:t>
      </w:r>
      <w:r w:rsidRPr="00A52050">
        <w:rPr>
          <w:rtl/>
        </w:rPr>
        <w:t>ר ביצועים</w:t>
      </w:r>
      <w:r w:rsidRPr="00A52050">
        <w:rPr>
          <w:rFonts w:hint="cs"/>
          <w:rtl/>
        </w:rPr>
        <w:t xml:space="preserve"> באופן שוטף ורציף</w:t>
      </w:r>
      <w:r w:rsidRPr="00A52050">
        <w:rPr>
          <w:rtl/>
        </w:rPr>
        <w:t xml:space="preserve">, </w:t>
      </w:r>
      <w:r w:rsidRPr="00A52050">
        <w:rPr>
          <w:rFonts w:hint="cs"/>
          <w:rtl/>
        </w:rPr>
        <w:t xml:space="preserve">כל מזמין </w:t>
      </w:r>
      <w:r w:rsidRPr="00A52050">
        <w:rPr>
          <w:rtl/>
        </w:rPr>
        <w:t xml:space="preserve">יבצע </w:t>
      </w:r>
      <w:r w:rsidRPr="00A52050">
        <w:rPr>
          <w:rFonts w:hint="cs"/>
          <w:rtl/>
        </w:rPr>
        <w:t xml:space="preserve">בתום כל פרוייקט, </w:t>
      </w:r>
      <w:r w:rsidRPr="00A52050">
        <w:rPr>
          <w:rtl/>
        </w:rPr>
        <w:t>תהליך של הערכת ספקים</w:t>
      </w:r>
      <w:r w:rsidRPr="00A52050">
        <w:rPr>
          <w:rFonts w:hint="cs"/>
          <w:rtl/>
        </w:rPr>
        <w:t xml:space="preserve"> עבור הספק שנתן לו שירותים</w:t>
      </w:r>
      <w:r w:rsidRPr="00A52050">
        <w:rPr>
          <w:rtl/>
        </w:rPr>
        <w:t xml:space="preserve">. </w:t>
      </w:r>
    </w:p>
    <w:p w14:paraId="2D159E83" w14:textId="77777777" w:rsidR="00A52050" w:rsidRPr="00A52050" w:rsidRDefault="00A52050" w:rsidP="00EE2CB9">
      <w:pPr>
        <w:pStyle w:val="3ffb"/>
      </w:pPr>
      <w:r w:rsidRPr="00A52050">
        <w:rPr>
          <w:rtl/>
        </w:rPr>
        <w:t xml:space="preserve">הערכת הספק </w:t>
      </w:r>
      <w:r w:rsidRPr="00A52050">
        <w:rPr>
          <w:rFonts w:hint="cs"/>
          <w:rtl/>
        </w:rPr>
        <w:t xml:space="preserve">תבוצע </w:t>
      </w:r>
      <w:r w:rsidRPr="00A52050">
        <w:rPr>
          <w:rtl/>
        </w:rPr>
        <w:t xml:space="preserve">על בסיס </w:t>
      </w:r>
      <w:r w:rsidRPr="00A52050">
        <w:rPr>
          <w:rFonts w:hint="cs"/>
          <w:rtl/>
        </w:rPr>
        <w:t>מספר פרמטרים עבורם יידרש המשרד לתת הערכה בסולם שבין 1 ל-5. ציון הערכת הספק לפרוייקט יהיה ממוצע הציונים שהתקבלו בכל הפרמטרים.</w:t>
      </w:r>
    </w:p>
    <w:p w14:paraId="316ED657" w14:textId="77777777" w:rsidR="00A93BC9" w:rsidRDefault="00A93BC9" w:rsidP="00EE2CB9">
      <w:pPr>
        <w:pStyle w:val="3ffb"/>
      </w:pPr>
      <w:r>
        <w:rPr>
          <w:rFonts w:hint="cs"/>
          <w:rtl/>
        </w:rPr>
        <w:t>כל ספק ברשימת הספקים ייכנס לרשימה עם ציון הערכת ספקים ראשוני של 4 מתוך 5.</w:t>
      </w:r>
    </w:p>
    <w:p w14:paraId="04219DC7" w14:textId="77777777" w:rsidR="00A52050" w:rsidRPr="00A52050" w:rsidRDefault="00A52050" w:rsidP="00EE2CB9">
      <w:pPr>
        <w:pStyle w:val="3ffb"/>
      </w:pPr>
      <w:r w:rsidRPr="00A52050">
        <w:rPr>
          <w:rFonts w:hint="cs"/>
          <w:rtl/>
        </w:rPr>
        <w:t>עורך המכרז רשאי לקבוע מעת לעת את המדדים על פי הם תבוצע הערכת הספקים, בהתאם לשיקול דעתו הבלעדי וכן להחליט כי ההערכה תינתן ברמת התמחות, או ברמת מכרז.</w:t>
      </w:r>
    </w:p>
    <w:p w14:paraId="18AE8A6D" w14:textId="77777777" w:rsidR="00A52050" w:rsidRPr="00A52050" w:rsidRDefault="00A52050" w:rsidP="00EE2CB9">
      <w:pPr>
        <w:pStyle w:val="3ffb"/>
      </w:pPr>
      <w:r w:rsidRPr="00A52050">
        <w:rPr>
          <w:rFonts w:hint="cs"/>
          <w:rtl/>
        </w:rPr>
        <w:t xml:space="preserve">אופן עדכון ציון ההערכה לספק ייקבע על ידי עורך המכרז, ויפורסם לכלל הספקים ברשימת המציעים. </w:t>
      </w:r>
    </w:p>
    <w:p w14:paraId="7B0134BC" w14:textId="77777777" w:rsidR="00A52050" w:rsidRPr="00A52050" w:rsidRDefault="00A52050" w:rsidP="00EE2CB9">
      <w:pPr>
        <w:pStyle w:val="3ffb"/>
      </w:pPr>
      <w:r w:rsidRPr="00A52050">
        <w:rPr>
          <w:rFonts w:hint="cs"/>
          <w:rtl/>
        </w:rPr>
        <w:t>ציון ההערכה ישמש כרכיב בשקלול ציוני ההצעות בפניות הפרטניות</w:t>
      </w:r>
      <w:r w:rsidR="006D47B7">
        <w:rPr>
          <w:rFonts w:hint="cs"/>
          <w:rtl/>
        </w:rPr>
        <w:t xml:space="preserve"> ויהיה חשוף לכלל המזמינים</w:t>
      </w:r>
      <w:r w:rsidRPr="00A52050">
        <w:rPr>
          <w:rFonts w:hint="cs"/>
          <w:rtl/>
        </w:rPr>
        <w:t xml:space="preserve">. </w:t>
      </w:r>
    </w:p>
    <w:p w14:paraId="785118E3" w14:textId="77777777" w:rsidR="00A52050" w:rsidRPr="00A52050" w:rsidRDefault="00A52050" w:rsidP="00EE2CB9">
      <w:pPr>
        <w:pStyle w:val="3ffb"/>
      </w:pPr>
      <w:r w:rsidRPr="00A52050">
        <w:rPr>
          <w:rFonts w:hint="cs"/>
          <w:rtl/>
        </w:rPr>
        <w:t>בתום כל הליך של ההערכה על ידי מזמין בתום פרוייקט,</w:t>
      </w:r>
      <w:r w:rsidRPr="00A52050">
        <w:rPr>
          <w:rtl/>
        </w:rPr>
        <w:t xml:space="preserve"> </w:t>
      </w:r>
      <w:r w:rsidRPr="00A52050">
        <w:rPr>
          <w:rFonts w:hint="cs"/>
          <w:rtl/>
        </w:rPr>
        <w:t>יקבל הספק משוב מהמזמין המסכם את</w:t>
      </w:r>
      <w:r w:rsidRPr="00A52050">
        <w:rPr>
          <w:rtl/>
        </w:rPr>
        <w:t xml:space="preserve"> תוצאות ההערכה. </w:t>
      </w:r>
    </w:p>
    <w:p w14:paraId="5A34C1C3" w14:textId="77777777" w:rsidR="00A52050" w:rsidRPr="00A52050" w:rsidRDefault="00A52050" w:rsidP="00EE2CB9">
      <w:pPr>
        <w:pStyle w:val="3ffb"/>
      </w:pPr>
      <w:r w:rsidRPr="00A52050">
        <w:rPr>
          <w:rFonts w:hint="cs"/>
          <w:rtl/>
        </w:rPr>
        <w:t>הספק יוכל לראות בכל עת את ציון ההערכה הנוכחי שלו ואת תאריך העדכון האחרון.</w:t>
      </w:r>
    </w:p>
    <w:p w14:paraId="34FA3513" w14:textId="77777777" w:rsidR="00812F43" w:rsidRPr="00812F43" w:rsidRDefault="00812F43" w:rsidP="00610ACC">
      <w:pPr>
        <w:pStyle w:val="24"/>
      </w:pPr>
      <w:bookmarkStart w:id="194" w:name="_Ref55284495"/>
      <w:bookmarkStart w:id="195" w:name="_Toc58405395"/>
      <w:bookmarkStart w:id="196" w:name="_Toc58407649"/>
      <w:r w:rsidRPr="00812F43">
        <w:rPr>
          <w:rFonts w:hint="cs"/>
          <w:rtl/>
        </w:rPr>
        <w:t>השעיה וגריעה מרשימת הספקים</w:t>
      </w:r>
      <w:bookmarkEnd w:id="194"/>
      <w:bookmarkEnd w:id="195"/>
      <w:bookmarkEnd w:id="196"/>
    </w:p>
    <w:p w14:paraId="7DD2EE91" w14:textId="77777777" w:rsidR="000C55EE" w:rsidRPr="002B251D" w:rsidRDefault="000C55EE" w:rsidP="00EE2CB9">
      <w:pPr>
        <w:pStyle w:val="3ffb"/>
      </w:pPr>
      <w:r w:rsidRPr="002B251D">
        <w:rPr>
          <w:rFonts w:hint="eastAsia"/>
          <w:rtl/>
        </w:rPr>
        <w:t>עורך</w:t>
      </w:r>
      <w:r w:rsidRPr="002B251D">
        <w:rPr>
          <w:rtl/>
        </w:rPr>
        <w:t xml:space="preserve"> המכרז רשאי לבצע </w:t>
      </w:r>
      <w:r w:rsidRPr="002B251D">
        <w:rPr>
          <w:rFonts w:hint="eastAsia"/>
          <w:rtl/>
        </w:rPr>
        <w:t>השעיה</w:t>
      </w:r>
      <w:r w:rsidRPr="002B251D">
        <w:rPr>
          <w:rtl/>
        </w:rPr>
        <w:t xml:space="preserve"> </w:t>
      </w:r>
      <w:r w:rsidRPr="002B251D">
        <w:rPr>
          <w:rFonts w:hint="eastAsia"/>
          <w:rtl/>
        </w:rPr>
        <w:t>וגריעת</w:t>
      </w:r>
      <w:r w:rsidRPr="002B251D">
        <w:rPr>
          <w:rtl/>
        </w:rPr>
        <w:t xml:space="preserve"> </w:t>
      </w:r>
      <w:r w:rsidRPr="002B251D">
        <w:rPr>
          <w:rFonts w:hint="eastAsia"/>
          <w:rtl/>
        </w:rPr>
        <w:t>ספקים</w:t>
      </w:r>
      <w:r>
        <w:rPr>
          <w:rFonts w:hint="cs"/>
          <w:rtl/>
        </w:rPr>
        <w:t xml:space="preserve"> המנויים ברשימת הספקים הרשומים,</w:t>
      </w:r>
      <w:r w:rsidRPr="002B251D">
        <w:rPr>
          <w:rtl/>
        </w:rPr>
        <w:t xml:space="preserve"> בכל תקופת המכרז.</w:t>
      </w:r>
    </w:p>
    <w:p w14:paraId="20173A9F" w14:textId="77777777" w:rsidR="000C55EE" w:rsidRPr="002B251D" w:rsidRDefault="000C55EE" w:rsidP="00EE2CB9">
      <w:pPr>
        <w:pStyle w:val="3ffb"/>
      </w:pPr>
      <w:r w:rsidRPr="00D43288">
        <w:rPr>
          <w:rFonts w:hint="eastAsia"/>
          <w:rtl/>
        </w:rPr>
        <w:t>תהליך</w:t>
      </w:r>
      <w:r w:rsidRPr="00D43288">
        <w:rPr>
          <w:rtl/>
        </w:rPr>
        <w:t xml:space="preserve"> השעיה יבוצע </w:t>
      </w:r>
      <w:r w:rsidR="00C07EE8" w:rsidRPr="00D43288">
        <w:rPr>
          <w:rtl/>
        </w:rPr>
        <w:t>אחת ל</w:t>
      </w:r>
      <w:r w:rsidR="00C07EE8" w:rsidRPr="00D43288">
        <w:rPr>
          <w:rFonts w:hint="cs"/>
          <w:rtl/>
        </w:rPr>
        <w:t>תקופה על פי</w:t>
      </w:r>
      <w:r w:rsidR="00C07EE8">
        <w:rPr>
          <w:rFonts w:hint="cs"/>
          <w:rtl/>
        </w:rPr>
        <w:t xml:space="preserve"> החלטת עורך המכרז</w:t>
      </w:r>
      <w:r w:rsidRPr="002B251D">
        <w:rPr>
          <w:rtl/>
        </w:rPr>
        <w:t xml:space="preserve"> – ייבדקו כל הספקים ובמידת הצורך יושעו הספקים שאינם עומדים בדרישות, כמפורט להלן.</w:t>
      </w:r>
    </w:p>
    <w:p w14:paraId="3630A8AC" w14:textId="77777777" w:rsidR="000C55EE" w:rsidRPr="002B251D" w:rsidRDefault="000C55EE" w:rsidP="00EE2CB9">
      <w:pPr>
        <w:pStyle w:val="3ffb"/>
      </w:pPr>
      <w:r w:rsidRPr="002B251D">
        <w:rPr>
          <w:rFonts w:hint="eastAsia"/>
          <w:rtl/>
        </w:rPr>
        <w:t>השעיה</w:t>
      </w:r>
      <w:r w:rsidRPr="002B251D">
        <w:rPr>
          <w:rtl/>
        </w:rPr>
        <w:t xml:space="preserve"> </w:t>
      </w:r>
      <w:r w:rsidRPr="002B251D">
        <w:rPr>
          <w:rFonts w:hint="eastAsia"/>
          <w:rtl/>
        </w:rPr>
        <w:t>תבוצע</w:t>
      </w:r>
      <w:r w:rsidRPr="002B251D">
        <w:rPr>
          <w:rtl/>
        </w:rPr>
        <w:t xml:space="preserve"> </w:t>
      </w:r>
      <w:r w:rsidRPr="002B251D">
        <w:rPr>
          <w:rFonts w:hint="eastAsia"/>
          <w:rtl/>
        </w:rPr>
        <w:t>במקרים</w:t>
      </w:r>
      <w:r w:rsidRPr="002B251D">
        <w:rPr>
          <w:rtl/>
        </w:rPr>
        <w:t xml:space="preserve"> </w:t>
      </w:r>
      <w:r w:rsidRPr="002B251D">
        <w:rPr>
          <w:rFonts w:hint="eastAsia"/>
          <w:rtl/>
        </w:rPr>
        <w:t>הבאים</w:t>
      </w:r>
      <w:r w:rsidRPr="002B251D">
        <w:rPr>
          <w:rtl/>
        </w:rPr>
        <w:t>:</w:t>
      </w:r>
    </w:p>
    <w:p w14:paraId="03C3B032" w14:textId="77777777" w:rsidR="000C55EE" w:rsidRPr="005E7710" w:rsidRDefault="000C55EE" w:rsidP="009A315E">
      <w:pPr>
        <w:pStyle w:val="42"/>
      </w:pPr>
      <w:bookmarkStart w:id="197" w:name="_Ref534616217"/>
      <w:r w:rsidRPr="005E7710">
        <w:rPr>
          <w:rFonts w:hint="cs"/>
          <w:rtl/>
        </w:rPr>
        <w:t>אי הגשת הצעות פרטניות ל-5 פניות</w:t>
      </w:r>
      <w:r>
        <w:rPr>
          <w:rFonts w:hint="cs"/>
          <w:rtl/>
        </w:rPr>
        <w:t xml:space="preserve"> במצטבר</w:t>
      </w:r>
      <w:r w:rsidRPr="005E7710">
        <w:rPr>
          <w:rFonts w:hint="cs"/>
          <w:rtl/>
        </w:rPr>
        <w:t>.</w:t>
      </w:r>
      <w:bookmarkEnd w:id="197"/>
    </w:p>
    <w:p w14:paraId="054B1C40" w14:textId="77777777" w:rsidR="000C55EE" w:rsidRDefault="00A52050" w:rsidP="009A315E">
      <w:pPr>
        <w:pStyle w:val="42"/>
      </w:pPr>
      <w:r>
        <w:rPr>
          <w:rFonts w:hint="cs"/>
          <w:rtl/>
        </w:rPr>
        <w:t>קבלת ציון הערכת ספקים</w:t>
      </w:r>
      <w:r w:rsidR="000C55EE" w:rsidRPr="005E7710">
        <w:rPr>
          <w:rFonts w:hint="cs"/>
          <w:rtl/>
        </w:rPr>
        <w:t xml:space="preserve"> ממוצע נמוך מ-</w:t>
      </w:r>
      <w:r w:rsidR="000C55EE">
        <w:rPr>
          <w:rFonts w:hint="cs"/>
          <w:rtl/>
        </w:rPr>
        <w:t>3</w:t>
      </w:r>
      <w:r w:rsidR="000C55EE" w:rsidRPr="005E7710">
        <w:rPr>
          <w:rFonts w:hint="cs"/>
          <w:rtl/>
        </w:rPr>
        <w:t>.</w:t>
      </w:r>
    </w:p>
    <w:p w14:paraId="2D876B90" w14:textId="77777777" w:rsidR="000C55EE" w:rsidRPr="002B251D" w:rsidRDefault="000C55EE" w:rsidP="00EE2CB9">
      <w:pPr>
        <w:pStyle w:val="3ffb"/>
      </w:pPr>
      <w:r w:rsidRPr="002B251D">
        <w:rPr>
          <w:rFonts w:hint="eastAsia"/>
          <w:rtl/>
        </w:rPr>
        <w:t>גריעת</w:t>
      </w:r>
      <w:r w:rsidRPr="002B251D">
        <w:rPr>
          <w:rtl/>
        </w:rPr>
        <w:t xml:space="preserve"> </w:t>
      </w:r>
      <w:r w:rsidRPr="002B251D">
        <w:rPr>
          <w:rFonts w:hint="eastAsia"/>
          <w:rtl/>
        </w:rPr>
        <w:t>ספק</w:t>
      </w:r>
      <w:r w:rsidRPr="002B251D">
        <w:rPr>
          <w:rtl/>
        </w:rPr>
        <w:t xml:space="preserve"> </w:t>
      </w:r>
      <w:r w:rsidRPr="002B251D">
        <w:rPr>
          <w:rFonts w:hint="eastAsia"/>
          <w:rtl/>
        </w:rPr>
        <w:t>תבוצע</w:t>
      </w:r>
      <w:r w:rsidRPr="002B251D">
        <w:rPr>
          <w:rtl/>
        </w:rPr>
        <w:t xml:space="preserve"> </w:t>
      </w:r>
      <w:r w:rsidRPr="002B251D">
        <w:rPr>
          <w:rFonts w:hint="eastAsia"/>
          <w:rtl/>
        </w:rPr>
        <w:t>במקרים</w:t>
      </w:r>
      <w:r w:rsidRPr="002B251D">
        <w:rPr>
          <w:rtl/>
        </w:rPr>
        <w:t xml:space="preserve"> </w:t>
      </w:r>
      <w:r w:rsidRPr="002B251D">
        <w:rPr>
          <w:rFonts w:hint="eastAsia"/>
          <w:rtl/>
        </w:rPr>
        <w:t>הבאים</w:t>
      </w:r>
      <w:r w:rsidRPr="002B251D">
        <w:rPr>
          <w:rtl/>
        </w:rPr>
        <w:t>:</w:t>
      </w:r>
    </w:p>
    <w:p w14:paraId="3F364283" w14:textId="77777777" w:rsidR="000C55EE" w:rsidRPr="005E7710" w:rsidRDefault="000C55EE" w:rsidP="009A315E">
      <w:pPr>
        <w:pStyle w:val="42"/>
      </w:pPr>
      <w:r w:rsidRPr="005E7710">
        <w:rPr>
          <w:rFonts w:hint="cs"/>
          <w:rtl/>
        </w:rPr>
        <w:t>השעיה נוספת לספק שכבר הושעה.</w:t>
      </w:r>
    </w:p>
    <w:p w14:paraId="1FA27535" w14:textId="77777777" w:rsidR="000C55EE" w:rsidRDefault="000C55EE" w:rsidP="009A315E">
      <w:pPr>
        <w:pStyle w:val="42"/>
      </w:pPr>
      <w:r w:rsidRPr="005E7710">
        <w:rPr>
          <w:rtl/>
        </w:rPr>
        <w:t>אירוע חמור או חריג שבו היה מעורב הספק – פלילי, אתי, כזה הגורם לדחיית מועדי ביצוע, לנזק כספי, כלכלי או תדמיתי למ</w:t>
      </w:r>
      <w:r>
        <w:rPr>
          <w:rFonts w:hint="cs"/>
          <w:rtl/>
        </w:rPr>
        <w:t>זמין</w:t>
      </w:r>
      <w:r w:rsidRPr="005E7710">
        <w:rPr>
          <w:rtl/>
        </w:rPr>
        <w:t xml:space="preserve"> וכ</w:t>
      </w:r>
      <w:r>
        <w:rPr>
          <w:rFonts w:hint="cs"/>
          <w:rtl/>
        </w:rPr>
        <w:t>יוצא באלה</w:t>
      </w:r>
      <w:r w:rsidRPr="005E7710">
        <w:rPr>
          <w:rtl/>
        </w:rPr>
        <w:t>.</w:t>
      </w:r>
    </w:p>
    <w:p w14:paraId="36772F06" w14:textId="77777777" w:rsidR="000C55EE" w:rsidRPr="002B251D" w:rsidRDefault="000C55EE" w:rsidP="00EE2CB9">
      <w:pPr>
        <w:pStyle w:val="3ffb"/>
      </w:pPr>
      <w:r w:rsidRPr="002B251D">
        <w:rPr>
          <w:rFonts w:hint="eastAsia"/>
          <w:rtl/>
        </w:rPr>
        <w:t>הודעה</w:t>
      </w:r>
      <w:r w:rsidRPr="002B251D">
        <w:rPr>
          <w:rtl/>
        </w:rPr>
        <w:t xml:space="preserve"> </w:t>
      </w:r>
      <w:r w:rsidRPr="002B251D">
        <w:rPr>
          <w:rFonts w:hint="eastAsia"/>
          <w:rtl/>
        </w:rPr>
        <w:t>על</w:t>
      </w:r>
      <w:r w:rsidRPr="002B251D">
        <w:rPr>
          <w:rtl/>
        </w:rPr>
        <w:t xml:space="preserve"> </w:t>
      </w:r>
      <w:r w:rsidRPr="002B251D">
        <w:rPr>
          <w:rFonts w:hint="eastAsia"/>
          <w:rtl/>
        </w:rPr>
        <w:t>כוונה</w:t>
      </w:r>
      <w:r w:rsidRPr="002B251D">
        <w:rPr>
          <w:rtl/>
        </w:rPr>
        <w:t xml:space="preserve"> </w:t>
      </w:r>
      <w:r w:rsidRPr="002B251D">
        <w:rPr>
          <w:rFonts w:hint="eastAsia"/>
          <w:rtl/>
        </w:rPr>
        <w:t>להשעות</w:t>
      </w:r>
      <w:r w:rsidRPr="002B251D">
        <w:rPr>
          <w:rtl/>
        </w:rPr>
        <w:t xml:space="preserve"> </w:t>
      </w:r>
      <w:r w:rsidRPr="002B251D">
        <w:rPr>
          <w:rFonts w:hint="eastAsia"/>
          <w:rtl/>
        </w:rPr>
        <w:t>או</w:t>
      </w:r>
      <w:r w:rsidRPr="002B251D">
        <w:rPr>
          <w:rtl/>
        </w:rPr>
        <w:t xml:space="preserve"> </w:t>
      </w:r>
      <w:r w:rsidRPr="002B251D">
        <w:rPr>
          <w:rFonts w:hint="eastAsia"/>
          <w:rtl/>
        </w:rPr>
        <w:t>לגרוע</w:t>
      </w:r>
      <w:r w:rsidRPr="002B251D">
        <w:rPr>
          <w:rtl/>
        </w:rPr>
        <w:t xml:space="preserve"> </w:t>
      </w:r>
      <w:r w:rsidRPr="002B251D">
        <w:rPr>
          <w:rFonts w:hint="eastAsia"/>
          <w:rtl/>
        </w:rPr>
        <w:t>תישלח</w:t>
      </w:r>
      <w:r w:rsidRPr="002B251D">
        <w:rPr>
          <w:rtl/>
        </w:rPr>
        <w:t xml:space="preserve"> </w:t>
      </w:r>
      <w:r w:rsidRPr="002B251D">
        <w:rPr>
          <w:rFonts w:hint="eastAsia"/>
          <w:rtl/>
        </w:rPr>
        <w:t>לספק</w:t>
      </w:r>
      <w:r w:rsidRPr="002B251D">
        <w:rPr>
          <w:rtl/>
        </w:rPr>
        <w:t xml:space="preserve">, </w:t>
      </w:r>
      <w:r w:rsidRPr="002B251D">
        <w:rPr>
          <w:rFonts w:hint="eastAsia"/>
          <w:rtl/>
        </w:rPr>
        <w:t>תוך</w:t>
      </w:r>
      <w:r w:rsidRPr="002B251D">
        <w:rPr>
          <w:rtl/>
        </w:rPr>
        <w:t xml:space="preserve"> </w:t>
      </w:r>
      <w:r w:rsidRPr="002B251D">
        <w:rPr>
          <w:rFonts w:hint="eastAsia"/>
          <w:rtl/>
        </w:rPr>
        <w:t>ציון</w:t>
      </w:r>
      <w:r w:rsidRPr="002B251D">
        <w:rPr>
          <w:rtl/>
        </w:rPr>
        <w:t xml:space="preserve"> </w:t>
      </w:r>
      <w:r w:rsidRPr="002B251D">
        <w:rPr>
          <w:rFonts w:hint="eastAsia"/>
          <w:rtl/>
        </w:rPr>
        <w:t>הנימוקים</w:t>
      </w:r>
      <w:r w:rsidRPr="002B251D">
        <w:rPr>
          <w:rtl/>
        </w:rPr>
        <w:t xml:space="preserve"> </w:t>
      </w:r>
      <w:r w:rsidR="00BB0EDE">
        <w:rPr>
          <w:rFonts w:hint="cs"/>
          <w:rtl/>
        </w:rPr>
        <w:t>לכך</w:t>
      </w:r>
      <w:r w:rsidRPr="002B251D">
        <w:rPr>
          <w:rtl/>
        </w:rPr>
        <w:t>.</w:t>
      </w:r>
    </w:p>
    <w:p w14:paraId="1553B892" w14:textId="77777777" w:rsidR="000C55EE" w:rsidRPr="002B251D" w:rsidRDefault="000C55EE" w:rsidP="00EE2CB9">
      <w:pPr>
        <w:pStyle w:val="3ffb"/>
      </w:pPr>
      <w:r w:rsidRPr="002B251D">
        <w:rPr>
          <w:rFonts w:hint="eastAsia"/>
          <w:rtl/>
        </w:rPr>
        <w:t>ככל</w:t>
      </w:r>
      <w:r w:rsidRPr="002B251D">
        <w:rPr>
          <w:rtl/>
        </w:rPr>
        <w:t xml:space="preserve"> שמדובר בהשעיה, </w:t>
      </w:r>
      <w:r w:rsidRPr="002B251D">
        <w:rPr>
          <w:rFonts w:hint="eastAsia"/>
          <w:rtl/>
        </w:rPr>
        <w:t>עורך</w:t>
      </w:r>
      <w:r w:rsidRPr="002B251D">
        <w:rPr>
          <w:rtl/>
        </w:rPr>
        <w:t xml:space="preserve"> המכרז </w:t>
      </w:r>
      <w:r w:rsidRPr="002B251D">
        <w:rPr>
          <w:rFonts w:hint="eastAsia"/>
          <w:rtl/>
        </w:rPr>
        <w:t>י</w:t>
      </w:r>
      <w:r w:rsidRPr="002B251D">
        <w:rPr>
          <w:rtl/>
        </w:rPr>
        <w:t>קבע את תנאי ההשעיה, את משך ההשעיה (</w:t>
      </w:r>
      <w:r w:rsidR="00BB0EDE">
        <w:rPr>
          <w:rFonts w:hint="cs"/>
          <w:rtl/>
        </w:rPr>
        <w:t xml:space="preserve">למשל </w:t>
      </w:r>
      <w:r w:rsidRPr="002B251D">
        <w:rPr>
          <w:rtl/>
        </w:rPr>
        <w:t xml:space="preserve">מספר סבבי שליפות כפי שיקבע עורך המכרז) ואת התנאים לחידוש הפעילות ולחזרה </w:t>
      </w:r>
      <w:r w:rsidRPr="002B251D">
        <w:rPr>
          <w:rFonts w:hint="eastAsia"/>
          <w:rtl/>
        </w:rPr>
        <w:t>לרשימת</w:t>
      </w:r>
      <w:r w:rsidRPr="002B251D">
        <w:rPr>
          <w:rtl/>
        </w:rPr>
        <w:t xml:space="preserve"> </w:t>
      </w:r>
      <w:r>
        <w:rPr>
          <w:rFonts w:hint="eastAsia"/>
          <w:rtl/>
        </w:rPr>
        <w:t>ה</w:t>
      </w:r>
      <w:r>
        <w:rPr>
          <w:rFonts w:hint="cs"/>
          <w:rtl/>
        </w:rPr>
        <w:t>ספקים</w:t>
      </w:r>
      <w:r w:rsidRPr="002B251D">
        <w:rPr>
          <w:rtl/>
        </w:rPr>
        <w:t>.</w:t>
      </w:r>
    </w:p>
    <w:p w14:paraId="47DC8624" w14:textId="77777777" w:rsidR="000C55EE" w:rsidRPr="002B251D" w:rsidRDefault="000C55EE" w:rsidP="00EE2CB9">
      <w:pPr>
        <w:pStyle w:val="3ffb"/>
      </w:pPr>
      <w:r w:rsidRPr="002B251D">
        <w:rPr>
          <w:rFonts w:hint="eastAsia"/>
          <w:rtl/>
        </w:rPr>
        <w:lastRenderedPageBreak/>
        <w:t>לספק</w:t>
      </w:r>
      <w:r w:rsidRPr="002B251D">
        <w:rPr>
          <w:rtl/>
        </w:rPr>
        <w:t xml:space="preserve"> תינתן הזדמנות לטעון את טענותיו </w:t>
      </w:r>
      <w:r w:rsidRPr="002B251D">
        <w:rPr>
          <w:rFonts w:hint="eastAsia"/>
          <w:rtl/>
        </w:rPr>
        <w:t>במסגרת</w:t>
      </w:r>
      <w:r w:rsidRPr="002B251D">
        <w:rPr>
          <w:rtl/>
        </w:rPr>
        <w:t xml:space="preserve"> שימוע בכתב או בעל פה, תוך תקופה שתקבע.</w:t>
      </w:r>
    </w:p>
    <w:p w14:paraId="7212E965" w14:textId="77777777" w:rsidR="000C55EE" w:rsidRPr="00927DB8" w:rsidRDefault="000C55EE" w:rsidP="00EE2CB9">
      <w:pPr>
        <w:pStyle w:val="3ffb"/>
      </w:pPr>
      <w:r w:rsidRPr="00927DB8">
        <w:rPr>
          <w:rFonts w:hint="cs"/>
          <w:rtl/>
        </w:rPr>
        <w:t>עורך המכרז רשאי להחליט שלא לבצע השעיה</w:t>
      </w:r>
      <w:r>
        <w:rPr>
          <w:rFonts w:hint="cs"/>
          <w:rtl/>
        </w:rPr>
        <w:t xml:space="preserve"> או </w:t>
      </w:r>
      <w:r w:rsidRPr="00927DB8">
        <w:rPr>
          <w:rFonts w:hint="cs"/>
          <w:rtl/>
        </w:rPr>
        <w:t>גריעה מנימוקים אשר יירשמו.</w:t>
      </w:r>
    </w:p>
    <w:p w14:paraId="5A90AB1F" w14:textId="77777777" w:rsidR="000C55EE" w:rsidRPr="002B251D" w:rsidRDefault="000C55EE" w:rsidP="00EE2CB9">
      <w:pPr>
        <w:pStyle w:val="3ffb"/>
      </w:pPr>
      <w:r w:rsidRPr="002B251D">
        <w:rPr>
          <w:rFonts w:hint="eastAsia"/>
          <w:rtl/>
        </w:rPr>
        <w:t>עורך</w:t>
      </w:r>
      <w:r w:rsidRPr="002B251D">
        <w:rPr>
          <w:rtl/>
        </w:rPr>
        <w:t xml:space="preserve"> </w:t>
      </w:r>
      <w:r w:rsidRPr="002B251D">
        <w:rPr>
          <w:rFonts w:hint="eastAsia"/>
          <w:rtl/>
        </w:rPr>
        <w:t>המכרז</w:t>
      </w:r>
      <w:r w:rsidRPr="002B251D">
        <w:rPr>
          <w:rtl/>
        </w:rPr>
        <w:t xml:space="preserve"> </w:t>
      </w:r>
      <w:r w:rsidRPr="002B251D">
        <w:rPr>
          <w:rFonts w:hint="eastAsia"/>
          <w:rtl/>
        </w:rPr>
        <w:t>י</w:t>
      </w:r>
      <w:r w:rsidRPr="002B251D">
        <w:rPr>
          <w:rtl/>
        </w:rPr>
        <w:t>ודיע בכתב לספק על החלטת</w:t>
      </w:r>
      <w:r w:rsidR="00A73719">
        <w:rPr>
          <w:rFonts w:hint="cs"/>
          <w:rtl/>
        </w:rPr>
        <w:t>ו</w:t>
      </w:r>
      <w:r w:rsidRPr="002B251D">
        <w:rPr>
          <w:rtl/>
        </w:rPr>
        <w:t xml:space="preserve"> הסופית ועל עיקרי נימוקי החלטת</w:t>
      </w:r>
      <w:r w:rsidR="00E21D5D">
        <w:rPr>
          <w:rFonts w:hint="cs"/>
          <w:rtl/>
        </w:rPr>
        <w:t>ו</w:t>
      </w:r>
      <w:r w:rsidRPr="002B251D">
        <w:rPr>
          <w:rtl/>
        </w:rPr>
        <w:t>.</w:t>
      </w:r>
    </w:p>
    <w:p w14:paraId="7B019F99" w14:textId="77777777" w:rsidR="000C55EE" w:rsidRDefault="000C55EE" w:rsidP="004D5923">
      <w:pPr>
        <w:pStyle w:val="3ffb"/>
        <w:ind w:hanging="790"/>
      </w:pPr>
      <w:r w:rsidRPr="002B251D">
        <w:rPr>
          <w:rFonts w:hint="eastAsia"/>
          <w:rtl/>
        </w:rPr>
        <w:t>ציון</w:t>
      </w:r>
      <w:r w:rsidRPr="002B251D">
        <w:rPr>
          <w:rtl/>
        </w:rPr>
        <w:t xml:space="preserve"> </w:t>
      </w:r>
      <w:r w:rsidRPr="002B251D">
        <w:rPr>
          <w:rFonts w:hint="eastAsia"/>
          <w:rtl/>
        </w:rPr>
        <w:t>ההערכה</w:t>
      </w:r>
      <w:r w:rsidRPr="002B251D">
        <w:rPr>
          <w:rtl/>
        </w:rPr>
        <w:t xml:space="preserve"> </w:t>
      </w:r>
      <w:r w:rsidRPr="002B251D">
        <w:rPr>
          <w:rFonts w:hint="eastAsia"/>
          <w:rtl/>
        </w:rPr>
        <w:t>של</w:t>
      </w:r>
      <w:r w:rsidRPr="002B251D">
        <w:rPr>
          <w:rtl/>
        </w:rPr>
        <w:t xml:space="preserve"> </w:t>
      </w:r>
      <w:r w:rsidRPr="002B251D">
        <w:rPr>
          <w:rFonts w:hint="eastAsia"/>
          <w:rtl/>
        </w:rPr>
        <w:t>ספק</w:t>
      </w:r>
      <w:r w:rsidRPr="002B251D">
        <w:rPr>
          <w:rtl/>
        </w:rPr>
        <w:t xml:space="preserve"> </w:t>
      </w:r>
      <w:r w:rsidRPr="002B251D">
        <w:rPr>
          <w:rFonts w:hint="eastAsia"/>
          <w:rtl/>
        </w:rPr>
        <w:t>שהסתיימה</w:t>
      </w:r>
      <w:r w:rsidRPr="002B251D">
        <w:rPr>
          <w:rtl/>
        </w:rPr>
        <w:t xml:space="preserve"> </w:t>
      </w:r>
      <w:r w:rsidRPr="002B251D">
        <w:rPr>
          <w:rFonts w:hint="eastAsia"/>
          <w:rtl/>
        </w:rPr>
        <w:t>תקופת</w:t>
      </w:r>
      <w:r w:rsidRPr="002B251D">
        <w:rPr>
          <w:rtl/>
        </w:rPr>
        <w:t xml:space="preserve"> </w:t>
      </w:r>
      <w:r w:rsidRPr="002B251D">
        <w:rPr>
          <w:rFonts w:hint="eastAsia"/>
          <w:rtl/>
        </w:rPr>
        <w:t>השעייתו</w:t>
      </w:r>
      <w:r w:rsidRPr="002B251D">
        <w:rPr>
          <w:rtl/>
        </w:rPr>
        <w:t xml:space="preserve">, </w:t>
      </w:r>
      <w:r w:rsidRPr="002B251D">
        <w:rPr>
          <w:rFonts w:hint="eastAsia"/>
          <w:rtl/>
        </w:rPr>
        <w:t>וחוזר</w:t>
      </w:r>
      <w:r w:rsidRPr="002B251D">
        <w:rPr>
          <w:rtl/>
        </w:rPr>
        <w:t xml:space="preserve"> </w:t>
      </w:r>
      <w:r w:rsidRPr="002B251D">
        <w:rPr>
          <w:rFonts w:hint="eastAsia"/>
          <w:rtl/>
        </w:rPr>
        <w:t>לרשימת</w:t>
      </w:r>
      <w:r w:rsidRPr="002B251D">
        <w:rPr>
          <w:rtl/>
        </w:rPr>
        <w:t xml:space="preserve"> </w:t>
      </w:r>
      <w:r w:rsidRPr="002B251D">
        <w:rPr>
          <w:rFonts w:hint="eastAsia"/>
          <w:rtl/>
        </w:rPr>
        <w:t>הספקים</w:t>
      </w:r>
      <w:r w:rsidRPr="002B251D">
        <w:rPr>
          <w:rtl/>
        </w:rPr>
        <w:t xml:space="preserve"> </w:t>
      </w:r>
      <w:r w:rsidRPr="002B251D">
        <w:rPr>
          <w:rFonts w:hint="eastAsia"/>
          <w:rtl/>
        </w:rPr>
        <w:t>יהיה</w:t>
      </w:r>
      <w:r w:rsidRPr="002B251D">
        <w:rPr>
          <w:rtl/>
        </w:rPr>
        <w:t xml:space="preserve"> </w:t>
      </w:r>
      <w:r w:rsidRPr="002B251D">
        <w:rPr>
          <w:rFonts w:hint="eastAsia"/>
          <w:rtl/>
        </w:rPr>
        <w:t>הציון</w:t>
      </w:r>
      <w:r w:rsidRPr="002B251D">
        <w:rPr>
          <w:rtl/>
        </w:rPr>
        <w:t xml:space="preserve"> </w:t>
      </w:r>
      <w:r w:rsidRPr="002B251D">
        <w:rPr>
          <w:rFonts w:hint="eastAsia"/>
          <w:rtl/>
        </w:rPr>
        <w:t>שלו</w:t>
      </w:r>
      <w:r w:rsidRPr="002B251D">
        <w:rPr>
          <w:rtl/>
        </w:rPr>
        <w:t xml:space="preserve"> </w:t>
      </w:r>
      <w:r w:rsidRPr="002B251D">
        <w:rPr>
          <w:rFonts w:hint="eastAsia"/>
          <w:rtl/>
        </w:rPr>
        <w:t>טרם</w:t>
      </w:r>
      <w:r w:rsidRPr="002B251D">
        <w:rPr>
          <w:rtl/>
        </w:rPr>
        <w:t xml:space="preserve"> </w:t>
      </w:r>
      <w:r w:rsidRPr="002B251D">
        <w:rPr>
          <w:rFonts w:hint="eastAsia"/>
          <w:rtl/>
        </w:rPr>
        <w:t>תקופת</w:t>
      </w:r>
      <w:r w:rsidRPr="002B251D">
        <w:rPr>
          <w:rtl/>
        </w:rPr>
        <w:t xml:space="preserve"> </w:t>
      </w:r>
      <w:r w:rsidRPr="002B251D">
        <w:rPr>
          <w:rFonts w:hint="eastAsia"/>
          <w:rtl/>
        </w:rPr>
        <w:t>ההשעיה</w:t>
      </w:r>
      <w:r w:rsidRPr="002B251D">
        <w:rPr>
          <w:rtl/>
        </w:rPr>
        <w:t xml:space="preserve">. </w:t>
      </w:r>
      <w:r w:rsidRPr="002B251D">
        <w:rPr>
          <w:rFonts w:hint="eastAsia"/>
          <w:rtl/>
        </w:rPr>
        <w:t>אם</w:t>
      </w:r>
      <w:r w:rsidRPr="002B251D">
        <w:rPr>
          <w:rtl/>
        </w:rPr>
        <w:t xml:space="preserve"> </w:t>
      </w:r>
      <w:r w:rsidRPr="002B251D">
        <w:rPr>
          <w:rFonts w:hint="eastAsia"/>
          <w:rtl/>
        </w:rPr>
        <w:t>סיבת</w:t>
      </w:r>
      <w:r w:rsidRPr="002B251D">
        <w:rPr>
          <w:rtl/>
        </w:rPr>
        <w:t xml:space="preserve"> </w:t>
      </w:r>
      <w:r w:rsidRPr="002B251D">
        <w:rPr>
          <w:rFonts w:hint="eastAsia"/>
          <w:rtl/>
        </w:rPr>
        <w:t>ההשעיה</w:t>
      </w:r>
      <w:r w:rsidRPr="002B251D">
        <w:rPr>
          <w:rtl/>
        </w:rPr>
        <w:t xml:space="preserve"> </w:t>
      </w:r>
      <w:r w:rsidRPr="002B251D">
        <w:rPr>
          <w:rFonts w:hint="eastAsia"/>
          <w:rtl/>
        </w:rPr>
        <w:t>היא</w:t>
      </w:r>
      <w:r w:rsidRPr="002B251D">
        <w:rPr>
          <w:rtl/>
        </w:rPr>
        <w:t xml:space="preserve"> </w:t>
      </w:r>
      <w:r w:rsidRPr="002B251D">
        <w:rPr>
          <w:rFonts w:hint="eastAsia"/>
          <w:rtl/>
        </w:rPr>
        <w:t>ציון</w:t>
      </w:r>
      <w:r w:rsidRPr="002B251D">
        <w:rPr>
          <w:rtl/>
        </w:rPr>
        <w:t xml:space="preserve"> </w:t>
      </w:r>
      <w:r w:rsidRPr="002B251D">
        <w:rPr>
          <w:rFonts w:hint="eastAsia"/>
          <w:rtl/>
        </w:rPr>
        <w:t>הערכה</w:t>
      </w:r>
      <w:r w:rsidRPr="002B251D">
        <w:rPr>
          <w:rtl/>
        </w:rPr>
        <w:t xml:space="preserve"> </w:t>
      </w:r>
      <w:r w:rsidRPr="002B251D">
        <w:rPr>
          <w:rFonts w:hint="eastAsia"/>
          <w:rtl/>
        </w:rPr>
        <w:t>נמוך</w:t>
      </w:r>
      <w:r w:rsidRPr="002B251D">
        <w:rPr>
          <w:rtl/>
        </w:rPr>
        <w:t xml:space="preserve">, </w:t>
      </w:r>
      <w:r w:rsidRPr="002B251D">
        <w:rPr>
          <w:rFonts w:hint="eastAsia"/>
          <w:rtl/>
        </w:rPr>
        <w:t>הוא</w:t>
      </w:r>
      <w:r w:rsidRPr="002B251D">
        <w:rPr>
          <w:rtl/>
        </w:rPr>
        <w:t xml:space="preserve"> </w:t>
      </w:r>
      <w:r w:rsidRPr="002B251D">
        <w:rPr>
          <w:rFonts w:hint="eastAsia"/>
          <w:rtl/>
        </w:rPr>
        <w:t>יקבל</w:t>
      </w:r>
      <w:r w:rsidRPr="002B251D">
        <w:rPr>
          <w:rtl/>
        </w:rPr>
        <w:t xml:space="preserve"> </w:t>
      </w:r>
      <w:r w:rsidRPr="002B251D">
        <w:rPr>
          <w:rFonts w:hint="eastAsia"/>
          <w:rtl/>
        </w:rPr>
        <w:t>ציון</w:t>
      </w:r>
      <w:r w:rsidRPr="002B251D">
        <w:rPr>
          <w:rtl/>
        </w:rPr>
        <w:t xml:space="preserve"> </w:t>
      </w:r>
      <w:r w:rsidRPr="002B251D">
        <w:rPr>
          <w:rFonts w:hint="eastAsia"/>
          <w:rtl/>
        </w:rPr>
        <w:t>התחלתי</w:t>
      </w:r>
      <w:r w:rsidRPr="002B251D">
        <w:rPr>
          <w:rtl/>
        </w:rPr>
        <w:t xml:space="preserve">, </w:t>
      </w:r>
      <w:r w:rsidRPr="002B251D">
        <w:rPr>
          <w:rFonts w:hint="eastAsia"/>
          <w:rtl/>
        </w:rPr>
        <w:t>שיוגדר</w:t>
      </w:r>
      <w:r w:rsidRPr="002B251D">
        <w:rPr>
          <w:rtl/>
        </w:rPr>
        <w:t xml:space="preserve"> </w:t>
      </w:r>
      <w:r w:rsidRPr="002B251D">
        <w:rPr>
          <w:rFonts w:hint="eastAsia"/>
          <w:rtl/>
        </w:rPr>
        <w:t>על</w:t>
      </w:r>
      <w:r w:rsidRPr="002B251D">
        <w:rPr>
          <w:rtl/>
        </w:rPr>
        <w:t xml:space="preserve"> </w:t>
      </w:r>
      <w:r w:rsidRPr="002B251D">
        <w:rPr>
          <w:rFonts w:hint="eastAsia"/>
          <w:rtl/>
        </w:rPr>
        <w:t>ידי</w:t>
      </w:r>
      <w:r w:rsidRPr="002B251D">
        <w:rPr>
          <w:rtl/>
        </w:rPr>
        <w:t xml:space="preserve"> </w:t>
      </w:r>
      <w:r w:rsidRPr="002B251D">
        <w:rPr>
          <w:rFonts w:hint="eastAsia"/>
          <w:rtl/>
        </w:rPr>
        <w:t>עורך</w:t>
      </w:r>
      <w:r w:rsidRPr="002B251D">
        <w:rPr>
          <w:rtl/>
        </w:rPr>
        <w:t xml:space="preserve"> </w:t>
      </w:r>
      <w:r w:rsidRPr="002B251D">
        <w:rPr>
          <w:rFonts w:hint="eastAsia"/>
          <w:rtl/>
        </w:rPr>
        <w:t>המכרז</w:t>
      </w:r>
      <w:r w:rsidRPr="002B251D">
        <w:rPr>
          <w:rtl/>
        </w:rPr>
        <w:t xml:space="preserve">, </w:t>
      </w:r>
      <w:r w:rsidRPr="002B251D">
        <w:rPr>
          <w:rFonts w:hint="eastAsia"/>
          <w:rtl/>
        </w:rPr>
        <w:t>עד</w:t>
      </w:r>
      <w:r w:rsidRPr="002B251D">
        <w:rPr>
          <w:rtl/>
        </w:rPr>
        <w:t xml:space="preserve"> </w:t>
      </w:r>
      <w:r w:rsidRPr="002B251D">
        <w:rPr>
          <w:rFonts w:hint="eastAsia"/>
          <w:rtl/>
        </w:rPr>
        <w:t>להערכה</w:t>
      </w:r>
      <w:r w:rsidRPr="002B251D">
        <w:rPr>
          <w:rtl/>
        </w:rPr>
        <w:t xml:space="preserve"> </w:t>
      </w:r>
      <w:r w:rsidRPr="002B251D">
        <w:rPr>
          <w:rFonts w:hint="eastAsia"/>
          <w:rtl/>
        </w:rPr>
        <w:t>הבאה</w:t>
      </w:r>
      <w:r w:rsidRPr="002B251D">
        <w:rPr>
          <w:rtl/>
        </w:rPr>
        <w:t xml:space="preserve"> </w:t>
      </w:r>
      <w:r w:rsidRPr="002B251D">
        <w:rPr>
          <w:rFonts w:hint="eastAsia"/>
          <w:rtl/>
        </w:rPr>
        <w:t>שאז</w:t>
      </w:r>
      <w:r w:rsidRPr="002B251D">
        <w:rPr>
          <w:rtl/>
        </w:rPr>
        <w:t xml:space="preserve"> </w:t>
      </w:r>
      <w:r w:rsidRPr="002B251D">
        <w:rPr>
          <w:rFonts w:hint="eastAsia"/>
          <w:rtl/>
        </w:rPr>
        <w:t>יחושב</w:t>
      </w:r>
      <w:r w:rsidRPr="002B251D">
        <w:rPr>
          <w:rtl/>
        </w:rPr>
        <w:t xml:space="preserve"> </w:t>
      </w:r>
      <w:r w:rsidRPr="002B251D">
        <w:rPr>
          <w:rFonts w:hint="eastAsia"/>
          <w:rtl/>
        </w:rPr>
        <w:t>ציון</w:t>
      </w:r>
      <w:r w:rsidRPr="002B251D">
        <w:rPr>
          <w:rtl/>
        </w:rPr>
        <w:t xml:space="preserve"> </w:t>
      </w:r>
      <w:r w:rsidRPr="002B251D">
        <w:rPr>
          <w:rFonts w:hint="eastAsia"/>
          <w:rtl/>
        </w:rPr>
        <w:t>הערכה</w:t>
      </w:r>
      <w:r w:rsidRPr="002B251D">
        <w:rPr>
          <w:rtl/>
        </w:rPr>
        <w:t xml:space="preserve"> </w:t>
      </w:r>
      <w:r w:rsidRPr="002B251D">
        <w:rPr>
          <w:rFonts w:hint="eastAsia"/>
          <w:rtl/>
        </w:rPr>
        <w:t>בהתאם</w:t>
      </w:r>
      <w:r w:rsidRPr="002B251D">
        <w:rPr>
          <w:rtl/>
        </w:rPr>
        <w:t xml:space="preserve"> </w:t>
      </w:r>
      <w:r w:rsidRPr="002B251D">
        <w:rPr>
          <w:rFonts w:hint="eastAsia"/>
          <w:rtl/>
        </w:rPr>
        <w:t>למנגנון</w:t>
      </w:r>
      <w:r w:rsidRPr="002B251D">
        <w:rPr>
          <w:rtl/>
        </w:rPr>
        <w:t xml:space="preserve"> </w:t>
      </w:r>
      <w:r w:rsidRPr="002B251D">
        <w:rPr>
          <w:rFonts w:hint="eastAsia"/>
          <w:rtl/>
        </w:rPr>
        <w:t>הכללי</w:t>
      </w:r>
      <w:r w:rsidRPr="002B251D">
        <w:rPr>
          <w:rtl/>
        </w:rPr>
        <w:t>.</w:t>
      </w:r>
    </w:p>
    <w:p w14:paraId="08549A89" w14:textId="77777777" w:rsidR="00CA31A8" w:rsidRPr="002B251D" w:rsidRDefault="00CA31A8" w:rsidP="004D5923">
      <w:pPr>
        <w:pStyle w:val="3ffb"/>
        <w:ind w:hanging="790"/>
      </w:pPr>
      <w:r>
        <w:rPr>
          <w:rFonts w:hint="cs"/>
          <w:rtl/>
        </w:rPr>
        <w:t>עורך המכרז רשאי לעדכן את כללי השעיה וגריעה של ספקים בהודעה מראש לספקים הרשומים.</w:t>
      </w:r>
    </w:p>
    <w:p w14:paraId="30B92741" w14:textId="46C8B4DE" w:rsidR="003867D0" w:rsidRPr="00201F1B" w:rsidRDefault="00523920" w:rsidP="00201F1B">
      <w:pPr>
        <w:pStyle w:val="14"/>
      </w:pPr>
      <w:bookmarkStart w:id="198" w:name="_Toc58405396"/>
      <w:bookmarkStart w:id="199" w:name="_Toc58407650"/>
      <w:bookmarkStart w:id="200" w:name="_Toc58409123"/>
      <w:bookmarkStart w:id="201" w:name="_Toc58409638"/>
      <w:r w:rsidRPr="00201F1B">
        <w:rPr>
          <w:rFonts w:hint="cs"/>
          <w:rtl/>
        </w:rPr>
        <w:t>פניות פרטניות</w:t>
      </w:r>
      <w:bookmarkEnd w:id="198"/>
      <w:bookmarkEnd w:id="199"/>
      <w:bookmarkEnd w:id="200"/>
      <w:bookmarkEnd w:id="201"/>
    </w:p>
    <w:p w14:paraId="4A23A5E8" w14:textId="77777777" w:rsidR="00EB3134" w:rsidRPr="002B251D" w:rsidRDefault="00EB3134" w:rsidP="00610ACC">
      <w:pPr>
        <w:pStyle w:val="24"/>
      </w:pPr>
      <w:bookmarkStart w:id="202" w:name="_Toc58405397"/>
      <w:bookmarkStart w:id="203" w:name="_Toc58407651"/>
      <w:r w:rsidRPr="002B251D">
        <w:rPr>
          <w:rFonts w:hint="eastAsia"/>
          <w:rtl/>
        </w:rPr>
        <w:t>כללי</w:t>
      </w:r>
      <w:bookmarkEnd w:id="202"/>
      <w:bookmarkEnd w:id="203"/>
    </w:p>
    <w:p w14:paraId="54A07F16" w14:textId="6B96BEBF" w:rsidR="00EB3134" w:rsidRPr="00802699" w:rsidRDefault="00EB3134" w:rsidP="00B55478">
      <w:pPr>
        <w:pStyle w:val="3ffb"/>
      </w:pPr>
      <w:r>
        <w:rPr>
          <w:rFonts w:hint="cs"/>
          <w:rtl/>
        </w:rPr>
        <w:t>ספקי</w:t>
      </w:r>
      <w:r w:rsidR="00691C83">
        <w:rPr>
          <w:rFonts w:hint="cs"/>
          <w:rtl/>
        </w:rPr>
        <w:t>ם הרשומים ברשימת הספקים</w:t>
      </w:r>
      <w:r>
        <w:rPr>
          <w:rFonts w:hint="cs"/>
          <w:rtl/>
        </w:rPr>
        <w:t xml:space="preserve"> יהיו רשאים </w:t>
      </w:r>
      <w:r w:rsidRPr="00A706B5">
        <w:rPr>
          <w:rFonts w:hint="cs"/>
          <w:rtl/>
        </w:rPr>
        <w:t xml:space="preserve">להשתתף </w:t>
      </w:r>
      <w:r w:rsidR="00523920">
        <w:rPr>
          <w:rFonts w:hint="cs"/>
          <w:rtl/>
        </w:rPr>
        <w:t>בפניות פרטניות</w:t>
      </w:r>
      <w:r>
        <w:rPr>
          <w:rFonts w:hint="cs"/>
          <w:rtl/>
        </w:rPr>
        <w:t xml:space="preserve"> שיוציאו מזמינים מכוח</w:t>
      </w:r>
      <w:r w:rsidRPr="00A706B5">
        <w:rPr>
          <w:rFonts w:hint="cs"/>
          <w:rtl/>
        </w:rPr>
        <w:t xml:space="preserve"> המכרז. </w:t>
      </w:r>
      <w:r w:rsidR="008F7723">
        <w:rPr>
          <w:rFonts w:hint="cs"/>
          <w:rtl/>
        </w:rPr>
        <w:t xml:space="preserve">בכל פניה פרטנית יוגדרו </w:t>
      </w:r>
      <w:r w:rsidR="00DA7194">
        <w:rPr>
          <w:rFonts w:hint="cs"/>
          <w:rtl/>
        </w:rPr>
        <w:t>ההתמחויות</w:t>
      </w:r>
      <w:r w:rsidR="00E208B7" w:rsidRPr="00E208B7">
        <w:rPr>
          <w:rFonts w:hint="cs"/>
          <w:rtl/>
        </w:rPr>
        <w:t xml:space="preserve"> </w:t>
      </w:r>
      <w:r w:rsidR="00E208B7">
        <w:rPr>
          <w:rFonts w:hint="cs"/>
          <w:rtl/>
        </w:rPr>
        <w:t xml:space="preserve">הרלוונטיות, </w:t>
      </w:r>
      <w:r w:rsidR="00D43288">
        <w:rPr>
          <w:rFonts w:hint="cs"/>
          <w:rtl/>
        </w:rPr>
        <w:t>כאשר המזמין יוכל לשלב  פעיל</w:t>
      </w:r>
      <w:r w:rsidR="00CE6A7D">
        <w:rPr>
          <w:rFonts w:hint="cs"/>
          <w:rtl/>
        </w:rPr>
        <w:t>ו</w:t>
      </w:r>
      <w:r w:rsidR="00D43288">
        <w:rPr>
          <w:rFonts w:hint="cs"/>
          <w:rtl/>
        </w:rPr>
        <w:t xml:space="preserve">יות </w:t>
      </w:r>
      <w:r w:rsidR="00E208B7">
        <w:rPr>
          <w:rFonts w:hint="cs"/>
          <w:rtl/>
        </w:rPr>
        <w:t xml:space="preserve">מתוך </w:t>
      </w:r>
      <w:r w:rsidR="001477E9">
        <w:rPr>
          <w:rFonts w:hint="cs"/>
          <w:rtl/>
        </w:rPr>
        <w:t>ההתמחויות, בהתאם לפירוט</w:t>
      </w:r>
      <w:r w:rsidR="000823F3" w:rsidRPr="00802699">
        <w:rPr>
          <w:rFonts w:hint="cs"/>
          <w:rtl/>
        </w:rPr>
        <w:t xml:space="preserve"> </w:t>
      </w:r>
      <w:r w:rsidR="00FB3625" w:rsidRPr="00802699">
        <w:rPr>
          <w:rFonts w:hint="cs"/>
          <w:rtl/>
        </w:rPr>
        <w:t xml:space="preserve"> בנספח ג1.</w:t>
      </w:r>
    </w:p>
    <w:p w14:paraId="2C38459C" w14:textId="77777777" w:rsidR="00691C83" w:rsidRDefault="00691C83" w:rsidP="00EE2CB9">
      <w:pPr>
        <w:pStyle w:val="3ffb"/>
      </w:pPr>
      <w:r w:rsidRPr="00780937">
        <w:rPr>
          <w:rtl/>
        </w:rPr>
        <w:t xml:space="preserve">כל </w:t>
      </w:r>
      <w:r>
        <w:rPr>
          <w:rFonts w:hint="cs"/>
          <w:rtl/>
        </w:rPr>
        <w:t>פניה פרטנית</w:t>
      </w:r>
      <w:r>
        <w:rPr>
          <w:rtl/>
        </w:rPr>
        <w:t xml:space="preserve"> </w:t>
      </w:r>
      <w:r>
        <w:rPr>
          <w:rFonts w:hint="cs"/>
          <w:rtl/>
        </w:rPr>
        <w:t>ת</w:t>
      </w:r>
      <w:r w:rsidRPr="00780937">
        <w:rPr>
          <w:rtl/>
        </w:rPr>
        <w:t>היה בלתי תלוי</w:t>
      </w:r>
      <w:r>
        <w:rPr>
          <w:rFonts w:hint="cs"/>
          <w:rtl/>
        </w:rPr>
        <w:t>ה</w:t>
      </w:r>
      <w:r w:rsidRPr="00780937">
        <w:rPr>
          <w:rtl/>
        </w:rPr>
        <w:t xml:space="preserve"> </w:t>
      </w:r>
      <w:r>
        <w:rPr>
          <w:rFonts w:hint="cs"/>
          <w:rtl/>
        </w:rPr>
        <w:t>בפניות פרטניות</w:t>
      </w:r>
      <w:r>
        <w:rPr>
          <w:rtl/>
        </w:rPr>
        <w:t xml:space="preserve"> אחר</w:t>
      </w:r>
      <w:r>
        <w:rPr>
          <w:rFonts w:hint="cs"/>
          <w:rtl/>
        </w:rPr>
        <w:t>ות</w:t>
      </w:r>
      <w:r>
        <w:rPr>
          <w:rtl/>
        </w:rPr>
        <w:t xml:space="preserve"> ש</w:t>
      </w:r>
      <w:r>
        <w:rPr>
          <w:rFonts w:hint="cs"/>
          <w:rtl/>
        </w:rPr>
        <w:t>ת</w:t>
      </w:r>
      <w:r>
        <w:rPr>
          <w:rtl/>
        </w:rPr>
        <w:t>פ</w:t>
      </w:r>
      <w:r w:rsidRPr="00780937">
        <w:rPr>
          <w:rtl/>
        </w:rPr>
        <w:t>ורסמ</w:t>
      </w:r>
      <w:r>
        <w:rPr>
          <w:rFonts w:hint="cs"/>
          <w:rtl/>
        </w:rPr>
        <w:t>נה</w:t>
      </w:r>
      <w:r w:rsidRPr="00780937">
        <w:rPr>
          <w:rtl/>
        </w:rPr>
        <w:t xml:space="preserve"> </w:t>
      </w:r>
      <w:r w:rsidR="00542D79">
        <w:rPr>
          <w:rFonts w:hint="cs"/>
          <w:rtl/>
        </w:rPr>
        <w:t>על ידי אותו המזמין</w:t>
      </w:r>
      <w:r>
        <w:rPr>
          <w:rtl/>
        </w:rPr>
        <w:t>, ככל ש</w:t>
      </w:r>
      <w:r>
        <w:rPr>
          <w:rFonts w:hint="cs"/>
          <w:rtl/>
        </w:rPr>
        <w:t>ת</w:t>
      </w:r>
      <w:r>
        <w:rPr>
          <w:rtl/>
        </w:rPr>
        <w:t>פורסמ</w:t>
      </w:r>
      <w:r>
        <w:rPr>
          <w:rFonts w:hint="cs"/>
          <w:rtl/>
        </w:rPr>
        <w:t>נה</w:t>
      </w:r>
      <w:r w:rsidRPr="00780937">
        <w:rPr>
          <w:rtl/>
        </w:rPr>
        <w:t xml:space="preserve">. </w:t>
      </w:r>
      <w:r>
        <w:rPr>
          <w:rFonts w:hint="cs"/>
          <w:rtl/>
        </w:rPr>
        <w:t>המזמין</w:t>
      </w:r>
      <w:r w:rsidRPr="00780937">
        <w:rPr>
          <w:rtl/>
        </w:rPr>
        <w:t xml:space="preserve"> </w:t>
      </w:r>
      <w:r>
        <w:rPr>
          <w:rFonts w:hint="cs"/>
          <w:rtl/>
        </w:rPr>
        <w:t>רשאי</w:t>
      </w:r>
      <w:r w:rsidRPr="00780937">
        <w:rPr>
          <w:rtl/>
        </w:rPr>
        <w:t xml:space="preserve"> ל</w:t>
      </w:r>
      <w:r>
        <w:rPr>
          <w:rtl/>
        </w:rPr>
        <w:t>פנות</w:t>
      </w:r>
      <w:r w:rsidRPr="00780937">
        <w:rPr>
          <w:rtl/>
        </w:rPr>
        <w:t xml:space="preserve"> </w:t>
      </w:r>
      <w:r>
        <w:rPr>
          <w:rFonts w:hint="cs"/>
          <w:rtl/>
        </w:rPr>
        <w:t>ב</w:t>
      </w:r>
      <w:r w:rsidR="00542D79">
        <w:rPr>
          <w:rFonts w:hint="cs"/>
          <w:rtl/>
        </w:rPr>
        <w:t xml:space="preserve">מספר </w:t>
      </w:r>
      <w:r>
        <w:rPr>
          <w:rFonts w:hint="cs"/>
          <w:rtl/>
        </w:rPr>
        <w:t>פני</w:t>
      </w:r>
      <w:r w:rsidR="00542D79">
        <w:rPr>
          <w:rFonts w:hint="cs"/>
          <w:rtl/>
        </w:rPr>
        <w:t>ות</w:t>
      </w:r>
      <w:r>
        <w:rPr>
          <w:rFonts w:hint="cs"/>
          <w:rtl/>
        </w:rPr>
        <w:t xml:space="preserve"> פרטני</w:t>
      </w:r>
      <w:r w:rsidR="00542D79">
        <w:rPr>
          <w:rFonts w:hint="cs"/>
          <w:rtl/>
        </w:rPr>
        <w:t>ו</w:t>
      </w:r>
      <w:r>
        <w:rPr>
          <w:rFonts w:hint="cs"/>
          <w:rtl/>
        </w:rPr>
        <w:t xml:space="preserve">ת </w:t>
      </w:r>
      <w:r w:rsidR="00542D79">
        <w:rPr>
          <w:rFonts w:hint="cs"/>
          <w:rtl/>
        </w:rPr>
        <w:t>במקביל, בהתאם לצרכיו ו</w:t>
      </w:r>
      <w:r>
        <w:rPr>
          <w:rtl/>
        </w:rPr>
        <w:t>על פי שיקול דעתו</w:t>
      </w:r>
      <w:r>
        <w:rPr>
          <w:rFonts w:hint="cs"/>
          <w:rtl/>
        </w:rPr>
        <w:t>.</w:t>
      </w:r>
    </w:p>
    <w:p w14:paraId="05D34A9E" w14:textId="77777777" w:rsidR="00186C03" w:rsidRDefault="00186C03" w:rsidP="00EE2CB9">
      <w:pPr>
        <w:pStyle w:val="3ffb"/>
      </w:pPr>
      <w:r w:rsidRPr="00EA1EEE">
        <w:rPr>
          <w:rFonts w:hint="eastAsia"/>
          <w:rtl/>
        </w:rPr>
        <w:t>תקופת</w:t>
      </w:r>
      <w:r w:rsidRPr="00EA1EEE">
        <w:rPr>
          <w:rtl/>
        </w:rPr>
        <w:t xml:space="preserve"> </w:t>
      </w:r>
      <w:r w:rsidRPr="00EA1EEE">
        <w:rPr>
          <w:rFonts w:hint="eastAsia"/>
          <w:rtl/>
        </w:rPr>
        <w:t>ההתקשרות</w:t>
      </w:r>
      <w:r w:rsidRPr="00EA1EEE">
        <w:rPr>
          <w:rFonts w:hint="cs"/>
          <w:rtl/>
        </w:rPr>
        <w:t xml:space="preserve"> עם מזמין מכוח פני</w:t>
      </w:r>
      <w:r>
        <w:rPr>
          <w:rFonts w:hint="cs"/>
          <w:rtl/>
        </w:rPr>
        <w:t>ה</w:t>
      </w:r>
      <w:r w:rsidRPr="00EA1EEE">
        <w:rPr>
          <w:rFonts w:hint="cs"/>
          <w:rtl/>
        </w:rPr>
        <w:t xml:space="preserve"> פרטנית תוגדר במסמכי הפניה, בהתאם לצרכי המזמין, אולם היא </w:t>
      </w:r>
      <w:r w:rsidRPr="00EA1EEE">
        <w:rPr>
          <w:rFonts w:hint="eastAsia"/>
          <w:rtl/>
        </w:rPr>
        <w:t>לא</w:t>
      </w:r>
      <w:r w:rsidRPr="00EA1EEE">
        <w:rPr>
          <w:rtl/>
        </w:rPr>
        <w:t xml:space="preserve"> </w:t>
      </w:r>
      <w:r w:rsidRPr="00EA1EEE">
        <w:rPr>
          <w:rFonts w:hint="eastAsia"/>
          <w:rtl/>
        </w:rPr>
        <w:t>תעלה</w:t>
      </w:r>
      <w:r w:rsidRPr="00EA1EEE">
        <w:rPr>
          <w:rtl/>
        </w:rPr>
        <w:t xml:space="preserve"> </w:t>
      </w:r>
      <w:r w:rsidRPr="00EA1EEE">
        <w:rPr>
          <w:rFonts w:hint="eastAsia"/>
          <w:rtl/>
        </w:rPr>
        <w:t>על</w:t>
      </w:r>
      <w:r w:rsidRPr="00EA1EEE">
        <w:rPr>
          <w:rtl/>
        </w:rPr>
        <w:t xml:space="preserve"> </w:t>
      </w:r>
      <w:r w:rsidR="0029312E">
        <w:rPr>
          <w:rFonts w:hint="cs"/>
          <w:rtl/>
        </w:rPr>
        <w:t>מספר</w:t>
      </w:r>
      <w:r w:rsidRPr="00EA1EEE">
        <w:rPr>
          <w:rtl/>
        </w:rPr>
        <w:t xml:space="preserve"> </w:t>
      </w:r>
      <w:r w:rsidR="0029312E">
        <w:rPr>
          <w:rFonts w:hint="cs"/>
          <w:rtl/>
        </w:rPr>
        <w:t>ה</w:t>
      </w:r>
      <w:r w:rsidRPr="00EA1EEE">
        <w:rPr>
          <w:rFonts w:hint="eastAsia"/>
          <w:rtl/>
        </w:rPr>
        <w:t>חודשים</w:t>
      </w:r>
      <w:r w:rsidR="000C55EE">
        <w:rPr>
          <w:rFonts w:hint="cs"/>
          <w:rtl/>
        </w:rPr>
        <w:t xml:space="preserve"> מקסימאלי</w:t>
      </w:r>
      <w:r w:rsidR="0029312E">
        <w:rPr>
          <w:rFonts w:hint="cs"/>
          <w:rtl/>
        </w:rPr>
        <w:t xml:space="preserve"> שייקבע עורך המכרז</w:t>
      </w:r>
      <w:r w:rsidR="003E5E99">
        <w:rPr>
          <w:rFonts w:hint="cs"/>
          <w:rtl/>
        </w:rPr>
        <w:t xml:space="preserve"> כחלק מההנחיות שיפורסמו על ידו למזמינים</w:t>
      </w:r>
      <w:r w:rsidR="00236B72">
        <w:rPr>
          <w:rFonts w:hint="cs"/>
          <w:rtl/>
        </w:rPr>
        <w:t xml:space="preserve"> </w:t>
      </w:r>
      <w:r>
        <w:rPr>
          <w:rFonts w:hint="cs"/>
          <w:rtl/>
        </w:rPr>
        <w:t>("</w:t>
      </w:r>
      <w:r w:rsidRPr="00EA1EEE">
        <w:rPr>
          <w:rFonts w:hint="cs"/>
          <w:b/>
          <w:bCs/>
          <w:rtl/>
        </w:rPr>
        <w:t>תקופת ההתקשרות</w:t>
      </w:r>
      <w:r>
        <w:rPr>
          <w:rFonts w:hint="cs"/>
          <w:rtl/>
        </w:rPr>
        <w:t>").</w:t>
      </w:r>
    </w:p>
    <w:p w14:paraId="15E233D1" w14:textId="77777777" w:rsidR="00542D79" w:rsidRDefault="00542D79" w:rsidP="00EE2CB9">
      <w:pPr>
        <w:pStyle w:val="3ffb"/>
      </w:pPr>
      <w:r>
        <w:rPr>
          <w:rFonts w:hint="cs"/>
          <w:rtl/>
        </w:rPr>
        <w:t>פניה פרטנית תתבצע</w:t>
      </w:r>
      <w:r w:rsidRPr="00780937">
        <w:rPr>
          <w:rtl/>
        </w:rPr>
        <w:t xml:space="preserve"> </w:t>
      </w:r>
      <w:r>
        <w:rPr>
          <w:rFonts w:hint="cs"/>
          <w:rtl/>
        </w:rPr>
        <w:t>באמצעות מערכת</w:t>
      </w:r>
      <w:r w:rsidRPr="005F758F">
        <w:rPr>
          <w:rtl/>
        </w:rPr>
        <w:t xml:space="preserve"> </w:t>
      </w:r>
      <w:r>
        <w:rPr>
          <w:rFonts w:hint="cs"/>
          <w:rtl/>
        </w:rPr>
        <w:t>ממוחשבת (כמפורט להלן)</w:t>
      </w:r>
      <w:r w:rsidRPr="005F758F">
        <w:rPr>
          <w:rtl/>
        </w:rPr>
        <w:t xml:space="preserve"> או </w:t>
      </w:r>
      <w:r>
        <w:rPr>
          <w:rtl/>
        </w:rPr>
        <w:t>ב</w:t>
      </w:r>
      <w:r w:rsidRPr="005F758F">
        <w:rPr>
          <w:rtl/>
        </w:rPr>
        <w:t xml:space="preserve">כל </w:t>
      </w:r>
      <w:r>
        <w:rPr>
          <w:rFonts w:hint="cs"/>
          <w:rtl/>
        </w:rPr>
        <w:t xml:space="preserve">דרך אחרת </w:t>
      </w:r>
      <w:r w:rsidRPr="008E3733">
        <w:rPr>
          <w:rtl/>
        </w:rPr>
        <w:t xml:space="preserve">אשר </w:t>
      </w:r>
      <w:r>
        <w:rPr>
          <w:rFonts w:hint="cs"/>
          <w:rtl/>
        </w:rPr>
        <w:t>ת</w:t>
      </w:r>
      <w:r w:rsidRPr="008E3733">
        <w:rPr>
          <w:rtl/>
        </w:rPr>
        <w:t>אושר ע"י עורך המכרז</w:t>
      </w:r>
      <w:r w:rsidRPr="008E3733">
        <w:rPr>
          <w:rFonts w:hint="cs"/>
          <w:rtl/>
        </w:rPr>
        <w:t>.</w:t>
      </w:r>
    </w:p>
    <w:p w14:paraId="21EA970B" w14:textId="77777777" w:rsidR="00AD324D" w:rsidRPr="00AD324D" w:rsidRDefault="00AD324D" w:rsidP="00EE2CB9">
      <w:pPr>
        <w:pStyle w:val="3ffb"/>
        <w:rPr>
          <w:rtl/>
        </w:rPr>
      </w:pPr>
      <w:r w:rsidRPr="00AD324D">
        <w:rPr>
          <w:rtl/>
        </w:rPr>
        <w:t xml:space="preserve">בפניות פרטניות יפרט המזמין באופן ברור מהן התפוקות המבוקשות על ידו, בכל התמחות רלוונטית.  </w:t>
      </w:r>
    </w:p>
    <w:p w14:paraId="3FB14ABA" w14:textId="77777777" w:rsidR="00292C0C" w:rsidRDefault="00292C0C" w:rsidP="00EE2CB9">
      <w:pPr>
        <w:pStyle w:val="3ffb"/>
      </w:pPr>
      <w:r>
        <w:rPr>
          <w:rFonts w:hint="cs"/>
          <w:rtl/>
        </w:rPr>
        <w:t xml:space="preserve">פנייה פרטנית תישלח לספקים הרשומים בהתאם למנגנון </w:t>
      </w:r>
      <w:r w:rsidR="001D5929">
        <w:rPr>
          <w:rFonts w:hint="cs"/>
          <w:rtl/>
        </w:rPr>
        <w:t>ה</w:t>
      </w:r>
      <w:r>
        <w:rPr>
          <w:rFonts w:hint="cs"/>
          <w:rtl/>
        </w:rPr>
        <w:t>מפורט ל</w:t>
      </w:r>
      <w:r w:rsidR="001D5929">
        <w:rPr>
          <w:rFonts w:hint="cs"/>
          <w:rtl/>
        </w:rPr>
        <w:t>עיל</w:t>
      </w:r>
      <w:r>
        <w:rPr>
          <w:rFonts w:hint="cs"/>
          <w:rtl/>
        </w:rPr>
        <w:t xml:space="preserve">. </w:t>
      </w:r>
      <w:r w:rsidR="001D5929">
        <w:rPr>
          <w:rFonts w:hint="cs"/>
          <w:rtl/>
        </w:rPr>
        <w:t>בכל מקרה של שינוי במנגנון יודיע עורך המכר</w:t>
      </w:r>
      <w:r w:rsidR="00517B35">
        <w:rPr>
          <w:rFonts w:hint="cs"/>
          <w:rtl/>
        </w:rPr>
        <w:t>ז</w:t>
      </w:r>
      <w:r w:rsidR="001D5929">
        <w:rPr>
          <w:rFonts w:hint="cs"/>
          <w:rtl/>
        </w:rPr>
        <w:t xml:space="preserve"> לספקים על השינוי</w:t>
      </w:r>
      <w:r>
        <w:rPr>
          <w:rFonts w:hint="cs"/>
          <w:rtl/>
        </w:rPr>
        <w:t>.</w:t>
      </w:r>
    </w:p>
    <w:p w14:paraId="0F8C9139" w14:textId="77777777" w:rsidR="002D043B" w:rsidRPr="00126D19" w:rsidRDefault="004B7A52" w:rsidP="00EE2CB9">
      <w:pPr>
        <w:pStyle w:val="3ffb"/>
        <w:rPr>
          <w:rtl/>
        </w:rPr>
      </w:pPr>
      <w:r>
        <w:rPr>
          <w:rFonts w:hint="cs"/>
          <w:rtl/>
        </w:rPr>
        <w:t xml:space="preserve">בהנתן </w:t>
      </w:r>
      <w:r w:rsidR="002D043B" w:rsidRPr="00126D19">
        <w:rPr>
          <w:rtl/>
        </w:rPr>
        <w:t>מציע</w:t>
      </w:r>
      <w:r>
        <w:rPr>
          <w:rFonts w:hint="cs"/>
          <w:rtl/>
        </w:rPr>
        <w:t xml:space="preserve"> שנשלף וקיבל הזמנה להשתתף</w:t>
      </w:r>
      <w:r w:rsidR="002D043B" w:rsidRPr="00126D19">
        <w:rPr>
          <w:rtl/>
        </w:rPr>
        <w:t xml:space="preserve"> </w:t>
      </w:r>
      <w:r>
        <w:rPr>
          <w:rFonts w:hint="cs"/>
          <w:rtl/>
        </w:rPr>
        <w:t>בפניה פרטנית, אותו מציע לא יוכל לשמש</w:t>
      </w:r>
      <w:r w:rsidR="002D043B" w:rsidRPr="00126D19">
        <w:rPr>
          <w:rtl/>
        </w:rPr>
        <w:t xml:space="preserve"> </w:t>
      </w:r>
      <w:r>
        <w:rPr>
          <w:rFonts w:hint="cs"/>
          <w:rtl/>
        </w:rPr>
        <w:t>כ</w:t>
      </w:r>
      <w:r w:rsidR="002D043B" w:rsidRPr="00126D19">
        <w:rPr>
          <w:rtl/>
        </w:rPr>
        <w:t xml:space="preserve">קבלן משנה של מציע אחר </w:t>
      </w:r>
      <w:r>
        <w:rPr>
          <w:rFonts w:hint="cs"/>
          <w:rtl/>
        </w:rPr>
        <w:t>לצורך הגשת הצעה בפניה פרטנית זו</w:t>
      </w:r>
      <w:r w:rsidR="002D043B" w:rsidRPr="00126D19">
        <w:rPr>
          <w:rtl/>
        </w:rPr>
        <w:t xml:space="preserve">, </w:t>
      </w:r>
      <w:r>
        <w:rPr>
          <w:rFonts w:hint="cs"/>
          <w:rtl/>
        </w:rPr>
        <w:t>עבור</w:t>
      </w:r>
      <w:r w:rsidR="002D043B" w:rsidRPr="00126D19">
        <w:rPr>
          <w:rtl/>
        </w:rPr>
        <w:t xml:space="preserve"> מתן השירותים </w:t>
      </w:r>
      <w:r>
        <w:rPr>
          <w:rFonts w:hint="cs"/>
          <w:rtl/>
        </w:rPr>
        <w:t>בכל ה</w:t>
      </w:r>
      <w:r w:rsidR="002D043B" w:rsidRPr="00126D19">
        <w:rPr>
          <w:rtl/>
        </w:rPr>
        <w:t>התמחו</w:t>
      </w:r>
      <w:r>
        <w:rPr>
          <w:rFonts w:hint="cs"/>
          <w:rtl/>
        </w:rPr>
        <w:t>יו</w:t>
      </w:r>
      <w:r w:rsidR="002D043B" w:rsidRPr="00126D19">
        <w:rPr>
          <w:rtl/>
        </w:rPr>
        <w:t>ת</w:t>
      </w:r>
      <w:r>
        <w:rPr>
          <w:rFonts w:hint="cs"/>
          <w:rtl/>
        </w:rPr>
        <w:t xml:space="preserve"> הכלולות בפניה הפרטנית</w:t>
      </w:r>
      <w:r w:rsidR="00D26C78">
        <w:rPr>
          <w:rFonts w:hint="cs"/>
          <w:rtl/>
        </w:rPr>
        <w:t xml:space="preserve"> או בחלקן</w:t>
      </w:r>
      <w:r w:rsidR="002D043B" w:rsidRPr="00126D19">
        <w:rPr>
          <w:rtl/>
        </w:rPr>
        <w:t xml:space="preserve">. </w:t>
      </w:r>
    </w:p>
    <w:p w14:paraId="1EABEE68" w14:textId="77777777" w:rsidR="006D2A17" w:rsidRDefault="000D44D0" w:rsidP="00EE2CB9">
      <w:pPr>
        <w:pStyle w:val="3ffb"/>
      </w:pPr>
      <w:r>
        <w:rPr>
          <w:rFonts w:hint="cs"/>
          <w:rtl/>
        </w:rPr>
        <w:t xml:space="preserve">הזוכה בפניה פרטנית, יידרש </w:t>
      </w:r>
      <w:r w:rsidR="004B7A52">
        <w:rPr>
          <w:rFonts w:hint="cs"/>
          <w:rtl/>
        </w:rPr>
        <w:t xml:space="preserve">להמציא למזמין מסמכים חתומים </w:t>
      </w:r>
      <w:r w:rsidR="007E6DC3">
        <w:rPr>
          <w:rFonts w:hint="cs"/>
          <w:rtl/>
        </w:rPr>
        <w:t xml:space="preserve">ככל שיידרש </w:t>
      </w:r>
      <w:r w:rsidR="004B7A52">
        <w:rPr>
          <w:rFonts w:hint="cs"/>
          <w:rtl/>
        </w:rPr>
        <w:t>בפניה הפרטנית, וזאת טרם הוצאת הזמנת עבודה ותחילת עבודה.</w:t>
      </w:r>
    </w:p>
    <w:p w14:paraId="44E5D62F" w14:textId="77777777" w:rsidR="000E091F" w:rsidRDefault="000E091F" w:rsidP="00EE2CB9">
      <w:pPr>
        <w:pStyle w:val="3ffb"/>
      </w:pPr>
      <w:r>
        <w:rPr>
          <w:rFonts w:hint="cs"/>
          <w:rtl/>
        </w:rPr>
        <w:t>עורך המכרז רשאי לאשר או לסרב את פרסומן של פניות פרטניות.</w:t>
      </w:r>
    </w:p>
    <w:p w14:paraId="4056B113" w14:textId="77777777" w:rsidR="000E091F" w:rsidRDefault="000E091F" w:rsidP="00EE2CB9">
      <w:pPr>
        <w:pStyle w:val="3ffb"/>
      </w:pPr>
      <w:r>
        <w:rPr>
          <w:rFonts w:hint="cs"/>
          <w:rtl/>
        </w:rPr>
        <w:t>עורך המכרז רשאי לקבוע רף כספי מכסימלי לשווי התקשרות בפניות הנעשות במסגרת מכרז זה.</w:t>
      </w:r>
    </w:p>
    <w:p w14:paraId="58D4043C" w14:textId="77777777" w:rsidR="00473B01" w:rsidRPr="009E5432" w:rsidRDefault="00473B01" w:rsidP="00EE2CB9">
      <w:pPr>
        <w:pStyle w:val="3ffb"/>
      </w:pPr>
      <w:r w:rsidRPr="009E5432">
        <w:rPr>
          <w:rFonts w:hint="cs"/>
          <w:rtl/>
        </w:rPr>
        <w:t>עורך המכרז רשאי לקבוע מנגנוני תמחור מחייבים לפניות הפרטניות ;</w:t>
      </w:r>
    </w:p>
    <w:p w14:paraId="58B365EF" w14:textId="77777777" w:rsidR="00FC34AD" w:rsidRPr="000C55EE" w:rsidRDefault="00FC34AD" w:rsidP="00610ACC">
      <w:pPr>
        <w:pStyle w:val="24"/>
      </w:pPr>
      <w:bookmarkStart w:id="204" w:name="_Toc58405398"/>
      <w:bookmarkStart w:id="205" w:name="_Toc58407652"/>
      <w:r w:rsidRPr="000C55EE">
        <w:rPr>
          <w:rFonts w:hint="cs"/>
          <w:rtl/>
        </w:rPr>
        <w:lastRenderedPageBreak/>
        <w:t>יחס איכות מחיר בפניה פרטנית</w:t>
      </w:r>
      <w:bookmarkEnd w:id="204"/>
      <w:bookmarkEnd w:id="205"/>
    </w:p>
    <w:p w14:paraId="755A707E" w14:textId="77777777" w:rsidR="001F3AB2" w:rsidRDefault="001F3AB2" w:rsidP="00EE2CB9">
      <w:pPr>
        <w:pStyle w:val="3ffb"/>
      </w:pPr>
      <w:r w:rsidRPr="001F3AB2">
        <w:rPr>
          <w:rtl/>
        </w:rPr>
        <w:t>התשלום עבור השירותים הכלולים במכרז יהיה</w:t>
      </w:r>
      <w:r w:rsidR="00896AE5">
        <w:rPr>
          <w:rFonts w:hint="cs"/>
          <w:rtl/>
        </w:rPr>
        <w:t xml:space="preserve"> קבוע ומוגדר מראש</w:t>
      </w:r>
      <w:r w:rsidRPr="001F3AB2">
        <w:rPr>
          <w:rtl/>
        </w:rPr>
        <w:t xml:space="preserve"> </w:t>
      </w:r>
      <w:r w:rsidR="00896AE5">
        <w:rPr>
          <w:rFonts w:hint="cs"/>
          <w:rtl/>
        </w:rPr>
        <w:t>("</w:t>
      </w:r>
      <w:r w:rsidRPr="001F3AB2">
        <w:t>FIX</w:t>
      </w:r>
      <w:r w:rsidR="00896AE5">
        <w:t>"</w:t>
      </w:r>
      <w:r w:rsidR="00896AE5">
        <w:rPr>
          <w:rFonts w:hint="cs"/>
          <w:rtl/>
        </w:rPr>
        <w:t>")</w:t>
      </w:r>
      <w:r w:rsidRPr="001F3AB2">
        <w:rPr>
          <w:rtl/>
        </w:rPr>
        <w:t xml:space="preserve"> בגין תפוקה עבור תכולה מוגדרת</w:t>
      </w:r>
      <w:r w:rsidR="00CE6A7D">
        <w:rPr>
          <w:rFonts w:hint="cs"/>
          <w:rtl/>
        </w:rPr>
        <w:t xml:space="preserve"> (לא יהיה תשלום לפי תשומות</w:t>
      </w:r>
      <w:r w:rsidR="00896AE5">
        <w:rPr>
          <w:rFonts w:hint="cs"/>
          <w:rtl/>
        </w:rPr>
        <w:t>)</w:t>
      </w:r>
      <w:r w:rsidRPr="001F3AB2">
        <w:rPr>
          <w:rtl/>
        </w:rPr>
        <w:t>.</w:t>
      </w:r>
    </w:p>
    <w:p w14:paraId="299A767B" w14:textId="77777777" w:rsidR="00BD302D" w:rsidRPr="000C55EE" w:rsidRDefault="00FC34AD" w:rsidP="00EE2CB9">
      <w:pPr>
        <w:pStyle w:val="3ffb"/>
      </w:pPr>
      <w:r w:rsidRPr="000C55EE">
        <w:rPr>
          <w:rFonts w:hint="cs"/>
          <w:rtl/>
        </w:rPr>
        <w:t xml:space="preserve">המזמין יוכל להגדיר אם במסגרת הפניה הפרטנית יבחנו המציעים רק עבור פרמטר המחיר המוצע, או </w:t>
      </w:r>
      <w:r w:rsidR="008C0CC5" w:rsidRPr="000C55EE">
        <w:rPr>
          <w:rFonts w:hint="cs"/>
          <w:rtl/>
        </w:rPr>
        <w:t>גם עבור בחינת איכות ההצעה.</w:t>
      </w:r>
      <w:r w:rsidRPr="000C55EE">
        <w:rPr>
          <w:rFonts w:hint="cs"/>
          <w:rtl/>
        </w:rPr>
        <w:t xml:space="preserve"> </w:t>
      </w:r>
      <w:r w:rsidR="000C55EE">
        <w:rPr>
          <w:rFonts w:hint="cs"/>
          <w:rtl/>
        </w:rPr>
        <w:t xml:space="preserve">בכל מקרה, </w:t>
      </w:r>
      <w:r w:rsidRPr="000C55EE">
        <w:rPr>
          <w:rFonts w:hint="cs"/>
          <w:rtl/>
        </w:rPr>
        <w:t xml:space="preserve">בכל </w:t>
      </w:r>
      <w:r w:rsidR="008C0CC5" w:rsidRPr="000C55EE">
        <w:rPr>
          <w:rFonts w:hint="cs"/>
          <w:rtl/>
        </w:rPr>
        <w:t>הפניות הפרטניות</w:t>
      </w:r>
      <w:r w:rsidRPr="000C55EE">
        <w:rPr>
          <w:rFonts w:hint="cs"/>
          <w:rtl/>
        </w:rPr>
        <w:t xml:space="preserve"> י</w:t>
      </w:r>
      <w:r w:rsidR="008C0CC5" w:rsidRPr="000C55EE">
        <w:rPr>
          <w:rFonts w:hint="cs"/>
          <w:rtl/>
        </w:rPr>
        <w:t>י</w:t>
      </w:r>
      <w:r w:rsidRPr="000C55EE">
        <w:rPr>
          <w:rFonts w:hint="cs"/>
          <w:rtl/>
        </w:rPr>
        <w:t xml:space="preserve">בחן המציע גם בהתאם לציון "הערכת ספקים" שלו, </w:t>
      </w:r>
      <w:r w:rsidR="000F5B98">
        <w:rPr>
          <w:rFonts w:hint="cs"/>
          <w:rtl/>
        </w:rPr>
        <w:t xml:space="preserve">אשר יהווה </w:t>
      </w:r>
      <w:r w:rsidR="008C0CC5" w:rsidRPr="000C55EE">
        <w:rPr>
          <w:rFonts w:hint="cs"/>
          <w:rtl/>
        </w:rPr>
        <w:t>20% מהציון</w:t>
      </w:r>
      <w:r w:rsidR="000F5B98">
        <w:rPr>
          <w:rFonts w:hint="cs"/>
          <w:rtl/>
        </w:rPr>
        <w:t xml:space="preserve"> הכולל</w:t>
      </w:r>
      <w:r w:rsidR="008C0CC5" w:rsidRPr="000C55EE">
        <w:rPr>
          <w:rFonts w:hint="cs"/>
          <w:rtl/>
        </w:rPr>
        <w:t>.</w:t>
      </w:r>
      <w:r w:rsidR="008C0CC5" w:rsidRPr="000C55EE">
        <w:t xml:space="preserve"> </w:t>
      </w:r>
    </w:p>
    <w:p w14:paraId="25C004F5" w14:textId="77777777" w:rsidR="00082BCA" w:rsidRPr="000F1453" w:rsidRDefault="00082BCA" w:rsidP="00EE2CB9">
      <w:pPr>
        <w:pStyle w:val="3ffb"/>
      </w:pPr>
      <w:r w:rsidRPr="000F1453">
        <w:rPr>
          <w:rFonts w:hint="cs"/>
          <w:rtl/>
        </w:rPr>
        <w:t>קריטריוני האיכות</w:t>
      </w:r>
      <w:r>
        <w:rPr>
          <w:rFonts w:hint="cs"/>
          <w:rtl/>
        </w:rPr>
        <w:t xml:space="preserve"> (ככל שישנו מרכיב איכות)</w:t>
      </w:r>
      <w:r w:rsidRPr="000F1453">
        <w:rPr>
          <w:rFonts w:hint="cs"/>
          <w:rtl/>
        </w:rPr>
        <w:t xml:space="preserve"> הם אחידים</w:t>
      </w:r>
      <w:r>
        <w:rPr>
          <w:rFonts w:hint="cs"/>
          <w:rtl/>
        </w:rPr>
        <w:t xml:space="preserve"> עבור כל הפניות הפרטניות</w:t>
      </w:r>
      <w:r w:rsidRPr="000F1453">
        <w:rPr>
          <w:rFonts w:hint="cs"/>
          <w:rtl/>
        </w:rPr>
        <w:t>, בהתאם לפירוט שלהלן:</w:t>
      </w:r>
    </w:p>
    <w:p w14:paraId="528AEE4A" w14:textId="77777777" w:rsidR="00082BCA" w:rsidRPr="00646B2C" w:rsidRDefault="00082BCA" w:rsidP="009A315E">
      <w:pPr>
        <w:pStyle w:val="42"/>
      </w:pPr>
      <w:r w:rsidRPr="00646B2C">
        <w:rPr>
          <w:rFonts w:hint="cs"/>
          <w:rtl/>
        </w:rPr>
        <w:t xml:space="preserve">התרשמות מיכולת המציע לספק את השירות הנדרש </w:t>
      </w:r>
      <w:r w:rsidRPr="00646B2C">
        <w:rPr>
          <w:rtl/>
        </w:rPr>
        <w:t>–</w:t>
      </w:r>
      <w:r w:rsidRPr="00646B2C">
        <w:rPr>
          <w:rFonts w:hint="cs"/>
          <w:rtl/>
        </w:rPr>
        <w:t xml:space="preserve"> 10%</w:t>
      </w:r>
    </w:p>
    <w:p w14:paraId="36E46B12" w14:textId="77777777" w:rsidR="00082BCA" w:rsidRPr="00646B2C" w:rsidRDefault="00082BCA" w:rsidP="009A315E">
      <w:pPr>
        <w:pStyle w:val="42"/>
      </w:pPr>
      <w:r w:rsidRPr="00646B2C">
        <w:rPr>
          <w:rFonts w:hint="cs"/>
          <w:rtl/>
        </w:rPr>
        <w:t xml:space="preserve">איכות ההצעה ואופן הגשתה </w:t>
      </w:r>
      <w:r w:rsidRPr="00646B2C">
        <w:rPr>
          <w:rtl/>
        </w:rPr>
        <w:t>–</w:t>
      </w:r>
      <w:r w:rsidRPr="00646B2C">
        <w:rPr>
          <w:rFonts w:hint="cs"/>
          <w:rtl/>
        </w:rPr>
        <w:t xml:space="preserve"> 10%</w:t>
      </w:r>
    </w:p>
    <w:p w14:paraId="73EC5160" w14:textId="77777777" w:rsidR="00082BCA" w:rsidRPr="00646B2C" w:rsidRDefault="00082BCA" w:rsidP="009A315E">
      <w:pPr>
        <w:pStyle w:val="42"/>
      </w:pPr>
      <w:r w:rsidRPr="00646B2C">
        <w:rPr>
          <w:rFonts w:hint="cs"/>
          <w:rtl/>
        </w:rPr>
        <w:t xml:space="preserve">התאמת הפתרון המוצע לצרכי המשרד </w:t>
      </w:r>
      <w:r w:rsidRPr="00646B2C">
        <w:rPr>
          <w:rtl/>
        </w:rPr>
        <w:t>–</w:t>
      </w:r>
      <w:r w:rsidRPr="00646B2C">
        <w:rPr>
          <w:rFonts w:hint="cs"/>
          <w:rtl/>
        </w:rPr>
        <w:t xml:space="preserve"> 15%</w:t>
      </w:r>
    </w:p>
    <w:p w14:paraId="4BFAC6C9" w14:textId="77777777" w:rsidR="00082BCA" w:rsidRPr="00646B2C" w:rsidRDefault="00082BCA" w:rsidP="009A315E">
      <w:pPr>
        <w:pStyle w:val="42"/>
      </w:pPr>
      <w:r w:rsidRPr="00646B2C">
        <w:rPr>
          <w:rFonts w:hint="eastAsia"/>
          <w:rtl/>
        </w:rPr>
        <w:t>ראיון</w:t>
      </w:r>
      <w:r w:rsidRPr="00646B2C">
        <w:rPr>
          <w:rtl/>
        </w:rPr>
        <w:t xml:space="preserve"> </w:t>
      </w:r>
      <w:r w:rsidRPr="00646B2C">
        <w:rPr>
          <w:rFonts w:hint="cs"/>
          <w:rtl/>
        </w:rPr>
        <w:t xml:space="preserve">עם </w:t>
      </w:r>
      <w:r w:rsidRPr="00646B2C">
        <w:rPr>
          <w:rFonts w:hint="eastAsia"/>
          <w:rtl/>
        </w:rPr>
        <w:t>נות</w:t>
      </w:r>
      <w:r w:rsidRPr="00646B2C">
        <w:rPr>
          <w:rFonts w:hint="cs"/>
          <w:rtl/>
        </w:rPr>
        <w:t>ני</w:t>
      </w:r>
      <w:r w:rsidRPr="00646B2C">
        <w:rPr>
          <w:rtl/>
        </w:rPr>
        <w:t xml:space="preserve"> </w:t>
      </w:r>
      <w:r w:rsidRPr="00646B2C">
        <w:rPr>
          <w:rFonts w:hint="eastAsia"/>
          <w:rtl/>
        </w:rPr>
        <w:t>השירותים</w:t>
      </w:r>
      <w:r w:rsidRPr="00646B2C">
        <w:rPr>
          <w:rtl/>
        </w:rPr>
        <w:t xml:space="preserve"> </w:t>
      </w:r>
      <w:r w:rsidRPr="00646B2C">
        <w:rPr>
          <w:rFonts w:hint="eastAsia"/>
          <w:rtl/>
        </w:rPr>
        <w:t>המוצע</w:t>
      </w:r>
      <w:r w:rsidRPr="00646B2C">
        <w:rPr>
          <w:rFonts w:hint="cs"/>
          <w:rtl/>
        </w:rPr>
        <w:t xml:space="preserve">ים </w:t>
      </w:r>
      <w:r w:rsidRPr="00646B2C">
        <w:rPr>
          <w:rtl/>
        </w:rPr>
        <w:t>–</w:t>
      </w:r>
      <w:r w:rsidRPr="00646B2C">
        <w:rPr>
          <w:rFonts w:hint="cs"/>
          <w:rtl/>
        </w:rPr>
        <w:t xml:space="preserve"> 15%</w:t>
      </w:r>
    </w:p>
    <w:p w14:paraId="6EA8F10C" w14:textId="77777777" w:rsidR="008D692E" w:rsidRDefault="008D692E" w:rsidP="00EE2CB9">
      <w:pPr>
        <w:pStyle w:val="3ffb"/>
      </w:pPr>
      <w:r>
        <w:rPr>
          <w:rFonts w:hint="cs"/>
          <w:rtl/>
        </w:rPr>
        <w:t xml:space="preserve">כחלק ממעמד הראיון, </w:t>
      </w:r>
      <w:r w:rsidRPr="008D692E">
        <w:rPr>
          <w:rtl/>
        </w:rPr>
        <w:t>על מנת להתרשם מהיכולות המקצועיות של המציע, רשאי המזמין להציג בפני המציע "מקרה בוחן" (</w:t>
      </w:r>
      <w:r w:rsidRPr="008D692E">
        <w:t>Case-Study</w:t>
      </w:r>
      <w:r w:rsidRPr="008D692E">
        <w:rPr>
          <w:rtl/>
        </w:rPr>
        <w:t xml:space="preserve">) באופן שאינו </w:t>
      </w:r>
      <w:r w:rsidR="0029095B">
        <w:rPr>
          <w:rFonts w:hint="cs"/>
          <w:rtl/>
        </w:rPr>
        <w:t>דורש</w:t>
      </w:r>
      <w:r w:rsidR="0029095B" w:rsidRPr="008D692E">
        <w:rPr>
          <w:rtl/>
        </w:rPr>
        <w:t xml:space="preserve"> </w:t>
      </w:r>
      <w:r w:rsidRPr="008D692E">
        <w:rPr>
          <w:rtl/>
        </w:rPr>
        <w:t>הכנה מוקדמת טרם יום הריאיון, וללא דרישה לעלות נוספת מצד המציע בגין המענה על מקרה הבוחן.</w:t>
      </w:r>
    </w:p>
    <w:p w14:paraId="62344601" w14:textId="77777777" w:rsidR="00082BCA" w:rsidRPr="000C55EE" w:rsidRDefault="00082BCA" w:rsidP="00EE2CB9">
      <w:pPr>
        <w:pStyle w:val="3ffb"/>
      </w:pPr>
      <w:r w:rsidRPr="000C55EE">
        <w:rPr>
          <w:rFonts w:hint="cs"/>
          <w:rtl/>
        </w:rPr>
        <w:t>עורך המכרז רשאי לשנות את קריטריוני האיכות ומשקל קריטריוני האיכות והערכת הספקים, מעת לעת ובהתאם לשיקול דעתו הבלעדי</w:t>
      </w:r>
      <w:r w:rsidR="00A5146F">
        <w:rPr>
          <w:rFonts w:hint="cs"/>
          <w:rtl/>
        </w:rPr>
        <w:t>, בהודעה שתפורסם למזמינים ולספקים</w:t>
      </w:r>
      <w:r w:rsidRPr="000C55EE">
        <w:rPr>
          <w:rFonts w:hint="cs"/>
          <w:rtl/>
        </w:rPr>
        <w:t>.</w:t>
      </w:r>
    </w:p>
    <w:p w14:paraId="0A6E7CE4" w14:textId="77777777" w:rsidR="00F925B3" w:rsidRDefault="00F925B3" w:rsidP="00610ACC">
      <w:pPr>
        <w:pStyle w:val="24"/>
      </w:pPr>
      <w:bookmarkStart w:id="206" w:name="_Toc58405399"/>
      <w:bookmarkStart w:id="207" w:name="_Toc58407653"/>
      <w:r>
        <w:rPr>
          <w:rFonts w:hint="cs"/>
          <w:rtl/>
        </w:rPr>
        <w:t>פירוט הפניה הפרטנית</w:t>
      </w:r>
      <w:bookmarkEnd w:id="206"/>
      <w:bookmarkEnd w:id="207"/>
    </w:p>
    <w:p w14:paraId="4BB9F937" w14:textId="77777777" w:rsidR="00EB3134" w:rsidRPr="00E74D35" w:rsidRDefault="00E74D35" w:rsidP="00EE2CB9">
      <w:pPr>
        <w:pStyle w:val="3ffb"/>
      </w:pPr>
      <w:r w:rsidRPr="00E74D35">
        <w:rPr>
          <w:rFonts w:hint="eastAsia"/>
          <w:rtl/>
        </w:rPr>
        <w:t>המזמין</w:t>
      </w:r>
      <w:r w:rsidRPr="00E74D35">
        <w:rPr>
          <w:rtl/>
        </w:rPr>
        <w:t xml:space="preserve"> יגדיר אם הפניה הפרטנית היא </w:t>
      </w:r>
      <w:r w:rsidR="009246AC">
        <w:rPr>
          <w:rFonts w:hint="cs"/>
          <w:rtl/>
        </w:rPr>
        <w:t>לפרוייקט קטן או לפרוייקט גדול</w:t>
      </w:r>
      <w:r w:rsidRPr="00E74D35">
        <w:rPr>
          <w:rtl/>
        </w:rPr>
        <w:t xml:space="preserve"> </w:t>
      </w:r>
      <w:r w:rsidRPr="00E74D35">
        <w:rPr>
          <w:rFonts w:hint="eastAsia"/>
          <w:rtl/>
        </w:rPr>
        <w:t>וכן</w:t>
      </w:r>
      <w:r w:rsidRPr="00E74D35">
        <w:rPr>
          <w:rtl/>
        </w:rPr>
        <w:t xml:space="preserve"> </w:t>
      </w:r>
      <w:r w:rsidRPr="00E74D35">
        <w:rPr>
          <w:rFonts w:hint="eastAsia"/>
          <w:rtl/>
        </w:rPr>
        <w:t>מה</w:t>
      </w:r>
      <w:r w:rsidRPr="00E74D35">
        <w:rPr>
          <w:rtl/>
        </w:rPr>
        <w:t xml:space="preserve"> </w:t>
      </w:r>
      <w:r w:rsidRPr="00E74D35">
        <w:rPr>
          <w:rFonts w:hint="eastAsia"/>
          <w:rtl/>
        </w:rPr>
        <w:t>ההתמחויות</w:t>
      </w:r>
      <w:r w:rsidRPr="00E74D35">
        <w:rPr>
          <w:rtl/>
        </w:rPr>
        <w:t xml:space="preserve"> </w:t>
      </w:r>
      <w:r w:rsidRPr="00E74D35">
        <w:rPr>
          <w:rFonts w:hint="eastAsia"/>
          <w:rtl/>
        </w:rPr>
        <w:t>הנדרשות</w:t>
      </w:r>
      <w:r w:rsidRPr="00E74D35">
        <w:rPr>
          <w:rtl/>
        </w:rPr>
        <w:t xml:space="preserve"> </w:t>
      </w:r>
      <w:r w:rsidRPr="00E74D35">
        <w:rPr>
          <w:rFonts w:hint="eastAsia"/>
          <w:rtl/>
        </w:rPr>
        <w:t>לצורך</w:t>
      </w:r>
      <w:r w:rsidRPr="00E74D35">
        <w:rPr>
          <w:rtl/>
        </w:rPr>
        <w:t xml:space="preserve"> </w:t>
      </w:r>
      <w:r w:rsidRPr="00E74D35">
        <w:rPr>
          <w:rFonts w:hint="eastAsia"/>
          <w:rtl/>
        </w:rPr>
        <w:t>הפרויקט</w:t>
      </w:r>
      <w:r w:rsidRPr="00E74D35">
        <w:rPr>
          <w:rtl/>
        </w:rPr>
        <w:t>.</w:t>
      </w:r>
      <w:r w:rsidRPr="00E74D35">
        <w:rPr>
          <w:rFonts w:hint="cs"/>
          <w:rtl/>
        </w:rPr>
        <w:t xml:space="preserve"> </w:t>
      </w:r>
      <w:r w:rsidR="00523920">
        <w:rPr>
          <w:rFonts w:hint="cs"/>
          <w:rtl/>
        </w:rPr>
        <w:t>הפניה הפרטנית</w:t>
      </w:r>
      <w:r w:rsidR="00EB3134" w:rsidRPr="00780937">
        <w:rPr>
          <w:rtl/>
        </w:rPr>
        <w:t xml:space="preserve"> תכלול</w:t>
      </w:r>
      <w:r w:rsidR="008C0CC5">
        <w:rPr>
          <w:rFonts w:hint="cs"/>
          <w:rtl/>
        </w:rPr>
        <w:t>,</w:t>
      </w:r>
      <w:r w:rsidR="00EB3134" w:rsidRPr="00780937">
        <w:rPr>
          <w:rtl/>
        </w:rPr>
        <w:t xml:space="preserve"> </w:t>
      </w:r>
      <w:r w:rsidR="008C0CC5">
        <w:rPr>
          <w:rFonts w:hint="cs"/>
          <w:rtl/>
        </w:rPr>
        <w:t xml:space="preserve">במידת הנדרש, </w:t>
      </w:r>
      <w:r w:rsidR="00EB3134" w:rsidRPr="00780937">
        <w:rPr>
          <w:rtl/>
        </w:rPr>
        <w:t>את הפרטים הבאים</w:t>
      </w:r>
      <w:r w:rsidR="00EB3134" w:rsidRPr="00E74D35">
        <w:rPr>
          <w:rFonts w:hint="cs"/>
          <w:rtl/>
        </w:rPr>
        <w:t xml:space="preserve">: </w:t>
      </w:r>
    </w:p>
    <w:p w14:paraId="389A8A46" w14:textId="77777777" w:rsidR="00EB3134" w:rsidRPr="00492641" w:rsidRDefault="00492641" w:rsidP="009A315E">
      <w:pPr>
        <w:pStyle w:val="42"/>
      </w:pPr>
      <w:r>
        <w:rPr>
          <w:rFonts w:hint="cs"/>
          <w:rtl/>
        </w:rPr>
        <w:t>תיאור הפרוייקט</w:t>
      </w:r>
      <w:r w:rsidR="00186C03">
        <w:rPr>
          <w:rFonts w:hint="cs"/>
          <w:rtl/>
        </w:rPr>
        <w:t xml:space="preserve"> וה</w:t>
      </w:r>
      <w:r>
        <w:rPr>
          <w:rFonts w:hint="cs"/>
          <w:rtl/>
        </w:rPr>
        <w:t>שירות</w:t>
      </w:r>
      <w:r w:rsidR="00C026B6">
        <w:rPr>
          <w:rFonts w:hint="cs"/>
          <w:rtl/>
        </w:rPr>
        <w:t>ים</w:t>
      </w:r>
      <w:r>
        <w:rPr>
          <w:rFonts w:hint="cs"/>
          <w:rtl/>
        </w:rPr>
        <w:t xml:space="preserve"> המבוקש</w:t>
      </w:r>
      <w:r w:rsidR="00C026B6">
        <w:rPr>
          <w:rFonts w:hint="cs"/>
          <w:rtl/>
        </w:rPr>
        <w:t>ים</w:t>
      </w:r>
      <w:r w:rsidR="00186C03">
        <w:rPr>
          <w:rFonts w:hint="cs"/>
          <w:rtl/>
        </w:rPr>
        <w:t>;</w:t>
      </w:r>
    </w:p>
    <w:p w14:paraId="1BB76A5C" w14:textId="77777777" w:rsidR="00492641" w:rsidRPr="00492641" w:rsidRDefault="00492641" w:rsidP="009A315E">
      <w:pPr>
        <w:pStyle w:val="42"/>
      </w:pPr>
      <w:r>
        <w:rPr>
          <w:rFonts w:hint="cs"/>
          <w:rtl/>
        </w:rPr>
        <w:t>פירוט הפעילויות והתוצרים המבוקשים</w:t>
      </w:r>
      <w:r w:rsidR="00186C03">
        <w:rPr>
          <w:rFonts w:hint="cs"/>
          <w:rtl/>
        </w:rPr>
        <w:t>;</w:t>
      </w:r>
    </w:p>
    <w:p w14:paraId="66781779" w14:textId="77777777" w:rsidR="00186C03" w:rsidRDefault="00186C03" w:rsidP="009A315E">
      <w:pPr>
        <w:pStyle w:val="42"/>
      </w:pPr>
      <w:r>
        <w:rPr>
          <w:rFonts w:hint="cs"/>
          <w:rtl/>
        </w:rPr>
        <w:t>אופן ביצוע הפניה הפרטנית ובכלל זה:</w:t>
      </w:r>
    </w:p>
    <w:p w14:paraId="282964CF" w14:textId="77777777" w:rsidR="00186C03" w:rsidRPr="00811116" w:rsidRDefault="00186C03" w:rsidP="00610ACC">
      <w:pPr>
        <w:pStyle w:val="53"/>
      </w:pPr>
      <w:r w:rsidRPr="00811116">
        <w:rPr>
          <w:rFonts w:hint="eastAsia"/>
          <w:rtl/>
        </w:rPr>
        <w:t>יחס</w:t>
      </w:r>
      <w:r w:rsidRPr="00811116">
        <w:rPr>
          <w:rtl/>
        </w:rPr>
        <w:t xml:space="preserve"> </w:t>
      </w:r>
      <w:r w:rsidRPr="00811116">
        <w:rPr>
          <w:rFonts w:hint="eastAsia"/>
          <w:rtl/>
        </w:rPr>
        <w:t>איכות</w:t>
      </w:r>
      <w:r w:rsidRPr="00811116">
        <w:rPr>
          <w:rFonts w:hint="cs"/>
          <w:rtl/>
        </w:rPr>
        <w:t>-</w:t>
      </w:r>
      <w:r w:rsidRPr="00811116">
        <w:rPr>
          <w:rFonts w:hint="eastAsia"/>
          <w:rtl/>
        </w:rPr>
        <w:t>מחיר</w:t>
      </w:r>
      <w:r w:rsidRPr="00811116">
        <w:rPr>
          <w:rtl/>
        </w:rPr>
        <w:t xml:space="preserve"> (</w:t>
      </w:r>
      <w:r w:rsidR="008C0CC5">
        <w:rPr>
          <w:rFonts w:hint="cs"/>
          <w:rtl/>
        </w:rPr>
        <w:t>בפניות פרטניות</w:t>
      </w:r>
      <w:r w:rsidRPr="00811116">
        <w:rPr>
          <w:rtl/>
        </w:rPr>
        <w:t xml:space="preserve"> </w:t>
      </w:r>
      <w:r w:rsidRPr="00811116">
        <w:rPr>
          <w:rFonts w:hint="eastAsia"/>
          <w:rtl/>
        </w:rPr>
        <w:t>אשר</w:t>
      </w:r>
      <w:r w:rsidRPr="00811116">
        <w:rPr>
          <w:rtl/>
        </w:rPr>
        <w:t xml:space="preserve"> </w:t>
      </w:r>
      <w:r w:rsidRPr="00811116">
        <w:rPr>
          <w:rFonts w:hint="eastAsia"/>
          <w:rtl/>
        </w:rPr>
        <w:t>נקבע</w:t>
      </w:r>
      <w:r w:rsidRPr="00811116">
        <w:rPr>
          <w:rtl/>
        </w:rPr>
        <w:t xml:space="preserve"> </w:t>
      </w:r>
      <w:r w:rsidRPr="00811116">
        <w:rPr>
          <w:rFonts w:hint="eastAsia"/>
          <w:rtl/>
        </w:rPr>
        <w:t>בהם</w:t>
      </w:r>
      <w:r w:rsidRPr="00811116">
        <w:rPr>
          <w:rtl/>
        </w:rPr>
        <w:t xml:space="preserve"> </w:t>
      </w:r>
      <w:r w:rsidRPr="00811116">
        <w:rPr>
          <w:rFonts w:hint="cs"/>
          <w:rtl/>
        </w:rPr>
        <w:t>פרמטר ש</w:t>
      </w:r>
      <w:r w:rsidRPr="00811116">
        <w:rPr>
          <w:rFonts w:hint="eastAsia"/>
          <w:rtl/>
        </w:rPr>
        <w:t>ל</w:t>
      </w:r>
      <w:r w:rsidRPr="00811116">
        <w:rPr>
          <w:rFonts w:hint="cs"/>
          <w:rtl/>
        </w:rPr>
        <w:t xml:space="preserve"> </w:t>
      </w:r>
      <w:r w:rsidRPr="00811116">
        <w:rPr>
          <w:rFonts w:hint="eastAsia"/>
          <w:rtl/>
        </w:rPr>
        <w:t>איכות</w:t>
      </w:r>
      <w:r w:rsidR="00BD302D">
        <w:rPr>
          <w:rFonts w:hint="cs"/>
          <w:rtl/>
        </w:rPr>
        <w:t>)</w:t>
      </w:r>
      <w:r>
        <w:rPr>
          <w:rFonts w:hint="cs"/>
          <w:rtl/>
        </w:rPr>
        <w:t>;</w:t>
      </w:r>
    </w:p>
    <w:p w14:paraId="570D2999" w14:textId="77777777" w:rsidR="00186C03" w:rsidRDefault="00186C03" w:rsidP="00610ACC">
      <w:pPr>
        <w:pStyle w:val="53"/>
      </w:pPr>
      <w:r w:rsidRPr="00492641">
        <w:rPr>
          <w:rFonts w:hint="eastAsia"/>
          <w:rtl/>
        </w:rPr>
        <w:t>מועדים</w:t>
      </w:r>
      <w:r w:rsidRPr="00492641">
        <w:rPr>
          <w:rtl/>
        </w:rPr>
        <w:t xml:space="preserve"> </w:t>
      </w:r>
      <w:r w:rsidRPr="00492641">
        <w:rPr>
          <w:rFonts w:hint="cs"/>
          <w:rtl/>
        </w:rPr>
        <w:t>להגשת</w:t>
      </w:r>
      <w:r w:rsidRPr="00492641">
        <w:rPr>
          <w:rtl/>
        </w:rPr>
        <w:t xml:space="preserve"> </w:t>
      </w:r>
      <w:r w:rsidRPr="00492641">
        <w:rPr>
          <w:rFonts w:hint="eastAsia"/>
          <w:rtl/>
        </w:rPr>
        <w:t>שאלות</w:t>
      </w:r>
      <w:r w:rsidRPr="00492641">
        <w:rPr>
          <w:rtl/>
        </w:rPr>
        <w:t xml:space="preserve"> </w:t>
      </w:r>
      <w:r w:rsidRPr="00492641">
        <w:rPr>
          <w:rFonts w:hint="eastAsia"/>
          <w:rtl/>
        </w:rPr>
        <w:t>הבהרה</w:t>
      </w:r>
      <w:r>
        <w:rPr>
          <w:rFonts w:hint="cs"/>
          <w:rtl/>
        </w:rPr>
        <w:t>;</w:t>
      </w:r>
    </w:p>
    <w:p w14:paraId="2F01A89A" w14:textId="77777777" w:rsidR="00472975" w:rsidRPr="00492641" w:rsidRDefault="00472975" w:rsidP="00610ACC">
      <w:pPr>
        <w:pStyle w:val="53"/>
      </w:pPr>
      <w:r>
        <w:rPr>
          <w:rFonts w:hint="cs"/>
          <w:rtl/>
        </w:rPr>
        <w:t>מועד לכנס ספקים, ככל ונדרש;</w:t>
      </w:r>
    </w:p>
    <w:p w14:paraId="6DADE380" w14:textId="77777777" w:rsidR="00186C03" w:rsidRPr="00492641" w:rsidRDefault="00186C03" w:rsidP="00610ACC">
      <w:pPr>
        <w:pStyle w:val="53"/>
      </w:pPr>
      <w:r w:rsidRPr="00492641">
        <w:rPr>
          <w:rtl/>
        </w:rPr>
        <w:t xml:space="preserve">המועד האחרון להגשת </w:t>
      </w:r>
      <w:r>
        <w:rPr>
          <w:rFonts w:hint="cs"/>
          <w:rtl/>
        </w:rPr>
        <w:t>הצעות;</w:t>
      </w:r>
    </w:p>
    <w:p w14:paraId="42FD913F" w14:textId="77777777" w:rsidR="00EB3134" w:rsidRPr="00492641" w:rsidRDefault="00EB3134" w:rsidP="009A315E">
      <w:pPr>
        <w:pStyle w:val="42"/>
      </w:pPr>
      <w:r w:rsidRPr="00492641">
        <w:rPr>
          <w:rtl/>
        </w:rPr>
        <w:t>מועד משוער להתחלת מתן השירותים</w:t>
      </w:r>
      <w:r w:rsidR="00186C03">
        <w:rPr>
          <w:rFonts w:hint="cs"/>
          <w:rtl/>
        </w:rPr>
        <w:t>;</w:t>
      </w:r>
    </w:p>
    <w:p w14:paraId="14B9FF85" w14:textId="77777777" w:rsidR="00EB3134" w:rsidRPr="00492641" w:rsidRDefault="00EB3134" w:rsidP="009A315E">
      <w:pPr>
        <w:pStyle w:val="42"/>
      </w:pPr>
      <w:r w:rsidRPr="00492641">
        <w:rPr>
          <w:rFonts w:hint="eastAsia"/>
          <w:rtl/>
        </w:rPr>
        <w:t>תקופת</w:t>
      </w:r>
      <w:r w:rsidRPr="00492641">
        <w:rPr>
          <w:rtl/>
        </w:rPr>
        <w:t xml:space="preserve"> </w:t>
      </w:r>
      <w:r w:rsidRPr="00492641">
        <w:rPr>
          <w:rFonts w:hint="eastAsia"/>
          <w:rtl/>
        </w:rPr>
        <w:t>ההתקשרות</w:t>
      </w:r>
      <w:r w:rsidR="00186C03">
        <w:rPr>
          <w:rFonts w:hint="cs"/>
          <w:rtl/>
        </w:rPr>
        <w:t>;</w:t>
      </w:r>
    </w:p>
    <w:p w14:paraId="3E8C5ECB" w14:textId="77777777" w:rsidR="00492641" w:rsidRDefault="00492641" w:rsidP="009A315E">
      <w:pPr>
        <w:pStyle w:val="42"/>
      </w:pPr>
      <w:r>
        <w:rPr>
          <w:rFonts w:hint="cs"/>
          <w:rtl/>
        </w:rPr>
        <w:lastRenderedPageBreak/>
        <w:t>אבני הדרך להגשת תוצרים ולתשלום</w:t>
      </w:r>
      <w:r w:rsidR="00186C03">
        <w:rPr>
          <w:rFonts w:hint="cs"/>
          <w:rtl/>
        </w:rPr>
        <w:t>;</w:t>
      </w:r>
    </w:p>
    <w:p w14:paraId="2A1D648B" w14:textId="77777777" w:rsidR="00492641" w:rsidRDefault="002A20EE" w:rsidP="009A315E">
      <w:pPr>
        <w:pStyle w:val="42"/>
      </w:pPr>
      <w:r>
        <w:rPr>
          <w:rFonts w:hint="cs"/>
          <w:rtl/>
        </w:rPr>
        <w:t>פעילויות</w:t>
      </w:r>
      <w:r w:rsidR="00492641">
        <w:rPr>
          <w:rFonts w:hint="cs"/>
          <w:rtl/>
        </w:rPr>
        <w:t xml:space="preserve"> נוספות אופציונליות</w:t>
      </w:r>
      <w:r w:rsidR="00A93BC9">
        <w:rPr>
          <w:rFonts w:hint="cs"/>
          <w:rtl/>
        </w:rPr>
        <w:t xml:space="preserve"> כחלק מהפניה הפרטנית.</w:t>
      </w:r>
      <w:r w:rsidR="00165A76">
        <w:rPr>
          <w:rFonts w:hint="cs"/>
          <w:rtl/>
        </w:rPr>
        <w:t xml:space="preserve"> </w:t>
      </w:r>
    </w:p>
    <w:p w14:paraId="44A6F752" w14:textId="0D3EFD05" w:rsidR="001E0C0B" w:rsidRDefault="001E0C0B" w:rsidP="009A315E">
      <w:pPr>
        <w:pStyle w:val="42"/>
      </w:pPr>
      <w:r>
        <w:rPr>
          <w:rFonts w:hint="cs"/>
          <w:rtl/>
        </w:rPr>
        <w:t xml:space="preserve">הוראה בנוגע להרחבת היקף ההתקשרות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Ref50557722 \r \h</w:instrText>
      </w:r>
      <w:r>
        <w:rPr>
          <w:rtl/>
        </w:rPr>
        <w:instrText xml:space="preserve"> </w:instrText>
      </w:r>
      <w:r w:rsidR="00792794">
        <w:rPr>
          <w:rtl/>
        </w:rPr>
        <w:instrText xml:space="preserve"> \* </w:instrText>
      </w:r>
      <w:r w:rsidR="00792794">
        <w:instrText>MERGEFORMAT</w:instrText>
      </w:r>
      <w:r w:rsidR="00792794">
        <w:rPr>
          <w:rtl/>
        </w:rPr>
        <w:instrText xml:space="preserve"> </w:instrText>
      </w:r>
      <w:r>
        <w:rPr>
          <w:rtl/>
        </w:rPr>
      </w:r>
      <w:r>
        <w:rPr>
          <w:rtl/>
        </w:rPr>
        <w:fldChar w:fldCharType="separate"/>
      </w:r>
      <w:r w:rsidR="00074D4E">
        <w:rPr>
          <w:cs/>
        </w:rPr>
        <w:t>‎</w:t>
      </w:r>
      <w:r w:rsidR="00074D4E">
        <w:t>19.3.2</w:t>
      </w:r>
      <w:r>
        <w:rPr>
          <w:rtl/>
        </w:rPr>
        <w:fldChar w:fldCharType="end"/>
      </w:r>
      <w:r w:rsidR="00377A15">
        <w:rPr>
          <w:rFonts w:hint="cs"/>
          <w:rtl/>
        </w:rPr>
        <w:t>.</w:t>
      </w:r>
    </w:p>
    <w:p w14:paraId="546AE1ED" w14:textId="77777777" w:rsidR="00EB3134" w:rsidRDefault="00EB3134" w:rsidP="009A315E">
      <w:pPr>
        <w:pStyle w:val="42"/>
      </w:pPr>
      <w:r w:rsidRPr="00492641">
        <w:rPr>
          <w:rtl/>
        </w:rPr>
        <w:t xml:space="preserve">סיווג בטחוני מבוקש, </w:t>
      </w:r>
      <w:r w:rsidR="00186C03">
        <w:rPr>
          <w:rFonts w:hint="cs"/>
          <w:rtl/>
        </w:rPr>
        <w:t>ככל שנדרש;</w:t>
      </w:r>
    </w:p>
    <w:p w14:paraId="236A1279" w14:textId="77777777" w:rsidR="00186C03" w:rsidRDefault="00EB3134" w:rsidP="009A315E">
      <w:pPr>
        <w:pStyle w:val="42"/>
      </w:pPr>
      <w:r w:rsidRPr="00492641">
        <w:rPr>
          <w:rFonts w:hint="eastAsia"/>
          <w:rtl/>
        </w:rPr>
        <w:t>כל</w:t>
      </w:r>
      <w:r w:rsidRPr="00492641">
        <w:rPr>
          <w:rtl/>
        </w:rPr>
        <w:t xml:space="preserve"> </w:t>
      </w:r>
      <w:r w:rsidRPr="00492641">
        <w:rPr>
          <w:rFonts w:hint="eastAsia"/>
          <w:rtl/>
        </w:rPr>
        <w:t>דרישה</w:t>
      </w:r>
      <w:r w:rsidRPr="00492641">
        <w:rPr>
          <w:rtl/>
        </w:rPr>
        <w:t xml:space="preserve"> </w:t>
      </w:r>
      <w:r w:rsidRPr="00492641">
        <w:rPr>
          <w:rFonts w:hint="eastAsia"/>
          <w:rtl/>
        </w:rPr>
        <w:t>נוספת</w:t>
      </w:r>
      <w:r w:rsidRPr="00492641">
        <w:rPr>
          <w:rtl/>
        </w:rPr>
        <w:t xml:space="preserve"> </w:t>
      </w:r>
      <w:r w:rsidRPr="00492641">
        <w:rPr>
          <w:rFonts w:hint="eastAsia"/>
          <w:rtl/>
        </w:rPr>
        <w:t>הרלוונטית</w:t>
      </w:r>
      <w:r w:rsidRPr="00492641">
        <w:rPr>
          <w:rtl/>
        </w:rPr>
        <w:t xml:space="preserve"> </w:t>
      </w:r>
      <w:r w:rsidR="00492641">
        <w:rPr>
          <w:rFonts w:hint="cs"/>
          <w:rtl/>
        </w:rPr>
        <w:t>לפני</w:t>
      </w:r>
      <w:r w:rsidR="00186C03">
        <w:rPr>
          <w:rFonts w:hint="cs"/>
          <w:rtl/>
        </w:rPr>
        <w:t>ה;</w:t>
      </w:r>
    </w:p>
    <w:p w14:paraId="37536979" w14:textId="77777777" w:rsidR="00674488" w:rsidRDefault="00674488" w:rsidP="009A315E">
      <w:pPr>
        <w:pStyle w:val="42"/>
      </w:pPr>
      <w:r>
        <w:rPr>
          <w:rFonts w:hint="cs"/>
          <w:rtl/>
        </w:rPr>
        <w:t>הכרזה על "כשיר שני" ככל שנדרש ותקופת כשירות</w:t>
      </w:r>
      <w:r w:rsidR="0080685F">
        <w:rPr>
          <w:rFonts w:hint="cs"/>
          <w:rtl/>
        </w:rPr>
        <w:t>ו;</w:t>
      </w:r>
      <w:r>
        <w:rPr>
          <w:rFonts w:hint="cs"/>
          <w:rtl/>
        </w:rPr>
        <w:t xml:space="preserve"> </w:t>
      </w:r>
    </w:p>
    <w:p w14:paraId="160225AB" w14:textId="77777777" w:rsidR="00685539" w:rsidRDefault="0080685F" w:rsidP="009A315E">
      <w:pPr>
        <w:pStyle w:val="42"/>
      </w:pPr>
      <w:r>
        <w:rPr>
          <w:rFonts w:hint="cs"/>
          <w:rtl/>
        </w:rPr>
        <w:t>התחייבות לסודיות והיעדר ניגוד עניינ</w:t>
      </w:r>
      <w:r w:rsidR="00FA167B">
        <w:rPr>
          <w:rFonts w:hint="cs"/>
          <w:rtl/>
        </w:rPr>
        <w:t>ים</w:t>
      </w:r>
      <w:r>
        <w:rPr>
          <w:rFonts w:hint="cs"/>
          <w:rtl/>
        </w:rPr>
        <w:t>;</w:t>
      </w:r>
    </w:p>
    <w:p w14:paraId="6B6BDB5F" w14:textId="77777777" w:rsidR="003F67AE" w:rsidRDefault="003F67AE" w:rsidP="009A315E">
      <w:pPr>
        <w:pStyle w:val="42"/>
      </w:pPr>
      <w:r>
        <w:rPr>
          <w:rFonts w:hint="cs"/>
          <w:rtl/>
        </w:rPr>
        <w:t>ערבות ביצוע ככל שנדרש</w:t>
      </w:r>
      <w:r w:rsidR="0080685F">
        <w:rPr>
          <w:rFonts w:hint="cs"/>
          <w:rtl/>
        </w:rPr>
        <w:t>;</w:t>
      </w:r>
    </w:p>
    <w:p w14:paraId="23CBCBF1" w14:textId="77777777" w:rsidR="003F67AE" w:rsidRDefault="003F67AE" w:rsidP="009A315E">
      <w:pPr>
        <w:pStyle w:val="42"/>
      </w:pPr>
      <w:r>
        <w:rPr>
          <w:rFonts w:hint="cs"/>
          <w:rtl/>
        </w:rPr>
        <w:t>נספח ביטוח בהתאם לנספח</w:t>
      </w:r>
      <w:r w:rsidR="00437913">
        <w:rPr>
          <w:rFonts w:hint="cs"/>
          <w:rtl/>
        </w:rPr>
        <w:t xml:space="preserve"> ה' להסכם ההתקשרות</w:t>
      </w:r>
      <w:r w:rsidR="00C5387D">
        <w:rPr>
          <w:rFonts w:hint="cs"/>
          <w:rtl/>
        </w:rPr>
        <w:t xml:space="preserve"> (פרק </w:t>
      </w:r>
      <w:r w:rsidR="00685539">
        <w:rPr>
          <w:rFonts w:hint="cs"/>
          <w:rtl/>
        </w:rPr>
        <w:t>ד</w:t>
      </w:r>
      <w:r w:rsidR="00C5387D">
        <w:rPr>
          <w:rFonts w:hint="cs"/>
          <w:rtl/>
        </w:rPr>
        <w:t>' למכרז)</w:t>
      </w:r>
      <w:r>
        <w:rPr>
          <w:rFonts w:hint="cs"/>
          <w:rtl/>
        </w:rPr>
        <w:t>, ככל שנדרש</w:t>
      </w:r>
      <w:r w:rsidR="0080685F">
        <w:rPr>
          <w:rFonts w:hint="cs"/>
          <w:rtl/>
        </w:rPr>
        <w:t>;</w:t>
      </w:r>
    </w:p>
    <w:p w14:paraId="5C5B9CEA" w14:textId="77777777" w:rsidR="00492641" w:rsidRDefault="00186C03" w:rsidP="009A315E">
      <w:pPr>
        <w:pStyle w:val="42"/>
      </w:pPr>
      <w:r>
        <w:rPr>
          <w:rFonts w:hint="cs"/>
          <w:rtl/>
        </w:rPr>
        <w:t>ח</w:t>
      </w:r>
      <w:r w:rsidR="00492641">
        <w:rPr>
          <w:rFonts w:hint="cs"/>
          <w:rtl/>
        </w:rPr>
        <w:t xml:space="preserve">ומר רקע המצוי בידי </w:t>
      </w:r>
      <w:r w:rsidR="008E3733">
        <w:rPr>
          <w:rFonts w:hint="cs"/>
          <w:rtl/>
        </w:rPr>
        <w:t>המזמין</w:t>
      </w:r>
      <w:r w:rsidR="00492641">
        <w:rPr>
          <w:rFonts w:hint="cs"/>
          <w:rtl/>
        </w:rPr>
        <w:t xml:space="preserve"> ויכול לסייע למציעים בהגשת ההצעות</w:t>
      </w:r>
      <w:r w:rsidR="00004EF5">
        <w:rPr>
          <w:rFonts w:hint="cs"/>
          <w:rtl/>
        </w:rPr>
        <w:t>;</w:t>
      </w:r>
      <w:r w:rsidR="00492641">
        <w:rPr>
          <w:rFonts w:hint="cs"/>
          <w:rtl/>
        </w:rPr>
        <w:t xml:space="preserve"> </w:t>
      </w:r>
    </w:p>
    <w:p w14:paraId="419F97F9" w14:textId="77777777" w:rsidR="00FA167B" w:rsidRDefault="00625117" w:rsidP="009A315E">
      <w:pPr>
        <w:pStyle w:val="42"/>
      </w:pPr>
      <w:r>
        <w:rPr>
          <w:rFonts w:hint="cs"/>
          <w:rtl/>
        </w:rPr>
        <w:t>הוראות ו</w:t>
      </w:r>
      <w:r w:rsidR="00FA167B">
        <w:rPr>
          <w:rFonts w:hint="cs"/>
          <w:rtl/>
        </w:rPr>
        <w:t xml:space="preserve">תנאים </w:t>
      </w:r>
      <w:r>
        <w:rPr>
          <w:rFonts w:hint="cs"/>
          <w:rtl/>
        </w:rPr>
        <w:t>נ</w:t>
      </w:r>
      <w:r w:rsidR="00FA167B">
        <w:rPr>
          <w:rFonts w:hint="cs"/>
          <w:rtl/>
        </w:rPr>
        <w:t>וספים בהתאם לדרישות המזמין</w:t>
      </w:r>
      <w:r w:rsidR="00004EF5">
        <w:rPr>
          <w:rFonts w:hint="cs"/>
          <w:rtl/>
        </w:rPr>
        <w:t>.</w:t>
      </w:r>
    </w:p>
    <w:p w14:paraId="2295F291" w14:textId="77777777" w:rsidR="00737F33" w:rsidRPr="00737F33" w:rsidRDefault="00D76F08" w:rsidP="00EE2CB9">
      <w:pPr>
        <w:pStyle w:val="3ffb"/>
        <w:rPr>
          <w:rtl/>
        </w:rPr>
      </w:pPr>
      <w:bookmarkStart w:id="208" w:name="_Ref50557722"/>
      <w:r>
        <w:rPr>
          <w:rFonts w:hint="cs"/>
          <w:rtl/>
        </w:rPr>
        <w:t>עורך המכרז יהיה רשאי בהתאם לשיקול דעתו לאפשר ל</w:t>
      </w:r>
      <w:r w:rsidR="001E406C">
        <w:rPr>
          <w:rFonts w:hint="cs"/>
          <w:rtl/>
        </w:rPr>
        <w:t xml:space="preserve">מזמין </w:t>
      </w:r>
      <w:r>
        <w:rPr>
          <w:rFonts w:hint="cs"/>
          <w:rtl/>
        </w:rPr>
        <w:t xml:space="preserve">במהלך תקופת ההתקשרות מכח פנייה פרטנית </w:t>
      </w:r>
      <w:r w:rsidR="001E406C">
        <w:rPr>
          <w:rFonts w:hint="cs"/>
          <w:rtl/>
        </w:rPr>
        <w:t>להרחיב את היקף השירותים הנרכשים</w:t>
      </w:r>
      <w:r w:rsidR="00004EF5">
        <w:rPr>
          <w:rFonts w:hint="cs"/>
          <w:rtl/>
        </w:rPr>
        <w:t xml:space="preserve">. </w:t>
      </w:r>
      <w:bookmarkEnd w:id="208"/>
    </w:p>
    <w:p w14:paraId="6D87669C" w14:textId="77777777" w:rsidR="00A42EEA" w:rsidRPr="00437614" w:rsidRDefault="004B14EB" w:rsidP="00610ACC">
      <w:pPr>
        <w:pStyle w:val="24"/>
      </w:pPr>
      <w:bookmarkStart w:id="209" w:name="_Toc58405400"/>
      <w:bookmarkStart w:id="210" w:name="_Toc58407654"/>
      <w:r w:rsidRPr="002B251D">
        <w:rPr>
          <w:rFonts w:hint="eastAsia"/>
          <w:rtl/>
        </w:rPr>
        <w:t>ה</w:t>
      </w:r>
      <w:r w:rsidR="00A42EEA" w:rsidRPr="002B251D">
        <w:rPr>
          <w:rFonts w:hint="eastAsia"/>
          <w:rtl/>
        </w:rPr>
        <w:t>כרזה</w:t>
      </w:r>
      <w:r w:rsidR="00A42EEA" w:rsidRPr="002B251D">
        <w:rPr>
          <w:rtl/>
        </w:rPr>
        <w:t xml:space="preserve"> </w:t>
      </w:r>
      <w:r w:rsidR="00A42EEA" w:rsidRPr="002B251D">
        <w:rPr>
          <w:rFonts w:hint="eastAsia"/>
          <w:rtl/>
        </w:rPr>
        <w:t>על</w:t>
      </w:r>
      <w:r w:rsidR="00A42EEA" w:rsidRPr="002B251D">
        <w:rPr>
          <w:rtl/>
        </w:rPr>
        <w:t xml:space="preserve"> </w:t>
      </w:r>
      <w:r w:rsidR="00A42EEA" w:rsidRPr="002B251D">
        <w:rPr>
          <w:rFonts w:hint="eastAsia"/>
          <w:rtl/>
        </w:rPr>
        <w:t>ספק</w:t>
      </w:r>
      <w:r w:rsidR="00A42EEA" w:rsidRPr="002B251D">
        <w:rPr>
          <w:rtl/>
        </w:rPr>
        <w:t xml:space="preserve"> </w:t>
      </w:r>
      <w:r w:rsidR="00A42EEA" w:rsidRPr="002B251D">
        <w:rPr>
          <w:rFonts w:hint="eastAsia"/>
          <w:rtl/>
        </w:rPr>
        <w:t>זוכה</w:t>
      </w:r>
      <w:r w:rsidR="00D01CD0" w:rsidRPr="002B251D">
        <w:rPr>
          <w:rtl/>
        </w:rPr>
        <w:t xml:space="preserve"> בפניה פרטנית</w:t>
      </w:r>
      <w:bookmarkEnd w:id="209"/>
      <w:bookmarkEnd w:id="210"/>
    </w:p>
    <w:p w14:paraId="7E7868E0" w14:textId="77777777" w:rsidR="00CD3E3D" w:rsidRDefault="00A42EEA" w:rsidP="00EE2CB9">
      <w:pPr>
        <w:pStyle w:val="3ffb"/>
      </w:pPr>
      <w:r w:rsidRPr="00CD3E3D">
        <w:rPr>
          <w:rFonts w:hint="eastAsia"/>
          <w:rtl/>
        </w:rPr>
        <w:t>ספק</w:t>
      </w:r>
      <w:r w:rsidRPr="00CD3E3D">
        <w:rPr>
          <w:rtl/>
        </w:rPr>
        <w:t xml:space="preserve"> </w:t>
      </w:r>
      <w:r w:rsidR="002E6D88">
        <w:rPr>
          <w:rFonts w:hint="cs"/>
          <w:rtl/>
        </w:rPr>
        <w:t>רשום</w:t>
      </w:r>
      <w:r w:rsidRPr="00CD3E3D">
        <w:rPr>
          <w:rtl/>
        </w:rPr>
        <w:t xml:space="preserve"> </w:t>
      </w:r>
      <w:r w:rsidRPr="00CD3E3D">
        <w:rPr>
          <w:rFonts w:hint="eastAsia"/>
          <w:rtl/>
        </w:rPr>
        <w:t>שיקבל</w:t>
      </w:r>
      <w:r w:rsidRPr="00CD3E3D">
        <w:rPr>
          <w:rtl/>
        </w:rPr>
        <w:t xml:space="preserve"> </w:t>
      </w:r>
      <w:r w:rsidRPr="00CD3E3D">
        <w:rPr>
          <w:rFonts w:hint="eastAsia"/>
          <w:rtl/>
        </w:rPr>
        <w:t>את</w:t>
      </w:r>
      <w:r w:rsidRPr="00CD3E3D">
        <w:rPr>
          <w:rtl/>
        </w:rPr>
        <w:t xml:space="preserve"> </w:t>
      </w:r>
      <w:r w:rsidRPr="00CD3E3D">
        <w:rPr>
          <w:rFonts w:hint="eastAsia"/>
          <w:rtl/>
        </w:rPr>
        <w:t>הציון</w:t>
      </w:r>
      <w:r w:rsidRPr="00CD3E3D">
        <w:rPr>
          <w:rtl/>
        </w:rPr>
        <w:t xml:space="preserve"> </w:t>
      </w:r>
      <w:r w:rsidRPr="00CD3E3D">
        <w:rPr>
          <w:rFonts w:hint="eastAsia"/>
          <w:rtl/>
        </w:rPr>
        <w:t>המשוקלל</w:t>
      </w:r>
      <w:r w:rsidRPr="00CD3E3D">
        <w:rPr>
          <w:rtl/>
        </w:rPr>
        <w:t xml:space="preserve"> </w:t>
      </w:r>
      <w:r w:rsidRPr="00CD3E3D">
        <w:rPr>
          <w:rFonts w:hint="eastAsia"/>
          <w:rtl/>
        </w:rPr>
        <w:t>הגבוה</w:t>
      </w:r>
      <w:r w:rsidRPr="00CD3E3D">
        <w:rPr>
          <w:rtl/>
        </w:rPr>
        <w:t xml:space="preserve"> </w:t>
      </w:r>
      <w:r w:rsidRPr="00CD3E3D">
        <w:rPr>
          <w:rFonts w:hint="eastAsia"/>
          <w:rtl/>
        </w:rPr>
        <w:t>ביותר</w:t>
      </w:r>
      <w:r w:rsidR="00CD3E3D">
        <w:rPr>
          <w:rFonts w:hint="cs"/>
          <w:rtl/>
        </w:rPr>
        <w:t>, בהתאם לאמות המידה שהוגדרו לפניה,</w:t>
      </w:r>
      <w:r w:rsidRPr="00CD3E3D">
        <w:rPr>
          <w:rtl/>
        </w:rPr>
        <w:t xml:space="preserve"> </w:t>
      </w:r>
      <w:r w:rsidRPr="00CD3E3D">
        <w:rPr>
          <w:rFonts w:hint="eastAsia"/>
          <w:rtl/>
        </w:rPr>
        <w:t>יוכרז</w:t>
      </w:r>
      <w:r w:rsidRPr="00CD3E3D">
        <w:rPr>
          <w:rtl/>
        </w:rPr>
        <w:t xml:space="preserve"> </w:t>
      </w:r>
      <w:r w:rsidRPr="00CD3E3D">
        <w:rPr>
          <w:rFonts w:hint="eastAsia"/>
          <w:rtl/>
        </w:rPr>
        <w:t>כזוכה</w:t>
      </w:r>
      <w:r w:rsidRPr="00CD3E3D">
        <w:rPr>
          <w:rtl/>
        </w:rPr>
        <w:t xml:space="preserve"> </w:t>
      </w:r>
      <w:r w:rsidRPr="00CD3E3D">
        <w:rPr>
          <w:rFonts w:hint="eastAsia"/>
          <w:rtl/>
        </w:rPr>
        <w:t>ב</w:t>
      </w:r>
      <w:r w:rsidR="0050500F" w:rsidRPr="00CD3E3D">
        <w:rPr>
          <w:rFonts w:hint="eastAsia"/>
          <w:rtl/>
        </w:rPr>
        <w:t>פניה</w:t>
      </w:r>
      <w:r w:rsidR="0050500F" w:rsidRPr="00CD3E3D">
        <w:rPr>
          <w:rtl/>
        </w:rPr>
        <w:t xml:space="preserve"> </w:t>
      </w:r>
      <w:r w:rsidR="0050500F" w:rsidRPr="00CD3E3D">
        <w:rPr>
          <w:rFonts w:hint="eastAsia"/>
          <w:rtl/>
        </w:rPr>
        <w:t>הפרטנית</w:t>
      </w:r>
      <w:r w:rsidRPr="00CD3E3D">
        <w:rPr>
          <w:rtl/>
        </w:rPr>
        <w:t>.</w:t>
      </w:r>
    </w:p>
    <w:p w14:paraId="6C5C6377" w14:textId="77777777" w:rsidR="004E35C4" w:rsidRPr="00C967F3" w:rsidRDefault="004E35C4" w:rsidP="00EE2CB9">
      <w:pPr>
        <w:pStyle w:val="3ffb"/>
      </w:pPr>
      <w:r w:rsidRPr="001E261A">
        <w:rPr>
          <w:rFonts w:hint="eastAsia"/>
          <w:rtl/>
        </w:rPr>
        <w:t>ב</w:t>
      </w:r>
      <w:r w:rsidRPr="001E261A">
        <w:rPr>
          <w:rtl/>
        </w:rPr>
        <w:t xml:space="preserve">משרדים בהם יידרש הספק הזוכה </w:t>
      </w:r>
      <w:r w:rsidR="00782B82">
        <w:rPr>
          <w:rFonts w:hint="cs"/>
          <w:rtl/>
        </w:rPr>
        <w:t>לעמוד בדרישות</w:t>
      </w:r>
      <w:r w:rsidRPr="001E261A">
        <w:rPr>
          <w:rtl/>
        </w:rPr>
        <w:t xml:space="preserve"> סיווג בטחוני גבוה, </w:t>
      </w:r>
      <w:r w:rsidRPr="001E261A">
        <w:rPr>
          <w:rFonts w:hint="eastAsia"/>
          <w:rtl/>
        </w:rPr>
        <w:t>יחל</w:t>
      </w:r>
      <w:r w:rsidRPr="001E261A">
        <w:rPr>
          <w:rtl/>
        </w:rPr>
        <w:t xml:space="preserve"> </w:t>
      </w:r>
      <w:r w:rsidRPr="001E261A">
        <w:rPr>
          <w:rFonts w:hint="eastAsia"/>
          <w:rtl/>
        </w:rPr>
        <w:t>מתן</w:t>
      </w:r>
      <w:r w:rsidRPr="001E261A">
        <w:rPr>
          <w:rtl/>
        </w:rPr>
        <w:t xml:space="preserve"> </w:t>
      </w:r>
      <w:r w:rsidRPr="001E261A">
        <w:rPr>
          <w:rFonts w:hint="eastAsia"/>
          <w:rtl/>
        </w:rPr>
        <w:t>השירות</w:t>
      </w:r>
      <w:r w:rsidRPr="001E261A">
        <w:rPr>
          <w:rtl/>
        </w:rPr>
        <w:t xml:space="preserve"> רק לאחר סיום הבדיקות הביטחוניות בהתאם</w:t>
      </w:r>
      <w:r w:rsidRPr="00C967F3">
        <w:rPr>
          <w:rtl/>
        </w:rPr>
        <w:t xml:space="preserve"> לדרישת </w:t>
      </w:r>
      <w:r w:rsidRPr="00C967F3">
        <w:rPr>
          <w:rFonts w:hint="eastAsia"/>
          <w:rtl/>
        </w:rPr>
        <w:t>המזמין</w:t>
      </w:r>
      <w:r>
        <w:rPr>
          <w:rFonts w:hint="cs"/>
          <w:rtl/>
        </w:rPr>
        <w:t>.</w:t>
      </w:r>
      <w:r w:rsidRPr="00C967F3">
        <w:rPr>
          <w:rtl/>
        </w:rPr>
        <w:t xml:space="preserve"> </w:t>
      </w:r>
      <w:r>
        <w:rPr>
          <w:rFonts w:hint="cs"/>
          <w:rtl/>
        </w:rPr>
        <w:t>בהתאם,</w:t>
      </w:r>
      <w:r w:rsidRPr="00C967F3">
        <w:rPr>
          <w:rtl/>
        </w:rPr>
        <w:t xml:space="preserve"> חתימה או העברת הסכמי ההתקשרות החתומים</w:t>
      </w:r>
      <w:r>
        <w:rPr>
          <w:rFonts w:hint="cs"/>
          <w:rtl/>
        </w:rPr>
        <w:t xml:space="preserve"> על ידי המזמין</w:t>
      </w:r>
      <w:r w:rsidRPr="00C967F3">
        <w:rPr>
          <w:rtl/>
        </w:rPr>
        <w:t xml:space="preserve"> תעשה בתום בדיקות אלו.</w:t>
      </w:r>
      <w:r w:rsidR="00CC6806">
        <w:rPr>
          <w:rFonts w:hint="cs"/>
          <w:rtl/>
        </w:rPr>
        <w:t xml:space="preserve"> ככל והספק לא הצליח </w:t>
      </w:r>
      <w:r w:rsidR="00782B82">
        <w:rPr>
          <w:rFonts w:hint="cs"/>
          <w:rtl/>
        </w:rPr>
        <w:t>לעמוד בדרישות</w:t>
      </w:r>
      <w:r w:rsidR="00CC6806">
        <w:rPr>
          <w:rFonts w:hint="cs"/>
          <w:rtl/>
        </w:rPr>
        <w:t xml:space="preserve"> הסיווג הנדרש בפרק זמן סביר שייקבע ע"י המזמין ביחס לאותה פנייה, רשאי המזמין לפנות ל"כשיר השני" ולהכריז עליו כזוכה על כל המתחייב מכך או לפרסם לפנייה חדשה.</w:t>
      </w:r>
    </w:p>
    <w:p w14:paraId="2F60C371" w14:textId="77777777" w:rsidR="00CA0F72" w:rsidRPr="002B251D" w:rsidRDefault="00CA0F72" w:rsidP="00EE2CB9">
      <w:pPr>
        <w:pStyle w:val="3ffb"/>
      </w:pPr>
      <w:r w:rsidRPr="00CD3E3D">
        <w:rPr>
          <w:rFonts w:hint="eastAsia"/>
          <w:rtl/>
        </w:rPr>
        <w:t>מזמין</w:t>
      </w:r>
      <w:r w:rsidRPr="00CD3E3D">
        <w:rPr>
          <w:rtl/>
        </w:rPr>
        <w:t xml:space="preserve"> </w:t>
      </w:r>
      <w:r w:rsidRPr="00CD3E3D">
        <w:rPr>
          <w:rFonts w:hint="eastAsia"/>
          <w:rtl/>
        </w:rPr>
        <w:t>יכול</w:t>
      </w:r>
      <w:r w:rsidRPr="00CD3E3D">
        <w:rPr>
          <w:rtl/>
        </w:rPr>
        <w:t xml:space="preserve"> </w:t>
      </w:r>
      <w:r w:rsidRPr="00CD3E3D">
        <w:rPr>
          <w:rFonts w:hint="eastAsia"/>
          <w:rtl/>
        </w:rPr>
        <w:t>להכריז</w:t>
      </w:r>
      <w:r w:rsidRPr="00CD3E3D">
        <w:rPr>
          <w:rtl/>
        </w:rPr>
        <w:t xml:space="preserve"> </w:t>
      </w:r>
      <w:r w:rsidRPr="00CD3E3D">
        <w:rPr>
          <w:rFonts w:hint="eastAsia"/>
          <w:rtl/>
        </w:rPr>
        <w:t>על</w:t>
      </w:r>
      <w:r w:rsidRPr="00CD3E3D">
        <w:rPr>
          <w:rtl/>
        </w:rPr>
        <w:t xml:space="preserve"> </w:t>
      </w:r>
      <w:r w:rsidR="0040406E">
        <w:rPr>
          <w:rFonts w:hint="cs"/>
          <w:rtl/>
        </w:rPr>
        <w:t>מציע</w:t>
      </w:r>
      <w:r w:rsidR="002606D0">
        <w:rPr>
          <w:rFonts w:hint="cs"/>
          <w:rtl/>
        </w:rPr>
        <w:t xml:space="preserve">ים שלא זכו ככשירים נוספים בהתאם לדירוג הצעותיהם. </w:t>
      </w:r>
      <w:r w:rsidRPr="00CD3E3D">
        <w:rPr>
          <w:rFonts w:hint="eastAsia"/>
          <w:rtl/>
        </w:rPr>
        <w:t>אם</w:t>
      </w:r>
      <w:r w:rsidRPr="00CD3E3D">
        <w:rPr>
          <w:rtl/>
        </w:rPr>
        <w:t xml:space="preserve"> </w:t>
      </w:r>
      <w:r w:rsidRPr="00CD3E3D">
        <w:rPr>
          <w:rFonts w:hint="eastAsia"/>
          <w:rtl/>
        </w:rPr>
        <w:t>מסיבה</w:t>
      </w:r>
      <w:r w:rsidRPr="00CD3E3D">
        <w:rPr>
          <w:rtl/>
        </w:rPr>
        <w:t xml:space="preserve"> </w:t>
      </w:r>
      <w:r w:rsidRPr="00CD3E3D">
        <w:rPr>
          <w:rFonts w:hint="eastAsia"/>
          <w:rtl/>
        </w:rPr>
        <w:t>כלשהי</w:t>
      </w:r>
      <w:r w:rsidRPr="00CD3E3D">
        <w:rPr>
          <w:rtl/>
        </w:rPr>
        <w:t xml:space="preserve"> </w:t>
      </w:r>
      <w:r w:rsidRPr="00CD3E3D">
        <w:rPr>
          <w:rFonts w:hint="eastAsia"/>
          <w:rtl/>
        </w:rPr>
        <w:t>יסיים</w:t>
      </w:r>
      <w:r w:rsidRPr="00CD3E3D">
        <w:rPr>
          <w:rtl/>
        </w:rPr>
        <w:t xml:space="preserve"> </w:t>
      </w:r>
      <w:r w:rsidR="008432CD" w:rsidRPr="00CD3E3D">
        <w:rPr>
          <w:rFonts w:hint="eastAsia"/>
          <w:rtl/>
        </w:rPr>
        <w:t>המזמין</w:t>
      </w:r>
      <w:r w:rsidRPr="00CD3E3D">
        <w:rPr>
          <w:rtl/>
        </w:rPr>
        <w:t xml:space="preserve"> </w:t>
      </w:r>
      <w:r w:rsidRPr="00CD3E3D">
        <w:rPr>
          <w:rFonts w:hint="eastAsia"/>
          <w:rtl/>
        </w:rPr>
        <w:t>את</w:t>
      </w:r>
      <w:r w:rsidRPr="00CD3E3D">
        <w:rPr>
          <w:rtl/>
        </w:rPr>
        <w:t xml:space="preserve"> </w:t>
      </w:r>
      <w:r w:rsidRPr="00CD3E3D">
        <w:rPr>
          <w:rFonts w:hint="eastAsia"/>
          <w:rtl/>
        </w:rPr>
        <w:t>ההתקשרות</w:t>
      </w:r>
      <w:r w:rsidRPr="00CD3E3D">
        <w:rPr>
          <w:rtl/>
        </w:rPr>
        <w:t xml:space="preserve"> </w:t>
      </w:r>
      <w:r w:rsidRPr="00CD3E3D">
        <w:rPr>
          <w:rFonts w:hint="eastAsia"/>
          <w:rtl/>
        </w:rPr>
        <w:t>עם</w:t>
      </w:r>
      <w:r w:rsidRPr="00CD3E3D">
        <w:rPr>
          <w:rtl/>
        </w:rPr>
        <w:t xml:space="preserve"> </w:t>
      </w:r>
      <w:r w:rsidRPr="00CD3E3D">
        <w:rPr>
          <w:rFonts w:hint="eastAsia"/>
          <w:rtl/>
        </w:rPr>
        <w:t>הזוכה</w:t>
      </w:r>
      <w:r w:rsidRPr="00CD3E3D">
        <w:rPr>
          <w:rtl/>
        </w:rPr>
        <w:t xml:space="preserve"> </w:t>
      </w:r>
      <w:r w:rsidRPr="00CD3E3D">
        <w:rPr>
          <w:rFonts w:hint="eastAsia"/>
          <w:rtl/>
        </w:rPr>
        <w:t>בפועל</w:t>
      </w:r>
      <w:r w:rsidRPr="00CD3E3D">
        <w:rPr>
          <w:rtl/>
        </w:rPr>
        <w:t xml:space="preserve">, </w:t>
      </w:r>
      <w:r w:rsidRPr="00CD3E3D">
        <w:rPr>
          <w:rFonts w:hint="eastAsia"/>
          <w:rtl/>
        </w:rPr>
        <w:t>יוכל</w:t>
      </w:r>
      <w:r w:rsidRPr="00CD3E3D">
        <w:rPr>
          <w:rtl/>
        </w:rPr>
        <w:t xml:space="preserve"> </w:t>
      </w:r>
      <w:r w:rsidRPr="00CD3E3D">
        <w:rPr>
          <w:rFonts w:hint="eastAsia"/>
          <w:rtl/>
        </w:rPr>
        <w:t>המ</w:t>
      </w:r>
      <w:r w:rsidR="0019244B" w:rsidRPr="00CD3E3D">
        <w:rPr>
          <w:rFonts w:hint="eastAsia"/>
          <w:rtl/>
        </w:rPr>
        <w:t>זמין</w:t>
      </w:r>
      <w:r w:rsidRPr="00CD3E3D">
        <w:rPr>
          <w:rtl/>
        </w:rPr>
        <w:t xml:space="preserve"> </w:t>
      </w:r>
      <w:r w:rsidRPr="00CD3E3D">
        <w:rPr>
          <w:rFonts w:hint="eastAsia"/>
          <w:rtl/>
        </w:rPr>
        <w:t>להתחיל</w:t>
      </w:r>
      <w:r w:rsidRPr="00CD3E3D">
        <w:rPr>
          <w:rtl/>
        </w:rPr>
        <w:t xml:space="preserve"> </w:t>
      </w:r>
      <w:r w:rsidRPr="00CD3E3D">
        <w:rPr>
          <w:rFonts w:hint="eastAsia"/>
          <w:rtl/>
        </w:rPr>
        <w:t>באופן</w:t>
      </w:r>
      <w:r w:rsidRPr="00CD3E3D">
        <w:rPr>
          <w:rtl/>
        </w:rPr>
        <w:t xml:space="preserve"> </w:t>
      </w:r>
      <w:r w:rsidRPr="00CD3E3D">
        <w:rPr>
          <w:rFonts w:hint="eastAsia"/>
          <w:rtl/>
        </w:rPr>
        <w:t>מיידי</w:t>
      </w:r>
      <w:r w:rsidRPr="00CD3E3D">
        <w:rPr>
          <w:rtl/>
        </w:rPr>
        <w:t xml:space="preserve"> </w:t>
      </w:r>
      <w:r w:rsidRPr="00CD3E3D">
        <w:rPr>
          <w:rFonts w:hint="eastAsia"/>
          <w:rtl/>
        </w:rPr>
        <w:t>בהתקשרות</w:t>
      </w:r>
      <w:r w:rsidRPr="00CD3E3D">
        <w:rPr>
          <w:rtl/>
        </w:rPr>
        <w:t xml:space="preserve"> </w:t>
      </w:r>
      <w:r w:rsidRPr="00CD3E3D">
        <w:rPr>
          <w:rFonts w:hint="eastAsia"/>
          <w:rtl/>
        </w:rPr>
        <w:t>עם</w:t>
      </w:r>
      <w:r w:rsidRPr="00CD3E3D">
        <w:rPr>
          <w:rtl/>
        </w:rPr>
        <w:t xml:space="preserve"> </w:t>
      </w:r>
      <w:r w:rsidRPr="00CD3E3D">
        <w:rPr>
          <w:rFonts w:hint="eastAsia"/>
          <w:rtl/>
        </w:rPr>
        <w:t>ספק</w:t>
      </w:r>
      <w:r w:rsidRPr="002B251D">
        <w:rPr>
          <w:rtl/>
        </w:rPr>
        <w:t xml:space="preserve"> </w:t>
      </w:r>
      <w:r w:rsidR="002E6D88">
        <w:rPr>
          <w:rFonts w:hint="cs"/>
          <w:rtl/>
        </w:rPr>
        <w:t>רשום</w:t>
      </w:r>
      <w:r w:rsidRPr="002B251D">
        <w:rPr>
          <w:rtl/>
        </w:rPr>
        <w:t xml:space="preserve"> </w:t>
      </w:r>
      <w:r w:rsidR="00531743" w:rsidRPr="002B251D">
        <w:rPr>
          <w:rFonts w:hint="eastAsia"/>
          <w:rtl/>
        </w:rPr>
        <w:t>ש</w:t>
      </w:r>
      <w:r w:rsidRPr="002B251D">
        <w:rPr>
          <w:rFonts w:hint="eastAsia"/>
          <w:rtl/>
        </w:rPr>
        <w:t>נקבע</w:t>
      </w:r>
      <w:r w:rsidRPr="002B251D">
        <w:rPr>
          <w:rtl/>
        </w:rPr>
        <w:t xml:space="preserve"> </w:t>
      </w:r>
      <w:r w:rsidRPr="002B251D">
        <w:rPr>
          <w:rFonts w:hint="eastAsia"/>
          <w:rtl/>
        </w:rPr>
        <w:t>כ</w:t>
      </w:r>
      <w:r w:rsidRPr="002B251D">
        <w:rPr>
          <w:rtl/>
        </w:rPr>
        <w:t>"</w:t>
      </w:r>
      <w:r w:rsidRPr="002B251D">
        <w:rPr>
          <w:rFonts w:hint="eastAsia"/>
          <w:rtl/>
        </w:rPr>
        <w:t>כשיר</w:t>
      </w:r>
      <w:r w:rsidRPr="002B251D">
        <w:rPr>
          <w:rtl/>
        </w:rPr>
        <w:t xml:space="preserve"> </w:t>
      </w:r>
      <w:r w:rsidRPr="002B251D">
        <w:rPr>
          <w:rFonts w:hint="eastAsia"/>
          <w:rtl/>
        </w:rPr>
        <w:t>שני</w:t>
      </w:r>
      <w:r w:rsidRPr="002B251D">
        <w:rPr>
          <w:rtl/>
        </w:rPr>
        <w:t>"</w:t>
      </w:r>
      <w:r w:rsidR="002606D0">
        <w:rPr>
          <w:rFonts w:hint="cs"/>
          <w:rtl/>
        </w:rPr>
        <w:t xml:space="preserve"> וכן הלאה</w:t>
      </w:r>
      <w:r w:rsidRPr="002B251D">
        <w:rPr>
          <w:rtl/>
        </w:rPr>
        <w:t xml:space="preserve">. </w:t>
      </w:r>
      <w:r w:rsidRPr="002B251D">
        <w:rPr>
          <w:rFonts w:hint="eastAsia"/>
          <w:rtl/>
        </w:rPr>
        <w:t>פניית</w:t>
      </w:r>
      <w:r w:rsidRPr="002B251D">
        <w:rPr>
          <w:rtl/>
        </w:rPr>
        <w:t xml:space="preserve"> </w:t>
      </w:r>
      <w:r w:rsidRPr="002B251D">
        <w:rPr>
          <w:rFonts w:hint="eastAsia"/>
          <w:rtl/>
        </w:rPr>
        <w:t>המ</w:t>
      </w:r>
      <w:r w:rsidR="0019244B" w:rsidRPr="002B251D">
        <w:rPr>
          <w:rFonts w:hint="eastAsia"/>
          <w:rtl/>
        </w:rPr>
        <w:t>זמין</w:t>
      </w:r>
      <w:r w:rsidRPr="002B251D">
        <w:rPr>
          <w:rtl/>
        </w:rPr>
        <w:t xml:space="preserve"> </w:t>
      </w:r>
      <w:r w:rsidRPr="002B251D">
        <w:rPr>
          <w:rFonts w:hint="eastAsia"/>
          <w:rtl/>
        </w:rPr>
        <w:t>לספק</w:t>
      </w:r>
      <w:r w:rsidRPr="002B251D">
        <w:rPr>
          <w:rtl/>
        </w:rPr>
        <w:t xml:space="preserve"> </w:t>
      </w:r>
      <w:r w:rsidR="002E6D88">
        <w:rPr>
          <w:rFonts w:hint="cs"/>
          <w:rtl/>
        </w:rPr>
        <w:t>הרשום</w:t>
      </w:r>
      <w:r w:rsidRPr="002B251D">
        <w:rPr>
          <w:rtl/>
        </w:rPr>
        <w:t xml:space="preserve"> </w:t>
      </w:r>
      <w:r w:rsidR="00531743" w:rsidRPr="002B251D">
        <w:rPr>
          <w:rFonts w:hint="eastAsia"/>
          <w:rtl/>
        </w:rPr>
        <w:t>ש</w:t>
      </w:r>
      <w:r w:rsidRPr="002B251D">
        <w:rPr>
          <w:rFonts w:hint="eastAsia"/>
          <w:rtl/>
        </w:rPr>
        <w:t>נקבע</w:t>
      </w:r>
      <w:r w:rsidRPr="002B251D">
        <w:rPr>
          <w:rtl/>
        </w:rPr>
        <w:t xml:space="preserve"> </w:t>
      </w:r>
      <w:r w:rsidRPr="002B251D">
        <w:rPr>
          <w:rFonts w:hint="eastAsia"/>
          <w:rtl/>
        </w:rPr>
        <w:t>כ</w:t>
      </w:r>
      <w:r w:rsidRPr="002B251D">
        <w:rPr>
          <w:rtl/>
        </w:rPr>
        <w:t>"</w:t>
      </w:r>
      <w:r w:rsidRPr="002B251D">
        <w:rPr>
          <w:rFonts w:hint="eastAsia"/>
          <w:rtl/>
        </w:rPr>
        <w:t>כשיר</w:t>
      </w:r>
      <w:r w:rsidRPr="002B251D">
        <w:rPr>
          <w:rtl/>
        </w:rPr>
        <w:t xml:space="preserve">" </w:t>
      </w:r>
      <w:r w:rsidRPr="002B251D">
        <w:rPr>
          <w:rFonts w:hint="eastAsia"/>
          <w:rtl/>
        </w:rPr>
        <w:t>יכול</w:t>
      </w:r>
      <w:r w:rsidRPr="002B251D">
        <w:rPr>
          <w:rtl/>
        </w:rPr>
        <w:t xml:space="preserve"> </w:t>
      </w:r>
      <w:r w:rsidRPr="002B251D">
        <w:rPr>
          <w:rFonts w:hint="eastAsia"/>
          <w:rtl/>
        </w:rPr>
        <w:t>שתעשה</w:t>
      </w:r>
      <w:r w:rsidRPr="002B251D">
        <w:rPr>
          <w:rtl/>
        </w:rPr>
        <w:t xml:space="preserve"> </w:t>
      </w:r>
      <w:r w:rsidRPr="002B251D">
        <w:rPr>
          <w:rFonts w:hint="eastAsia"/>
          <w:rtl/>
        </w:rPr>
        <w:t>עד</w:t>
      </w:r>
      <w:r w:rsidRPr="002B251D">
        <w:rPr>
          <w:rtl/>
        </w:rPr>
        <w:t xml:space="preserve"> </w:t>
      </w:r>
      <w:r w:rsidR="00674488">
        <w:rPr>
          <w:rFonts w:hint="cs"/>
          <w:rtl/>
        </w:rPr>
        <w:t>תום תוקף כשירותו כפי שהוגדר בפניה הפרטנית</w:t>
      </w:r>
      <w:r w:rsidRPr="002B251D">
        <w:rPr>
          <w:rtl/>
        </w:rPr>
        <w:t xml:space="preserve">. </w:t>
      </w:r>
    </w:p>
    <w:p w14:paraId="2E369F97" w14:textId="77777777" w:rsidR="008E3733" w:rsidRDefault="008E3733" w:rsidP="00EE2CB9">
      <w:pPr>
        <w:pStyle w:val="3ffb"/>
      </w:pPr>
      <w:r w:rsidRPr="004E35C4">
        <w:rPr>
          <w:rFonts w:hint="eastAsia"/>
          <w:rtl/>
        </w:rPr>
        <w:t>בפרוייקטים</w:t>
      </w:r>
      <w:r w:rsidRPr="004E35C4">
        <w:rPr>
          <w:rtl/>
        </w:rPr>
        <w:t xml:space="preserve"> </w:t>
      </w:r>
      <w:r w:rsidRPr="004E35C4">
        <w:rPr>
          <w:rFonts w:hint="eastAsia"/>
          <w:rtl/>
        </w:rPr>
        <w:t>שהיקפם</w:t>
      </w:r>
      <w:r w:rsidRPr="004E35C4">
        <w:rPr>
          <w:rtl/>
        </w:rPr>
        <w:t xml:space="preserve"> </w:t>
      </w:r>
      <w:r w:rsidRPr="004E35C4">
        <w:rPr>
          <w:rFonts w:hint="eastAsia"/>
          <w:rtl/>
        </w:rPr>
        <w:t>המשוער</w:t>
      </w:r>
      <w:r w:rsidRPr="004E35C4">
        <w:rPr>
          <w:rtl/>
        </w:rPr>
        <w:t xml:space="preserve"> </w:t>
      </w:r>
      <w:r w:rsidRPr="004E35C4">
        <w:rPr>
          <w:rFonts w:hint="eastAsia"/>
          <w:rtl/>
        </w:rPr>
        <w:t>הינו</w:t>
      </w:r>
      <w:r w:rsidRPr="004E35C4">
        <w:rPr>
          <w:rtl/>
        </w:rPr>
        <w:t xml:space="preserve"> 1,000,000 </w:t>
      </w:r>
      <w:r w:rsidRPr="004E35C4">
        <w:rPr>
          <w:rFonts w:hint="eastAsia"/>
          <w:rtl/>
        </w:rPr>
        <w:t>₪</w:t>
      </w:r>
      <w:r w:rsidRPr="004E35C4">
        <w:rPr>
          <w:rtl/>
        </w:rPr>
        <w:t xml:space="preserve"> </w:t>
      </w:r>
      <w:r w:rsidRPr="004E35C4">
        <w:rPr>
          <w:rFonts w:hint="eastAsia"/>
          <w:rtl/>
        </w:rPr>
        <w:t>ומעלה</w:t>
      </w:r>
      <w:r w:rsidRPr="004E35C4">
        <w:rPr>
          <w:rtl/>
        </w:rPr>
        <w:t xml:space="preserve">, </w:t>
      </w:r>
      <w:r w:rsidRPr="004E35C4">
        <w:rPr>
          <w:rFonts w:hint="eastAsia"/>
          <w:rtl/>
        </w:rPr>
        <w:t>במידה</w:t>
      </w:r>
      <w:r w:rsidRPr="004E35C4">
        <w:rPr>
          <w:rtl/>
        </w:rPr>
        <w:t xml:space="preserve"> </w:t>
      </w:r>
      <w:r w:rsidRPr="004E35C4">
        <w:rPr>
          <w:rFonts w:hint="eastAsia"/>
          <w:rtl/>
        </w:rPr>
        <w:t>שהתקבלה</w:t>
      </w:r>
      <w:r w:rsidRPr="004E35C4">
        <w:rPr>
          <w:rtl/>
        </w:rPr>
        <w:t xml:space="preserve"> </w:t>
      </w:r>
      <w:r w:rsidRPr="004E35C4">
        <w:rPr>
          <w:rFonts w:hint="eastAsia"/>
          <w:rtl/>
        </w:rPr>
        <w:t>רק</w:t>
      </w:r>
      <w:r w:rsidRPr="004E35C4">
        <w:rPr>
          <w:rtl/>
        </w:rPr>
        <w:t xml:space="preserve"> </w:t>
      </w:r>
      <w:r w:rsidRPr="004E35C4">
        <w:rPr>
          <w:rFonts w:hint="eastAsia"/>
          <w:rtl/>
        </w:rPr>
        <w:t>הצעה</w:t>
      </w:r>
      <w:r w:rsidRPr="004E35C4">
        <w:rPr>
          <w:rtl/>
        </w:rPr>
        <w:t xml:space="preserve"> </w:t>
      </w:r>
      <w:r w:rsidRPr="004E35C4">
        <w:rPr>
          <w:rFonts w:hint="eastAsia"/>
          <w:rtl/>
        </w:rPr>
        <w:t>אחת</w:t>
      </w:r>
      <w:r w:rsidRPr="004E35C4">
        <w:rPr>
          <w:rtl/>
        </w:rPr>
        <w:t xml:space="preserve">, </w:t>
      </w:r>
      <w:r w:rsidRPr="004E35C4">
        <w:rPr>
          <w:rFonts w:hint="eastAsia"/>
          <w:rtl/>
        </w:rPr>
        <w:t>יידרש</w:t>
      </w:r>
      <w:r w:rsidRPr="004E35C4">
        <w:rPr>
          <w:rtl/>
        </w:rPr>
        <w:t xml:space="preserve"> </w:t>
      </w:r>
      <w:r w:rsidRPr="004E35C4">
        <w:rPr>
          <w:rFonts w:hint="eastAsia"/>
          <w:rtl/>
        </w:rPr>
        <w:t>המזמין</w:t>
      </w:r>
      <w:r w:rsidRPr="004E35C4">
        <w:rPr>
          <w:rtl/>
        </w:rPr>
        <w:t xml:space="preserve"> </w:t>
      </w:r>
      <w:r w:rsidRPr="004E35C4">
        <w:rPr>
          <w:rFonts w:hint="eastAsia"/>
          <w:rtl/>
        </w:rPr>
        <w:t>לבצע</w:t>
      </w:r>
      <w:r w:rsidRPr="004E35C4">
        <w:rPr>
          <w:rtl/>
        </w:rPr>
        <w:t xml:space="preserve"> </w:t>
      </w:r>
      <w:r w:rsidRPr="004E35C4">
        <w:rPr>
          <w:rFonts w:hint="eastAsia"/>
          <w:rtl/>
        </w:rPr>
        <w:t>שליפה</w:t>
      </w:r>
      <w:r w:rsidRPr="004E35C4">
        <w:rPr>
          <w:rtl/>
        </w:rPr>
        <w:t xml:space="preserve"> </w:t>
      </w:r>
      <w:r w:rsidRPr="004E35C4">
        <w:rPr>
          <w:rFonts w:hint="eastAsia"/>
          <w:rtl/>
        </w:rPr>
        <w:t>נוספת</w:t>
      </w:r>
      <w:r w:rsidRPr="004E35C4">
        <w:rPr>
          <w:rtl/>
        </w:rPr>
        <w:t xml:space="preserve"> </w:t>
      </w:r>
      <w:r w:rsidRPr="004E35C4">
        <w:rPr>
          <w:rFonts w:hint="eastAsia"/>
          <w:rtl/>
        </w:rPr>
        <w:t>ופניה</w:t>
      </w:r>
      <w:r w:rsidRPr="004E35C4">
        <w:rPr>
          <w:rtl/>
        </w:rPr>
        <w:t xml:space="preserve"> </w:t>
      </w:r>
      <w:r w:rsidRPr="004E35C4">
        <w:rPr>
          <w:rFonts w:hint="eastAsia"/>
          <w:rtl/>
        </w:rPr>
        <w:t>מחודשת</w:t>
      </w:r>
      <w:r w:rsidRPr="004E35C4">
        <w:rPr>
          <w:rtl/>
        </w:rPr>
        <w:t xml:space="preserve"> </w:t>
      </w:r>
      <w:r w:rsidRPr="004E35C4">
        <w:rPr>
          <w:rFonts w:hint="eastAsia"/>
          <w:rtl/>
        </w:rPr>
        <w:t>לספקים</w:t>
      </w:r>
      <w:r w:rsidRPr="004E35C4">
        <w:rPr>
          <w:rtl/>
        </w:rPr>
        <w:t xml:space="preserve"> </w:t>
      </w:r>
      <w:r w:rsidRPr="004E35C4">
        <w:rPr>
          <w:rFonts w:hint="eastAsia"/>
          <w:rtl/>
        </w:rPr>
        <w:t>החדשים</w:t>
      </w:r>
      <w:r w:rsidRPr="004E35C4">
        <w:rPr>
          <w:rtl/>
        </w:rPr>
        <w:t xml:space="preserve"> </w:t>
      </w:r>
      <w:r w:rsidRPr="004E35C4">
        <w:rPr>
          <w:rFonts w:hint="eastAsia"/>
          <w:rtl/>
        </w:rPr>
        <w:t>שנשלפו</w:t>
      </w:r>
      <w:r w:rsidR="00E816C2" w:rsidRPr="004E35C4">
        <w:rPr>
          <w:rtl/>
        </w:rPr>
        <w:t xml:space="preserve">, </w:t>
      </w:r>
      <w:r w:rsidR="00E816C2" w:rsidRPr="004E35C4">
        <w:rPr>
          <w:rFonts w:hint="eastAsia"/>
          <w:rtl/>
        </w:rPr>
        <w:t>למעט</w:t>
      </w:r>
      <w:r w:rsidR="00E816C2" w:rsidRPr="004E35C4">
        <w:rPr>
          <w:rtl/>
        </w:rPr>
        <w:t xml:space="preserve"> </w:t>
      </w:r>
      <w:r w:rsidR="00E816C2" w:rsidRPr="004E35C4">
        <w:rPr>
          <w:rFonts w:hint="eastAsia"/>
          <w:rtl/>
        </w:rPr>
        <w:t>אם</w:t>
      </w:r>
      <w:r w:rsidR="00E816C2" w:rsidRPr="004E35C4">
        <w:rPr>
          <w:rtl/>
        </w:rPr>
        <w:t xml:space="preserve"> </w:t>
      </w:r>
      <w:r w:rsidR="00E816C2" w:rsidRPr="004E35C4">
        <w:rPr>
          <w:rFonts w:hint="eastAsia"/>
          <w:rtl/>
        </w:rPr>
        <w:t>קיבל</w:t>
      </w:r>
      <w:r w:rsidR="00E816C2" w:rsidRPr="004E35C4">
        <w:rPr>
          <w:rtl/>
        </w:rPr>
        <w:t xml:space="preserve"> </w:t>
      </w:r>
      <w:r w:rsidR="00E816C2" w:rsidRPr="004E35C4">
        <w:rPr>
          <w:rFonts w:hint="eastAsia"/>
          <w:rtl/>
        </w:rPr>
        <w:t>את</w:t>
      </w:r>
      <w:r w:rsidR="00E816C2" w:rsidRPr="004E35C4">
        <w:rPr>
          <w:rtl/>
        </w:rPr>
        <w:t xml:space="preserve"> </w:t>
      </w:r>
      <w:r w:rsidR="00E816C2" w:rsidRPr="004E35C4">
        <w:rPr>
          <w:rFonts w:hint="eastAsia"/>
          <w:rtl/>
        </w:rPr>
        <w:t>אישור</w:t>
      </w:r>
      <w:r w:rsidR="00E816C2" w:rsidRPr="004E35C4">
        <w:rPr>
          <w:rtl/>
        </w:rPr>
        <w:t xml:space="preserve"> </w:t>
      </w:r>
      <w:r w:rsidR="00E816C2" w:rsidRPr="004E35C4">
        <w:rPr>
          <w:rFonts w:hint="eastAsia"/>
          <w:rtl/>
        </w:rPr>
        <w:t>עורך</w:t>
      </w:r>
      <w:r w:rsidR="00E816C2" w:rsidRPr="004E35C4">
        <w:rPr>
          <w:rtl/>
        </w:rPr>
        <w:t xml:space="preserve"> </w:t>
      </w:r>
      <w:r w:rsidR="00E816C2" w:rsidRPr="004E35C4">
        <w:rPr>
          <w:rFonts w:hint="eastAsia"/>
          <w:rtl/>
        </w:rPr>
        <w:t>המכרז</w:t>
      </w:r>
      <w:r w:rsidRPr="004E35C4">
        <w:rPr>
          <w:rtl/>
        </w:rPr>
        <w:t>.</w:t>
      </w:r>
      <w:r w:rsidR="004E35C4">
        <w:rPr>
          <w:rFonts w:hint="cs"/>
          <w:rtl/>
        </w:rPr>
        <w:t xml:space="preserve"> במקרה כאמור של יציאה </w:t>
      </w:r>
      <w:r w:rsidR="007F3007">
        <w:rPr>
          <w:rFonts w:hint="cs"/>
          <w:rtl/>
        </w:rPr>
        <w:t>לפניה פרטנית חדשה</w:t>
      </w:r>
      <w:r w:rsidR="004E35C4">
        <w:rPr>
          <w:rFonts w:hint="cs"/>
          <w:rtl/>
        </w:rPr>
        <w:t xml:space="preserve">, </w:t>
      </w:r>
      <w:r w:rsidRPr="004E35C4">
        <w:rPr>
          <w:rFonts w:hint="eastAsia"/>
          <w:rtl/>
        </w:rPr>
        <w:t>הספק</w:t>
      </w:r>
      <w:r w:rsidRPr="004E35C4">
        <w:rPr>
          <w:rtl/>
        </w:rPr>
        <w:t xml:space="preserve"> </w:t>
      </w:r>
      <w:r w:rsidRPr="004E35C4">
        <w:rPr>
          <w:rFonts w:hint="eastAsia"/>
          <w:rtl/>
        </w:rPr>
        <w:t>שהג</w:t>
      </w:r>
      <w:r w:rsidR="004E35C4">
        <w:rPr>
          <w:rFonts w:hint="cs"/>
          <w:rtl/>
        </w:rPr>
        <w:t>י</w:t>
      </w:r>
      <w:r w:rsidRPr="004E35C4">
        <w:rPr>
          <w:rFonts w:hint="eastAsia"/>
          <w:rtl/>
        </w:rPr>
        <w:t>ש</w:t>
      </w:r>
      <w:r w:rsidRPr="004E35C4">
        <w:rPr>
          <w:rtl/>
        </w:rPr>
        <w:t xml:space="preserve"> את ההצעה</w:t>
      </w:r>
      <w:r w:rsidR="004E35C4">
        <w:rPr>
          <w:rFonts w:hint="cs"/>
          <w:rtl/>
        </w:rPr>
        <w:t xml:space="preserve"> היחידה</w:t>
      </w:r>
      <w:r w:rsidRPr="004E35C4">
        <w:rPr>
          <w:rtl/>
        </w:rPr>
        <w:t xml:space="preserve"> לפניה</w:t>
      </w:r>
      <w:r w:rsidR="004E35C4">
        <w:rPr>
          <w:rFonts w:hint="cs"/>
          <w:rtl/>
        </w:rPr>
        <w:t xml:space="preserve"> הפרטנית</w:t>
      </w:r>
      <w:r w:rsidRPr="004E35C4">
        <w:rPr>
          <w:rtl/>
        </w:rPr>
        <w:t xml:space="preserve"> המקורית, יהיה אחד מהספקים אליהם תישלח הפניה המחודשת.</w:t>
      </w:r>
    </w:p>
    <w:p w14:paraId="5838F176" w14:textId="77777777" w:rsidR="0092720F" w:rsidRDefault="0092720F">
      <w:pPr>
        <w:bidi w:val="0"/>
        <w:spacing w:before="200" w:after="200" w:line="276" w:lineRule="auto"/>
        <w:rPr>
          <w:rFonts w:ascii="David" w:hAnsi="David" w:cs="David"/>
          <w:b/>
          <w:bCs/>
          <w:sz w:val="28"/>
          <w:szCs w:val="28"/>
          <w:u w:val="single"/>
          <w:rtl/>
        </w:rPr>
      </w:pPr>
      <w:r>
        <w:rPr>
          <w:rtl/>
        </w:rPr>
        <w:br w:type="page"/>
      </w:r>
    </w:p>
    <w:p w14:paraId="00954005" w14:textId="3DF41791" w:rsidR="00A42EEA" w:rsidRPr="002B251D" w:rsidRDefault="00295C9F" w:rsidP="00610ACC">
      <w:pPr>
        <w:pStyle w:val="24"/>
        <w:rPr>
          <w:rtl/>
        </w:rPr>
      </w:pPr>
      <w:bookmarkStart w:id="211" w:name="_Toc58405401"/>
      <w:bookmarkStart w:id="212" w:name="_Toc58407655"/>
      <w:r w:rsidRPr="002B251D">
        <w:rPr>
          <w:rFonts w:hint="eastAsia"/>
          <w:rtl/>
        </w:rPr>
        <w:lastRenderedPageBreak/>
        <w:t>זכות</w:t>
      </w:r>
      <w:r w:rsidRPr="002B251D">
        <w:rPr>
          <w:rtl/>
        </w:rPr>
        <w:t xml:space="preserve"> </w:t>
      </w:r>
      <w:r w:rsidRPr="002B251D">
        <w:rPr>
          <w:rFonts w:hint="eastAsia"/>
          <w:rtl/>
        </w:rPr>
        <w:t>עיון</w:t>
      </w:r>
      <w:bookmarkEnd w:id="211"/>
      <w:bookmarkEnd w:id="212"/>
    </w:p>
    <w:p w14:paraId="78C5C353" w14:textId="77777777" w:rsidR="00A42EEA" w:rsidRPr="00B345D8" w:rsidRDefault="00295C9F" w:rsidP="00EE2CB9">
      <w:pPr>
        <w:pStyle w:val="3ffb"/>
      </w:pPr>
      <w:r>
        <w:rPr>
          <w:rFonts w:hint="cs"/>
          <w:rtl/>
        </w:rPr>
        <w:t xml:space="preserve">ספק אשר </w:t>
      </w:r>
      <w:r w:rsidR="00C0797D">
        <w:rPr>
          <w:rFonts w:hint="cs"/>
          <w:rtl/>
        </w:rPr>
        <w:t>השתתף בפניה פרטנית ו</w:t>
      </w:r>
      <w:r>
        <w:rPr>
          <w:rFonts w:hint="cs"/>
          <w:rtl/>
        </w:rPr>
        <w:t xml:space="preserve">לא זכה </w:t>
      </w:r>
      <w:r w:rsidR="00C0797D">
        <w:rPr>
          <w:rFonts w:hint="cs"/>
          <w:rtl/>
        </w:rPr>
        <w:t>בה</w:t>
      </w:r>
      <w:r>
        <w:rPr>
          <w:rFonts w:hint="cs"/>
          <w:rtl/>
        </w:rPr>
        <w:t xml:space="preserve"> יהיה רשאי לפנות </w:t>
      </w:r>
      <w:r w:rsidR="000A044E">
        <w:rPr>
          <w:rFonts w:hint="cs"/>
          <w:rtl/>
        </w:rPr>
        <w:t xml:space="preserve">למזמין </w:t>
      </w:r>
      <w:r>
        <w:rPr>
          <w:rFonts w:hint="cs"/>
          <w:rtl/>
        </w:rPr>
        <w:t xml:space="preserve">ולבקש לעיין בתוצאות בדיקת ההצעות. </w:t>
      </w:r>
    </w:p>
    <w:p w14:paraId="55E33A3E" w14:textId="087A76B3" w:rsidR="00EB3134" w:rsidRPr="006D59A4" w:rsidRDefault="009C28E9" w:rsidP="00970556">
      <w:pPr>
        <w:pStyle w:val="14"/>
      </w:pPr>
      <w:bookmarkStart w:id="213" w:name="_Toc58405402"/>
      <w:bookmarkStart w:id="214" w:name="_Toc58407656"/>
      <w:bookmarkStart w:id="215" w:name="_Toc58409124"/>
      <w:bookmarkStart w:id="216" w:name="_Toc58409639"/>
      <w:r>
        <w:rPr>
          <w:rFonts w:hint="cs"/>
          <w:rtl/>
        </w:rPr>
        <w:t>אופן מתן השירותים</w:t>
      </w:r>
      <w:bookmarkEnd w:id="213"/>
      <w:bookmarkEnd w:id="214"/>
      <w:bookmarkEnd w:id="215"/>
      <w:bookmarkEnd w:id="216"/>
    </w:p>
    <w:p w14:paraId="093E41E8" w14:textId="77777777" w:rsidR="00BF0A8D" w:rsidRPr="00552946" w:rsidRDefault="00BF0A8D" w:rsidP="00610ACC">
      <w:pPr>
        <w:pStyle w:val="2fff"/>
      </w:pPr>
      <w:r w:rsidRPr="00552946">
        <w:rPr>
          <w:rFonts w:hint="eastAsia"/>
          <w:b/>
          <w:bCs/>
          <w:rtl/>
        </w:rPr>
        <w:t>ניהול</w:t>
      </w:r>
      <w:r w:rsidRPr="00552946">
        <w:rPr>
          <w:b/>
          <w:bCs/>
          <w:rtl/>
        </w:rPr>
        <w:t xml:space="preserve"> </w:t>
      </w:r>
      <w:r w:rsidR="00C55A72" w:rsidRPr="00552946">
        <w:rPr>
          <w:rFonts w:hint="cs"/>
          <w:b/>
          <w:bCs/>
          <w:rtl/>
        </w:rPr>
        <w:t>-</w:t>
      </w:r>
      <w:r w:rsidRPr="00552946">
        <w:rPr>
          <w:rtl/>
        </w:rPr>
        <w:t xml:space="preserve"> </w:t>
      </w:r>
      <w:r w:rsidRPr="00552946">
        <w:rPr>
          <w:rFonts w:hint="eastAsia"/>
          <w:rtl/>
        </w:rPr>
        <w:t>למינהל</w:t>
      </w:r>
      <w:r w:rsidR="00032992" w:rsidRPr="00552946">
        <w:rPr>
          <w:rFonts w:hint="cs"/>
          <w:rtl/>
        </w:rPr>
        <w:t xml:space="preserve"> </w:t>
      </w:r>
      <w:r w:rsidRPr="00552946">
        <w:rPr>
          <w:rFonts w:hint="eastAsia"/>
          <w:rtl/>
        </w:rPr>
        <w:t>הרכש</w:t>
      </w:r>
      <w:r w:rsidRPr="00552946">
        <w:rPr>
          <w:rtl/>
        </w:rPr>
        <w:t xml:space="preserve"> </w:t>
      </w:r>
      <w:r w:rsidRPr="00552946">
        <w:rPr>
          <w:rFonts w:hint="eastAsia"/>
          <w:rtl/>
        </w:rPr>
        <w:t>הממשלתי</w:t>
      </w:r>
      <w:r w:rsidRPr="00552946">
        <w:rPr>
          <w:rtl/>
        </w:rPr>
        <w:t xml:space="preserve"> </w:t>
      </w:r>
      <w:r w:rsidRPr="00552946">
        <w:rPr>
          <w:rFonts w:hint="eastAsia"/>
          <w:rtl/>
        </w:rPr>
        <w:t>באגף</w:t>
      </w:r>
      <w:r w:rsidRPr="00552946">
        <w:rPr>
          <w:rtl/>
        </w:rPr>
        <w:t xml:space="preserve"> </w:t>
      </w:r>
      <w:r w:rsidRPr="00552946">
        <w:rPr>
          <w:rFonts w:hint="eastAsia"/>
          <w:rtl/>
        </w:rPr>
        <w:t>החשב</w:t>
      </w:r>
      <w:r w:rsidRPr="00552946">
        <w:rPr>
          <w:rtl/>
        </w:rPr>
        <w:t xml:space="preserve"> </w:t>
      </w:r>
      <w:r w:rsidRPr="00552946">
        <w:rPr>
          <w:rFonts w:hint="eastAsia"/>
          <w:rtl/>
        </w:rPr>
        <w:t>הכללי</w:t>
      </w:r>
      <w:r w:rsidRPr="00552946">
        <w:rPr>
          <w:rtl/>
        </w:rPr>
        <w:t xml:space="preserve"> </w:t>
      </w:r>
      <w:r w:rsidRPr="00552946">
        <w:rPr>
          <w:rFonts w:hint="eastAsia"/>
          <w:rtl/>
        </w:rPr>
        <w:t>במשרד</w:t>
      </w:r>
      <w:r w:rsidRPr="00552946">
        <w:rPr>
          <w:rtl/>
        </w:rPr>
        <w:t xml:space="preserve"> </w:t>
      </w:r>
      <w:r w:rsidRPr="00552946">
        <w:rPr>
          <w:rFonts w:hint="eastAsia"/>
          <w:rtl/>
        </w:rPr>
        <w:t>האוצר</w:t>
      </w:r>
      <w:r w:rsidRPr="00552946">
        <w:rPr>
          <w:rtl/>
        </w:rPr>
        <w:t xml:space="preserve"> </w:t>
      </w:r>
      <w:r w:rsidR="00CC6806" w:rsidRPr="00552946">
        <w:rPr>
          <w:rFonts w:hint="cs"/>
          <w:rtl/>
        </w:rPr>
        <w:t xml:space="preserve">או מי מטעמו, </w:t>
      </w:r>
      <w:r w:rsidRPr="00552946">
        <w:rPr>
          <w:rtl/>
        </w:rPr>
        <w:t xml:space="preserve">האחריות הכוללת לניהול השוטף של המכרז ופעילות הרכש השוטפת שתתבצע מכוחו. </w:t>
      </w:r>
      <w:r w:rsidRPr="00552946">
        <w:rPr>
          <w:rFonts w:hint="eastAsia"/>
          <w:rtl/>
        </w:rPr>
        <w:t>עם</w:t>
      </w:r>
      <w:r w:rsidRPr="00552946">
        <w:rPr>
          <w:rtl/>
        </w:rPr>
        <w:t xml:space="preserve"> </w:t>
      </w:r>
      <w:r w:rsidRPr="00552946">
        <w:rPr>
          <w:rFonts w:hint="eastAsia"/>
          <w:rtl/>
        </w:rPr>
        <w:t>זאת</w:t>
      </w:r>
      <w:r w:rsidRPr="00552946">
        <w:rPr>
          <w:rtl/>
        </w:rPr>
        <w:t xml:space="preserve">, </w:t>
      </w:r>
      <w:r w:rsidRPr="00552946">
        <w:rPr>
          <w:rFonts w:hint="eastAsia"/>
          <w:rtl/>
        </w:rPr>
        <w:t>הזמנות</w:t>
      </w:r>
      <w:r w:rsidRPr="00552946">
        <w:rPr>
          <w:rtl/>
        </w:rPr>
        <w:t xml:space="preserve"> </w:t>
      </w:r>
      <w:r w:rsidRPr="00552946">
        <w:rPr>
          <w:rFonts w:hint="eastAsia"/>
          <w:rtl/>
        </w:rPr>
        <w:t>שירותים</w:t>
      </w:r>
      <w:r w:rsidRPr="00552946">
        <w:rPr>
          <w:rtl/>
        </w:rPr>
        <w:t xml:space="preserve"> </w:t>
      </w:r>
      <w:r w:rsidRPr="00552946">
        <w:rPr>
          <w:rFonts w:hint="eastAsia"/>
          <w:rtl/>
        </w:rPr>
        <w:t>באמצעות</w:t>
      </w:r>
      <w:r w:rsidRPr="00552946">
        <w:rPr>
          <w:rtl/>
        </w:rPr>
        <w:t xml:space="preserve"> </w:t>
      </w:r>
      <w:r w:rsidR="00A651DC" w:rsidRPr="00552946">
        <w:rPr>
          <w:rFonts w:hint="eastAsia"/>
          <w:rtl/>
        </w:rPr>
        <w:t>פניות</w:t>
      </w:r>
      <w:r w:rsidR="00A651DC" w:rsidRPr="00552946">
        <w:rPr>
          <w:rtl/>
        </w:rPr>
        <w:t xml:space="preserve"> </w:t>
      </w:r>
      <w:r w:rsidR="00A651DC" w:rsidRPr="00552946">
        <w:rPr>
          <w:rFonts w:hint="eastAsia"/>
          <w:rtl/>
        </w:rPr>
        <w:t>פרטניות</w:t>
      </w:r>
      <w:r w:rsidRPr="00552946">
        <w:rPr>
          <w:rtl/>
        </w:rPr>
        <w:t xml:space="preserve"> </w:t>
      </w:r>
      <w:r w:rsidRPr="00552946">
        <w:rPr>
          <w:rFonts w:hint="eastAsia"/>
          <w:rtl/>
        </w:rPr>
        <w:t>יבוצעו</w:t>
      </w:r>
      <w:r w:rsidRPr="00552946">
        <w:rPr>
          <w:rtl/>
        </w:rPr>
        <w:t xml:space="preserve"> </w:t>
      </w:r>
      <w:r w:rsidRPr="00552946">
        <w:rPr>
          <w:rFonts w:hint="eastAsia"/>
          <w:rtl/>
        </w:rPr>
        <w:t>ע</w:t>
      </w:r>
      <w:r w:rsidRPr="00552946">
        <w:rPr>
          <w:rtl/>
        </w:rPr>
        <w:t>"</w:t>
      </w:r>
      <w:r w:rsidRPr="00552946">
        <w:rPr>
          <w:rFonts w:hint="eastAsia"/>
          <w:rtl/>
        </w:rPr>
        <w:t>י</w:t>
      </w:r>
      <w:r w:rsidRPr="00552946">
        <w:rPr>
          <w:rtl/>
        </w:rPr>
        <w:t xml:space="preserve"> </w:t>
      </w:r>
      <w:r w:rsidRPr="00552946">
        <w:rPr>
          <w:rFonts w:hint="eastAsia"/>
          <w:rtl/>
        </w:rPr>
        <w:t>המזמין</w:t>
      </w:r>
      <w:r w:rsidRPr="00552946">
        <w:rPr>
          <w:rtl/>
        </w:rPr>
        <w:t xml:space="preserve"> </w:t>
      </w:r>
      <w:r w:rsidRPr="00552946">
        <w:rPr>
          <w:rFonts w:hint="eastAsia"/>
          <w:rtl/>
        </w:rPr>
        <w:t>באופן</w:t>
      </w:r>
      <w:r w:rsidRPr="00552946">
        <w:rPr>
          <w:rtl/>
        </w:rPr>
        <w:t xml:space="preserve"> </w:t>
      </w:r>
      <w:r w:rsidRPr="00552946">
        <w:rPr>
          <w:rFonts w:hint="eastAsia"/>
          <w:rtl/>
        </w:rPr>
        <w:t>ישיר</w:t>
      </w:r>
      <w:r w:rsidRPr="00552946">
        <w:rPr>
          <w:rtl/>
        </w:rPr>
        <w:t xml:space="preserve"> </w:t>
      </w:r>
      <w:r w:rsidRPr="00552946">
        <w:rPr>
          <w:rFonts w:hint="eastAsia"/>
          <w:rtl/>
        </w:rPr>
        <w:t>מ</w:t>
      </w:r>
      <w:r w:rsidR="002E6D88" w:rsidRPr="00552946">
        <w:rPr>
          <w:rFonts w:hint="cs"/>
          <w:rtl/>
        </w:rPr>
        <w:t>ה</w:t>
      </w:r>
      <w:r w:rsidRPr="00552946">
        <w:rPr>
          <w:rFonts w:hint="eastAsia"/>
          <w:rtl/>
        </w:rPr>
        <w:t>ספקי</w:t>
      </w:r>
      <w:r w:rsidR="003B39D4" w:rsidRPr="00552946">
        <w:rPr>
          <w:rFonts w:hint="cs"/>
          <w:rtl/>
        </w:rPr>
        <w:t>ם</w:t>
      </w:r>
      <w:r w:rsidRPr="00552946">
        <w:rPr>
          <w:rtl/>
        </w:rPr>
        <w:t xml:space="preserve"> </w:t>
      </w:r>
      <w:r w:rsidRPr="00552946">
        <w:rPr>
          <w:rFonts w:hint="eastAsia"/>
          <w:rtl/>
        </w:rPr>
        <w:t>ה</w:t>
      </w:r>
      <w:r w:rsidR="002E6D88" w:rsidRPr="00552946">
        <w:rPr>
          <w:rFonts w:hint="cs"/>
          <w:rtl/>
        </w:rPr>
        <w:t>רשומים</w:t>
      </w:r>
      <w:r w:rsidR="00D33F58" w:rsidRPr="00552946">
        <w:rPr>
          <w:rtl/>
        </w:rPr>
        <w:t>.</w:t>
      </w:r>
    </w:p>
    <w:p w14:paraId="34730B8B" w14:textId="77777777" w:rsidR="00FB4D4E" w:rsidRPr="00552946" w:rsidRDefault="00FB4D4E" w:rsidP="00610ACC">
      <w:pPr>
        <w:pStyle w:val="2fff"/>
      </w:pPr>
      <w:r w:rsidRPr="00552946">
        <w:rPr>
          <w:rFonts w:hint="eastAsia"/>
          <w:b/>
          <w:bCs/>
          <w:rtl/>
        </w:rPr>
        <w:t>גורם</w:t>
      </w:r>
      <w:r w:rsidRPr="00552946">
        <w:rPr>
          <w:b/>
          <w:bCs/>
          <w:rtl/>
        </w:rPr>
        <w:t xml:space="preserve"> </w:t>
      </w:r>
      <w:r w:rsidRPr="00552946">
        <w:rPr>
          <w:rFonts w:hint="eastAsia"/>
          <w:b/>
          <w:bCs/>
          <w:rtl/>
        </w:rPr>
        <w:t>מקצועי</w:t>
      </w:r>
      <w:r w:rsidRPr="00552946">
        <w:rPr>
          <w:b/>
          <w:bCs/>
          <w:rtl/>
        </w:rPr>
        <w:t xml:space="preserve"> </w:t>
      </w:r>
      <w:r w:rsidRPr="00552946">
        <w:rPr>
          <w:rFonts w:hint="eastAsia"/>
          <w:b/>
          <w:bCs/>
          <w:rtl/>
        </w:rPr>
        <w:t>מפקח</w:t>
      </w:r>
      <w:r w:rsidRPr="00552946">
        <w:rPr>
          <w:b/>
          <w:bCs/>
          <w:rtl/>
        </w:rPr>
        <w:t xml:space="preserve"> </w:t>
      </w:r>
      <w:r w:rsidR="00C55A72" w:rsidRPr="00552946">
        <w:rPr>
          <w:rFonts w:hint="cs"/>
          <w:b/>
          <w:bCs/>
          <w:rtl/>
        </w:rPr>
        <w:t>-</w:t>
      </w:r>
      <w:r w:rsidRPr="00552946">
        <w:rPr>
          <w:rtl/>
        </w:rPr>
        <w:t xml:space="preserve"> ככלל, הגורם המקצועי המפקח בנוגע למכרז זה הוא אגף ממשל וחברה במשרד ראש הממשלה. עורך המכרז או המזמין או משרד ראש הממשלה רשאים להפעיל גורמים מקצועיים מפקחים או מומחים נוספים מטעמם, אשר יסייעו בתהליכי ה</w:t>
      </w:r>
      <w:r w:rsidRPr="00552946">
        <w:rPr>
          <w:rFonts w:hint="eastAsia"/>
          <w:rtl/>
        </w:rPr>
        <w:t>מכרז</w:t>
      </w:r>
      <w:r w:rsidRPr="00552946">
        <w:rPr>
          <w:rtl/>
        </w:rPr>
        <w:t xml:space="preserve"> ברמה המרכזית וה</w:t>
      </w:r>
      <w:r w:rsidR="007C2BCC" w:rsidRPr="00552946">
        <w:rPr>
          <w:rFonts w:hint="cs"/>
          <w:rtl/>
        </w:rPr>
        <w:t>פרטנית</w:t>
      </w:r>
      <w:r w:rsidRPr="00552946">
        <w:rPr>
          <w:rtl/>
        </w:rPr>
        <w:t>, יסייעו במתן מענה לשאלות מקצועיות של המזמינים והזוכים בפניות פרטניות, וככל שיעלה צורך מקצועי נוסף.</w:t>
      </w:r>
    </w:p>
    <w:p w14:paraId="3C8E980E" w14:textId="77777777" w:rsidR="0058758D" w:rsidRPr="00552946" w:rsidRDefault="00EE448E" w:rsidP="00610ACC">
      <w:pPr>
        <w:pStyle w:val="2fff"/>
      </w:pPr>
      <w:r w:rsidRPr="00552946">
        <w:rPr>
          <w:b/>
          <w:bCs/>
          <w:rtl/>
        </w:rPr>
        <w:t>איש קשר מטעם ספק רשום</w:t>
      </w:r>
      <w:r w:rsidR="005B1AE5" w:rsidRPr="00552946">
        <w:rPr>
          <w:b/>
          <w:bCs/>
          <w:rtl/>
        </w:rPr>
        <w:t xml:space="preserve"> </w:t>
      </w:r>
      <w:r w:rsidR="00C55A72" w:rsidRPr="00552946">
        <w:rPr>
          <w:rFonts w:hint="cs"/>
          <w:b/>
          <w:bCs/>
          <w:rtl/>
        </w:rPr>
        <w:t>-</w:t>
      </w:r>
      <w:r w:rsidR="005B1AE5" w:rsidRPr="00552946">
        <w:rPr>
          <w:rtl/>
        </w:rPr>
        <w:t xml:space="preserve"> </w:t>
      </w:r>
      <w:r w:rsidR="0058758D" w:rsidRPr="00552946">
        <w:rPr>
          <w:rtl/>
        </w:rPr>
        <w:t>ספק</w:t>
      </w:r>
      <w:r w:rsidR="005B1AE5" w:rsidRPr="00552946">
        <w:rPr>
          <w:rtl/>
        </w:rPr>
        <w:t xml:space="preserve"> </w:t>
      </w:r>
      <w:r w:rsidR="0058758D" w:rsidRPr="00552946">
        <w:rPr>
          <w:rtl/>
        </w:rPr>
        <w:t>רשום יקצה מטעמו איש קשר מול עורך המכרז שיהווה כתובת לכל עניין הקשור למימוש המכרז. החלפה של איש הקשר המוגדר תיעשה לאחר עדכונו בכתב של עורך המכרז.</w:t>
      </w:r>
    </w:p>
    <w:bookmarkEnd w:id="168"/>
    <w:p w14:paraId="456C32A4" w14:textId="77777777" w:rsidR="00713303" w:rsidRPr="00552946" w:rsidRDefault="003D29E6" w:rsidP="00610ACC">
      <w:pPr>
        <w:pStyle w:val="2fff"/>
      </w:pPr>
      <w:r w:rsidRPr="00552946">
        <w:rPr>
          <w:rFonts w:hint="eastAsia"/>
          <w:b/>
          <w:bCs/>
          <w:rtl/>
        </w:rPr>
        <w:t>מקום</w:t>
      </w:r>
      <w:r w:rsidR="00713303" w:rsidRPr="00552946">
        <w:rPr>
          <w:b/>
          <w:bCs/>
          <w:rtl/>
        </w:rPr>
        <w:t xml:space="preserve"> מתן השירותים</w:t>
      </w:r>
      <w:r w:rsidRPr="00552946">
        <w:rPr>
          <w:b/>
          <w:bCs/>
          <w:rtl/>
        </w:rPr>
        <w:t xml:space="preserve"> </w:t>
      </w:r>
      <w:r w:rsidR="00C55A72" w:rsidRPr="00552946">
        <w:rPr>
          <w:rFonts w:hint="cs"/>
          <w:b/>
          <w:bCs/>
          <w:rtl/>
        </w:rPr>
        <w:t>-</w:t>
      </w:r>
      <w:r w:rsidRPr="00552946">
        <w:rPr>
          <w:rtl/>
        </w:rPr>
        <w:t xml:space="preserve"> הספק הזוכה יספק את השירותים נשוא המכרז </w:t>
      </w:r>
      <w:r w:rsidRPr="00552946">
        <w:rPr>
          <w:rFonts w:hint="eastAsia"/>
          <w:rtl/>
        </w:rPr>
        <w:t>מאתר</w:t>
      </w:r>
      <w:r w:rsidRPr="00552946">
        <w:rPr>
          <w:rtl/>
        </w:rPr>
        <w:t xml:space="preserve"> </w:t>
      </w:r>
      <w:r w:rsidRPr="00552946">
        <w:rPr>
          <w:rFonts w:hint="eastAsia"/>
          <w:rtl/>
        </w:rPr>
        <w:t>הספק</w:t>
      </w:r>
      <w:r w:rsidR="00B22D30" w:rsidRPr="00552946">
        <w:rPr>
          <w:rFonts w:hint="cs"/>
          <w:rtl/>
        </w:rPr>
        <w:t>, או ממקום אחר, בהתאם להנחיות המזמין</w:t>
      </w:r>
      <w:r w:rsidRPr="00552946">
        <w:rPr>
          <w:rtl/>
        </w:rPr>
        <w:t xml:space="preserve">. </w:t>
      </w:r>
      <w:r w:rsidRPr="00552946">
        <w:rPr>
          <w:rFonts w:hint="eastAsia"/>
          <w:rtl/>
        </w:rPr>
        <w:t>יודגש</w:t>
      </w:r>
      <w:r w:rsidRPr="00552946">
        <w:rPr>
          <w:rtl/>
        </w:rPr>
        <w:t xml:space="preserve"> </w:t>
      </w:r>
      <w:r w:rsidRPr="00552946">
        <w:rPr>
          <w:rFonts w:hint="eastAsia"/>
          <w:rtl/>
        </w:rPr>
        <w:t>כי</w:t>
      </w:r>
      <w:r w:rsidRPr="00552946">
        <w:rPr>
          <w:rtl/>
        </w:rPr>
        <w:t xml:space="preserve"> </w:t>
      </w:r>
      <w:r w:rsidRPr="00552946">
        <w:rPr>
          <w:rFonts w:hint="eastAsia"/>
          <w:rtl/>
        </w:rPr>
        <w:t>הספק</w:t>
      </w:r>
      <w:r w:rsidR="007F3007" w:rsidRPr="00552946">
        <w:rPr>
          <w:rFonts w:hint="cs"/>
          <w:rtl/>
        </w:rPr>
        <w:t xml:space="preserve"> והצוות שלו </w:t>
      </w:r>
      <w:r w:rsidRPr="00552946">
        <w:rPr>
          <w:rFonts w:hint="eastAsia"/>
          <w:rtl/>
        </w:rPr>
        <w:t>יידרשו</w:t>
      </w:r>
      <w:r w:rsidRPr="00552946">
        <w:rPr>
          <w:rtl/>
        </w:rPr>
        <w:t xml:space="preserve"> </w:t>
      </w:r>
      <w:r w:rsidRPr="00552946">
        <w:rPr>
          <w:rFonts w:hint="eastAsia"/>
          <w:rtl/>
        </w:rPr>
        <w:t>להגיע</w:t>
      </w:r>
      <w:r w:rsidRPr="00552946">
        <w:rPr>
          <w:rtl/>
        </w:rPr>
        <w:t xml:space="preserve"> </w:t>
      </w:r>
      <w:r w:rsidRPr="00552946">
        <w:rPr>
          <w:rFonts w:hint="eastAsia"/>
          <w:rtl/>
        </w:rPr>
        <w:t>לאתרי</w:t>
      </w:r>
      <w:r w:rsidRPr="00552946">
        <w:rPr>
          <w:rtl/>
        </w:rPr>
        <w:t xml:space="preserve"> </w:t>
      </w:r>
      <w:r w:rsidRPr="00552946">
        <w:rPr>
          <w:rFonts w:hint="eastAsia"/>
          <w:rtl/>
        </w:rPr>
        <w:t>המזמין</w:t>
      </w:r>
      <w:r w:rsidRPr="00552946">
        <w:rPr>
          <w:rtl/>
        </w:rPr>
        <w:t xml:space="preserve"> </w:t>
      </w:r>
      <w:r w:rsidRPr="00552946">
        <w:rPr>
          <w:rFonts w:hint="eastAsia"/>
          <w:rtl/>
        </w:rPr>
        <w:t>לצורך</w:t>
      </w:r>
      <w:r w:rsidRPr="00552946">
        <w:rPr>
          <w:rtl/>
        </w:rPr>
        <w:t xml:space="preserve"> </w:t>
      </w:r>
      <w:r w:rsidRPr="00552946">
        <w:rPr>
          <w:rFonts w:hint="eastAsia"/>
          <w:rtl/>
        </w:rPr>
        <w:t>ישיבות</w:t>
      </w:r>
      <w:r w:rsidRPr="00552946">
        <w:rPr>
          <w:rtl/>
        </w:rPr>
        <w:t xml:space="preserve">, </w:t>
      </w:r>
      <w:r w:rsidRPr="00552946">
        <w:rPr>
          <w:rFonts w:hint="eastAsia"/>
          <w:rtl/>
        </w:rPr>
        <w:t>מצגות</w:t>
      </w:r>
      <w:r w:rsidRPr="00552946">
        <w:rPr>
          <w:rtl/>
        </w:rPr>
        <w:t xml:space="preserve">, </w:t>
      </w:r>
      <w:r w:rsidRPr="00552946">
        <w:rPr>
          <w:rFonts w:hint="eastAsia"/>
          <w:rtl/>
        </w:rPr>
        <w:t>איסוף</w:t>
      </w:r>
      <w:r w:rsidRPr="00552946">
        <w:rPr>
          <w:rtl/>
        </w:rPr>
        <w:t xml:space="preserve"> </w:t>
      </w:r>
      <w:r w:rsidRPr="00552946">
        <w:rPr>
          <w:rFonts w:hint="eastAsia"/>
          <w:rtl/>
        </w:rPr>
        <w:t>מידע</w:t>
      </w:r>
      <w:r w:rsidRPr="00552946">
        <w:rPr>
          <w:rtl/>
        </w:rPr>
        <w:t xml:space="preserve"> </w:t>
      </w:r>
      <w:r w:rsidRPr="00552946">
        <w:rPr>
          <w:rFonts w:hint="eastAsia"/>
          <w:rtl/>
        </w:rPr>
        <w:t>וכד</w:t>
      </w:r>
      <w:r w:rsidRPr="00552946">
        <w:rPr>
          <w:rtl/>
        </w:rPr>
        <w:t xml:space="preserve">'. </w:t>
      </w:r>
      <w:r w:rsidRPr="00552946">
        <w:rPr>
          <w:rFonts w:hint="eastAsia"/>
          <w:rtl/>
        </w:rPr>
        <w:t>אתרי</w:t>
      </w:r>
      <w:r w:rsidRPr="00552946">
        <w:rPr>
          <w:rtl/>
        </w:rPr>
        <w:t xml:space="preserve"> </w:t>
      </w:r>
      <w:r w:rsidRPr="00552946">
        <w:rPr>
          <w:rFonts w:hint="eastAsia"/>
          <w:rtl/>
        </w:rPr>
        <w:t>המזמינים</w:t>
      </w:r>
      <w:r w:rsidRPr="00552946">
        <w:rPr>
          <w:rtl/>
        </w:rPr>
        <w:t xml:space="preserve"> </w:t>
      </w:r>
      <w:r w:rsidRPr="00552946">
        <w:rPr>
          <w:rFonts w:hint="eastAsia"/>
          <w:rtl/>
        </w:rPr>
        <w:t>וסניפיהם</w:t>
      </w:r>
      <w:r w:rsidRPr="00552946">
        <w:rPr>
          <w:rtl/>
        </w:rPr>
        <w:t xml:space="preserve"> </w:t>
      </w:r>
      <w:r w:rsidRPr="00552946">
        <w:rPr>
          <w:rFonts w:hint="eastAsia"/>
          <w:rtl/>
        </w:rPr>
        <w:t>פזורים</w:t>
      </w:r>
      <w:r w:rsidRPr="00552946">
        <w:rPr>
          <w:rtl/>
        </w:rPr>
        <w:t xml:space="preserve"> </w:t>
      </w:r>
      <w:r w:rsidRPr="00552946">
        <w:rPr>
          <w:rFonts w:hint="eastAsia"/>
          <w:rtl/>
        </w:rPr>
        <w:t>ברחבי</w:t>
      </w:r>
      <w:r w:rsidRPr="00552946">
        <w:rPr>
          <w:rtl/>
        </w:rPr>
        <w:t xml:space="preserve"> </w:t>
      </w:r>
      <w:r w:rsidRPr="00552946">
        <w:rPr>
          <w:rFonts w:hint="eastAsia"/>
          <w:rtl/>
        </w:rPr>
        <w:t>הארץ</w:t>
      </w:r>
      <w:r w:rsidRPr="00552946">
        <w:rPr>
          <w:rtl/>
        </w:rPr>
        <w:t xml:space="preserve"> </w:t>
      </w:r>
      <w:r w:rsidRPr="00552946">
        <w:rPr>
          <w:rFonts w:hint="eastAsia"/>
          <w:rtl/>
        </w:rPr>
        <w:t>במקומות</w:t>
      </w:r>
      <w:r w:rsidRPr="00552946">
        <w:rPr>
          <w:rtl/>
        </w:rPr>
        <w:t xml:space="preserve"> </w:t>
      </w:r>
      <w:r w:rsidRPr="00552946">
        <w:rPr>
          <w:rFonts w:hint="eastAsia"/>
          <w:rtl/>
        </w:rPr>
        <w:t>שונים</w:t>
      </w:r>
      <w:r w:rsidRPr="00552946">
        <w:rPr>
          <w:rtl/>
        </w:rPr>
        <w:t xml:space="preserve">, </w:t>
      </w:r>
      <w:r w:rsidRPr="00552946">
        <w:rPr>
          <w:rFonts w:hint="eastAsia"/>
          <w:rtl/>
        </w:rPr>
        <w:t>ובכלל</w:t>
      </w:r>
      <w:r w:rsidRPr="00552946">
        <w:rPr>
          <w:rtl/>
        </w:rPr>
        <w:t xml:space="preserve"> </w:t>
      </w:r>
      <w:r w:rsidRPr="00552946">
        <w:rPr>
          <w:rFonts w:hint="eastAsia"/>
          <w:rtl/>
        </w:rPr>
        <w:t>זה</w:t>
      </w:r>
      <w:r w:rsidRPr="00552946">
        <w:rPr>
          <w:rtl/>
        </w:rPr>
        <w:t xml:space="preserve"> </w:t>
      </w:r>
      <w:r w:rsidRPr="00552946">
        <w:rPr>
          <w:rFonts w:hint="eastAsia"/>
          <w:rtl/>
        </w:rPr>
        <w:t>באזור</w:t>
      </w:r>
      <w:r w:rsidRPr="00552946">
        <w:rPr>
          <w:rtl/>
        </w:rPr>
        <w:t xml:space="preserve"> </w:t>
      </w:r>
      <w:r w:rsidRPr="00552946">
        <w:rPr>
          <w:rFonts w:hint="eastAsia"/>
          <w:rtl/>
        </w:rPr>
        <w:t>יהודה</w:t>
      </w:r>
      <w:r w:rsidRPr="00552946">
        <w:rPr>
          <w:rtl/>
        </w:rPr>
        <w:t xml:space="preserve"> </w:t>
      </w:r>
      <w:r w:rsidRPr="00552946">
        <w:rPr>
          <w:rFonts w:hint="eastAsia"/>
          <w:rtl/>
        </w:rPr>
        <w:t>ושומרון</w:t>
      </w:r>
      <w:r w:rsidRPr="00552946">
        <w:rPr>
          <w:rtl/>
        </w:rPr>
        <w:t>.</w:t>
      </w:r>
    </w:p>
    <w:p w14:paraId="62DFAA72" w14:textId="77777777" w:rsidR="00802AC4" w:rsidRPr="00552946" w:rsidRDefault="00BF4F28" w:rsidP="00610ACC">
      <w:pPr>
        <w:pStyle w:val="2fff"/>
      </w:pPr>
      <w:r w:rsidRPr="00552946">
        <w:rPr>
          <w:rFonts w:hint="cs"/>
          <w:rtl/>
        </w:rPr>
        <w:t>צוות</w:t>
      </w:r>
      <w:r w:rsidR="008C04A3" w:rsidRPr="00552946">
        <w:rPr>
          <w:rtl/>
        </w:rPr>
        <w:t xml:space="preserve"> הספ</w:t>
      </w:r>
      <w:r w:rsidR="00B22D30" w:rsidRPr="00552946">
        <w:rPr>
          <w:rFonts w:hint="cs"/>
          <w:rtl/>
        </w:rPr>
        <w:t>ק בפרויקט</w:t>
      </w:r>
    </w:p>
    <w:p w14:paraId="399AD4B2" w14:textId="77777777" w:rsidR="00923C15" w:rsidRDefault="00923C15" w:rsidP="00EE2CB9">
      <w:pPr>
        <w:pStyle w:val="3ffb"/>
      </w:pPr>
      <w:r w:rsidRPr="00752319">
        <w:rPr>
          <w:rFonts w:hint="eastAsia"/>
          <w:b/>
          <w:bCs/>
          <w:rtl/>
        </w:rPr>
        <w:t>מנהל</w:t>
      </w:r>
      <w:r w:rsidRPr="00752319">
        <w:rPr>
          <w:b/>
          <w:bCs/>
          <w:rtl/>
        </w:rPr>
        <w:t xml:space="preserve"> </w:t>
      </w:r>
      <w:r w:rsidRPr="00752319">
        <w:rPr>
          <w:rFonts w:hint="eastAsia"/>
          <w:b/>
          <w:bCs/>
          <w:rtl/>
        </w:rPr>
        <w:t>לקוח</w:t>
      </w:r>
      <w:r>
        <w:rPr>
          <w:rFonts w:hint="cs"/>
          <w:rtl/>
        </w:rPr>
        <w:t xml:space="preserve"> - הספק הזוכה יעמיד לרשות המזמין צוות הכולל לכל הפחות מנהל לקוח. מנהל הלקוח ינהל את ההתקשרות מול המזמין, יתאם ויפקח על כל הגורמים הקשורים להתקשרות מטעם הספק ויהווה נציג הספק הזוכה בכל הקשור לפניה הפרטנית מול המזמין.</w:t>
      </w:r>
    </w:p>
    <w:p w14:paraId="03DE7F1E" w14:textId="77777777" w:rsidR="00923C15" w:rsidRDefault="00923C15" w:rsidP="00EE2CB9">
      <w:pPr>
        <w:pStyle w:val="3ffb"/>
      </w:pPr>
      <w:r w:rsidRPr="00752319">
        <w:rPr>
          <w:rFonts w:hint="eastAsia"/>
          <w:b/>
          <w:bCs/>
          <w:rtl/>
        </w:rPr>
        <w:t>צוות</w:t>
      </w:r>
      <w:r w:rsidRPr="00752319">
        <w:rPr>
          <w:b/>
          <w:bCs/>
          <w:rtl/>
        </w:rPr>
        <w:t xml:space="preserve"> </w:t>
      </w:r>
      <w:r w:rsidRPr="00752319">
        <w:rPr>
          <w:rFonts w:hint="eastAsia"/>
          <w:b/>
          <w:bCs/>
          <w:rtl/>
        </w:rPr>
        <w:t>מטעם</w:t>
      </w:r>
      <w:r w:rsidRPr="00752319">
        <w:rPr>
          <w:b/>
          <w:bCs/>
          <w:rtl/>
        </w:rPr>
        <w:t xml:space="preserve"> </w:t>
      </w:r>
      <w:r w:rsidRPr="00752319">
        <w:rPr>
          <w:rFonts w:hint="eastAsia"/>
          <w:b/>
          <w:bCs/>
          <w:rtl/>
        </w:rPr>
        <w:t>הספק</w:t>
      </w:r>
      <w:r w:rsidRPr="00752319">
        <w:rPr>
          <w:b/>
          <w:bCs/>
          <w:rtl/>
        </w:rPr>
        <w:t xml:space="preserve"> </w:t>
      </w:r>
      <w:r w:rsidRPr="00752319">
        <w:rPr>
          <w:rFonts w:hint="eastAsia"/>
          <w:b/>
          <w:bCs/>
          <w:rtl/>
        </w:rPr>
        <w:t>הזוכה</w:t>
      </w:r>
      <w:r>
        <w:rPr>
          <w:rFonts w:hint="cs"/>
          <w:rtl/>
        </w:rPr>
        <w:t xml:space="preserve"> - ככל שאושרו גורמים נוספים בשלב הפניה הפרטנית או לאחר זכיה, הם יועמדו על ידי הספק הזוכה לרשות המזמין תחת ניהולו של מנהל הלקוח.</w:t>
      </w:r>
    </w:p>
    <w:p w14:paraId="09BF5C32" w14:textId="77777777" w:rsidR="00B22D30" w:rsidRDefault="00B22D30" w:rsidP="00EE2CB9">
      <w:pPr>
        <w:pStyle w:val="3ffb"/>
      </w:pPr>
      <w:r>
        <w:rPr>
          <w:rFonts w:hint="cs"/>
          <w:rtl/>
        </w:rPr>
        <w:t xml:space="preserve">הספק יבקש את אישור המזמין אם בכוונתו לתת את השירותים בעזרת קבלני משנה, וכן </w:t>
      </w:r>
      <w:r w:rsidR="00341F49">
        <w:rPr>
          <w:rFonts w:hint="cs"/>
          <w:rtl/>
        </w:rPr>
        <w:t xml:space="preserve">יפרט </w:t>
      </w:r>
      <w:r w:rsidR="00974510">
        <w:rPr>
          <w:rFonts w:hint="cs"/>
          <w:rtl/>
        </w:rPr>
        <w:t>מה</w:t>
      </w:r>
      <w:r>
        <w:rPr>
          <w:rFonts w:hint="cs"/>
          <w:rtl/>
        </w:rPr>
        <w:t>ם קבלני המשנה בהם הוא מבקש להיעזר</w:t>
      </w:r>
      <w:r w:rsidR="00C874CE">
        <w:rPr>
          <w:rFonts w:hint="cs"/>
          <w:rtl/>
        </w:rPr>
        <w:t>, ככל שזהותם ידוע</w:t>
      </w:r>
      <w:r w:rsidR="003E3BAE">
        <w:rPr>
          <w:rFonts w:hint="cs"/>
          <w:rtl/>
        </w:rPr>
        <w:t>ה</w:t>
      </w:r>
      <w:r w:rsidR="00C874CE">
        <w:rPr>
          <w:rFonts w:hint="cs"/>
          <w:rtl/>
        </w:rPr>
        <w:t xml:space="preserve"> מראש</w:t>
      </w:r>
      <w:r>
        <w:rPr>
          <w:rFonts w:hint="cs"/>
          <w:rtl/>
        </w:rPr>
        <w:t>. בכל מקרה ישא הספק באחריות בלעדית על הפרויקט, והוא יהי</w:t>
      </w:r>
      <w:r w:rsidR="003E3BAE">
        <w:rPr>
          <w:rFonts w:hint="cs"/>
          <w:rtl/>
        </w:rPr>
        <w:t>ה</w:t>
      </w:r>
      <w:r>
        <w:rPr>
          <w:rFonts w:hint="cs"/>
          <w:rtl/>
        </w:rPr>
        <w:t xml:space="preserve"> אחראי וינהל את מתן השירותים</w:t>
      </w:r>
      <w:r w:rsidR="00341F49">
        <w:rPr>
          <w:rFonts w:hint="cs"/>
          <w:rtl/>
        </w:rPr>
        <w:t xml:space="preserve"> בהיבט המקצועי והמינהלתי</w:t>
      </w:r>
      <w:r>
        <w:rPr>
          <w:rFonts w:hint="cs"/>
          <w:rtl/>
        </w:rPr>
        <w:t xml:space="preserve">. </w:t>
      </w:r>
    </w:p>
    <w:p w14:paraId="0D40A9C8" w14:textId="77777777" w:rsidR="00802AC4" w:rsidRPr="002B251D" w:rsidRDefault="00292DC1" w:rsidP="00EE2CB9">
      <w:pPr>
        <w:pStyle w:val="3ffb"/>
      </w:pPr>
      <w:r>
        <w:rPr>
          <w:rFonts w:hint="cs"/>
          <w:rtl/>
        </w:rPr>
        <w:t xml:space="preserve">ככלל, לא תתאפשר החלפה של צוות מטעם הספק ביוזמת הספק לאחר זכיה. ככל שהספק מבקש להחליף גורם בצוותו </w:t>
      </w:r>
      <w:r w:rsidR="003D29E6" w:rsidRPr="002B251D">
        <w:rPr>
          <w:rFonts w:hint="eastAsia"/>
          <w:rtl/>
        </w:rPr>
        <w:t>ב</w:t>
      </w:r>
      <w:r w:rsidR="00A651DC" w:rsidRPr="002B251D">
        <w:rPr>
          <w:rFonts w:hint="eastAsia"/>
          <w:rtl/>
        </w:rPr>
        <w:t>מהלך</w:t>
      </w:r>
      <w:r w:rsidR="00A651DC" w:rsidRPr="002B251D">
        <w:rPr>
          <w:rtl/>
        </w:rPr>
        <w:t xml:space="preserve"> </w:t>
      </w:r>
      <w:r w:rsidR="00A651DC" w:rsidRPr="002B251D">
        <w:rPr>
          <w:rFonts w:hint="eastAsia"/>
          <w:rtl/>
        </w:rPr>
        <w:t>ההתקשרות</w:t>
      </w:r>
      <w:r w:rsidR="00A651DC" w:rsidRPr="002B251D">
        <w:rPr>
          <w:rtl/>
        </w:rPr>
        <w:t xml:space="preserve"> </w:t>
      </w:r>
      <w:r w:rsidR="00A651DC" w:rsidRPr="002B251D">
        <w:rPr>
          <w:rFonts w:hint="eastAsia"/>
          <w:rtl/>
        </w:rPr>
        <w:t>לביצוע</w:t>
      </w:r>
      <w:r w:rsidR="00A651DC" w:rsidRPr="002B251D">
        <w:rPr>
          <w:rtl/>
        </w:rPr>
        <w:t xml:space="preserve"> </w:t>
      </w:r>
      <w:r w:rsidR="00A651DC" w:rsidRPr="002B251D">
        <w:rPr>
          <w:rFonts w:hint="eastAsia"/>
          <w:rtl/>
        </w:rPr>
        <w:t>עבודה</w:t>
      </w:r>
      <w:r w:rsidR="00A651DC" w:rsidRPr="002B251D">
        <w:rPr>
          <w:rtl/>
        </w:rPr>
        <w:t xml:space="preserve"> </w:t>
      </w:r>
      <w:r w:rsidR="00A651DC" w:rsidRPr="002B251D">
        <w:rPr>
          <w:rFonts w:hint="eastAsia"/>
          <w:rtl/>
        </w:rPr>
        <w:t>מתוקף</w:t>
      </w:r>
      <w:r w:rsidR="00A651DC" w:rsidRPr="002B251D">
        <w:rPr>
          <w:rtl/>
        </w:rPr>
        <w:t xml:space="preserve"> </w:t>
      </w:r>
      <w:r w:rsidR="00A651DC" w:rsidRPr="002B251D">
        <w:rPr>
          <w:rFonts w:hint="eastAsia"/>
          <w:rtl/>
        </w:rPr>
        <w:t>פניה</w:t>
      </w:r>
      <w:r w:rsidR="00A651DC" w:rsidRPr="002B251D">
        <w:rPr>
          <w:rtl/>
        </w:rPr>
        <w:t xml:space="preserve"> </w:t>
      </w:r>
      <w:r w:rsidR="00A651DC" w:rsidRPr="002B251D">
        <w:rPr>
          <w:rFonts w:hint="eastAsia"/>
          <w:rtl/>
        </w:rPr>
        <w:t>פרטנית</w:t>
      </w:r>
      <w:r w:rsidR="003D29E6" w:rsidRPr="002B251D">
        <w:rPr>
          <w:rtl/>
        </w:rPr>
        <w:t>,</w:t>
      </w:r>
      <w:r w:rsidR="00A651DC" w:rsidRPr="002B251D">
        <w:rPr>
          <w:rtl/>
        </w:rPr>
        <w:t xml:space="preserve"> </w:t>
      </w:r>
      <w:r>
        <w:rPr>
          <w:rFonts w:hint="cs"/>
          <w:rtl/>
        </w:rPr>
        <w:t xml:space="preserve">ההחלפה </w:t>
      </w:r>
      <w:r w:rsidR="00A651DC" w:rsidRPr="002B251D">
        <w:rPr>
          <w:rtl/>
        </w:rPr>
        <w:t xml:space="preserve">מותנית </w:t>
      </w:r>
      <w:r w:rsidR="00A651DC" w:rsidRPr="002B251D">
        <w:rPr>
          <w:rtl/>
        </w:rPr>
        <w:lastRenderedPageBreak/>
        <w:t xml:space="preserve">בהעמדת </w:t>
      </w:r>
      <w:r>
        <w:rPr>
          <w:rFonts w:hint="cs"/>
          <w:rtl/>
        </w:rPr>
        <w:t>גורם</w:t>
      </w:r>
      <w:r w:rsidRPr="002B251D">
        <w:rPr>
          <w:rtl/>
        </w:rPr>
        <w:t xml:space="preserve"> </w:t>
      </w:r>
      <w:r w:rsidR="00A651DC" w:rsidRPr="002B251D">
        <w:rPr>
          <w:rtl/>
        </w:rPr>
        <w:t xml:space="preserve">חלופי </w:t>
      </w:r>
      <w:r w:rsidR="00BF4F28">
        <w:rPr>
          <w:rFonts w:hint="cs"/>
          <w:rtl/>
        </w:rPr>
        <w:t>לו</w:t>
      </w:r>
      <w:r w:rsidR="00A651DC" w:rsidRPr="002B251D">
        <w:rPr>
          <w:rtl/>
        </w:rPr>
        <w:t xml:space="preserve"> כישורים </w:t>
      </w:r>
      <w:r w:rsidR="00931AC1">
        <w:rPr>
          <w:rFonts w:hint="cs"/>
          <w:rtl/>
        </w:rPr>
        <w:t>דומים</w:t>
      </w:r>
      <w:r w:rsidR="00931AC1" w:rsidRPr="002B251D">
        <w:rPr>
          <w:rtl/>
        </w:rPr>
        <w:t xml:space="preserve"> </w:t>
      </w:r>
      <w:r w:rsidR="00BF4F28">
        <w:rPr>
          <w:rFonts w:hint="cs"/>
          <w:rtl/>
        </w:rPr>
        <w:t xml:space="preserve">לצוות היוצא </w:t>
      </w:r>
      <w:r w:rsidR="00A651DC" w:rsidRPr="002B251D">
        <w:rPr>
          <w:rtl/>
        </w:rPr>
        <w:t>ובקבלת אישור</w:t>
      </w:r>
      <w:r w:rsidR="003F39B4">
        <w:rPr>
          <w:rFonts w:hint="cs"/>
          <w:rtl/>
        </w:rPr>
        <w:t xml:space="preserve"> </w:t>
      </w:r>
      <w:r w:rsidR="00E76EC4">
        <w:rPr>
          <w:rFonts w:hint="cs"/>
          <w:rtl/>
        </w:rPr>
        <w:t xml:space="preserve">עורך המכרז או </w:t>
      </w:r>
      <w:r w:rsidR="00A651DC" w:rsidRPr="002B251D">
        <w:rPr>
          <w:rtl/>
        </w:rPr>
        <w:t xml:space="preserve"> המזמין מראש ובכתב</w:t>
      </w:r>
      <w:r w:rsidR="00351D7A" w:rsidRPr="002B251D">
        <w:rPr>
          <w:rtl/>
        </w:rPr>
        <w:t>.</w:t>
      </w:r>
    </w:p>
    <w:p w14:paraId="04BE194E" w14:textId="77777777" w:rsidR="003D29E6" w:rsidRPr="002B251D" w:rsidRDefault="003D29E6" w:rsidP="00EE2CB9">
      <w:pPr>
        <w:pStyle w:val="3ffb"/>
      </w:pPr>
      <w:r w:rsidRPr="002B251D">
        <w:rPr>
          <w:rFonts w:hint="eastAsia"/>
          <w:rtl/>
        </w:rPr>
        <w:t>המזמין</w:t>
      </w:r>
      <w:r w:rsidRPr="002B251D">
        <w:rPr>
          <w:rtl/>
        </w:rPr>
        <w:t xml:space="preserve"> </w:t>
      </w:r>
      <w:r w:rsidRPr="002B251D">
        <w:rPr>
          <w:rFonts w:hint="eastAsia"/>
          <w:rtl/>
        </w:rPr>
        <w:t>יהיה</w:t>
      </w:r>
      <w:r w:rsidRPr="002B251D">
        <w:rPr>
          <w:rtl/>
        </w:rPr>
        <w:t xml:space="preserve"> </w:t>
      </w:r>
      <w:r w:rsidRPr="002B251D">
        <w:rPr>
          <w:rFonts w:hint="eastAsia"/>
          <w:rtl/>
        </w:rPr>
        <w:t>רשאי</w:t>
      </w:r>
      <w:r w:rsidRPr="002B251D">
        <w:rPr>
          <w:rtl/>
        </w:rPr>
        <w:t xml:space="preserve"> </w:t>
      </w:r>
      <w:r w:rsidRPr="002B251D">
        <w:rPr>
          <w:rFonts w:hint="eastAsia"/>
          <w:rtl/>
        </w:rPr>
        <w:t>לדרוש</w:t>
      </w:r>
      <w:r w:rsidRPr="002B251D">
        <w:rPr>
          <w:rtl/>
        </w:rPr>
        <w:t xml:space="preserve"> </w:t>
      </w:r>
      <w:r w:rsidRPr="002B251D">
        <w:rPr>
          <w:rFonts w:hint="eastAsia"/>
          <w:rtl/>
        </w:rPr>
        <w:t>החלפה</w:t>
      </w:r>
      <w:r w:rsidRPr="002B251D">
        <w:rPr>
          <w:rtl/>
        </w:rPr>
        <w:t xml:space="preserve"> </w:t>
      </w:r>
      <w:r w:rsidRPr="002B251D">
        <w:rPr>
          <w:rFonts w:hint="eastAsia"/>
          <w:rtl/>
        </w:rPr>
        <w:t>של</w:t>
      </w:r>
      <w:r w:rsidRPr="002B251D">
        <w:rPr>
          <w:rtl/>
        </w:rPr>
        <w:t xml:space="preserve"> </w:t>
      </w:r>
      <w:r w:rsidR="00BF4F28">
        <w:rPr>
          <w:rFonts w:hint="cs"/>
          <w:rtl/>
        </w:rPr>
        <w:t>חברי צוות</w:t>
      </w:r>
      <w:r w:rsidR="00126678">
        <w:rPr>
          <w:rFonts w:hint="cs"/>
          <w:rtl/>
        </w:rPr>
        <w:t xml:space="preserve"> </w:t>
      </w:r>
      <w:r w:rsidRPr="002B251D">
        <w:rPr>
          <w:rFonts w:hint="eastAsia"/>
          <w:rtl/>
        </w:rPr>
        <w:t>מטעם</w:t>
      </w:r>
      <w:r w:rsidRPr="002B251D">
        <w:rPr>
          <w:rtl/>
        </w:rPr>
        <w:t xml:space="preserve"> הספק. במקרה כאמור יהיה חייב הספק להחליף את מי </w:t>
      </w:r>
      <w:r w:rsidR="00BF4F28">
        <w:rPr>
          <w:rFonts w:hint="cs"/>
          <w:rtl/>
        </w:rPr>
        <w:t>מחברי הצוות</w:t>
      </w:r>
      <w:r w:rsidRPr="002B251D">
        <w:rPr>
          <w:rtl/>
        </w:rPr>
        <w:t xml:space="preserve"> מטעמו תוך פרק זמן שלא יעלה על 30 יום, </w:t>
      </w:r>
      <w:r w:rsidR="00BF4F28">
        <w:rPr>
          <w:rFonts w:hint="cs"/>
          <w:rtl/>
        </w:rPr>
        <w:t xml:space="preserve">בחברי צוות </w:t>
      </w:r>
      <w:r w:rsidR="00C07F9B" w:rsidRPr="002B251D">
        <w:rPr>
          <w:rFonts w:hint="eastAsia"/>
          <w:rtl/>
        </w:rPr>
        <w:t>בעל</w:t>
      </w:r>
      <w:r w:rsidR="00BF4F28">
        <w:rPr>
          <w:rFonts w:hint="cs"/>
          <w:rtl/>
        </w:rPr>
        <w:t>י</w:t>
      </w:r>
      <w:r w:rsidR="00C07F9B" w:rsidRPr="002B251D">
        <w:rPr>
          <w:rtl/>
        </w:rPr>
        <w:t xml:space="preserve"> </w:t>
      </w:r>
      <w:r w:rsidR="00C07F9B" w:rsidRPr="002B251D">
        <w:rPr>
          <w:rFonts w:hint="eastAsia"/>
          <w:rtl/>
        </w:rPr>
        <w:t>כישורים</w:t>
      </w:r>
      <w:r w:rsidR="00C07F9B" w:rsidRPr="002B251D">
        <w:rPr>
          <w:rtl/>
        </w:rPr>
        <w:t xml:space="preserve"> </w:t>
      </w:r>
      <w:r w:rsidR="00931AC1">
        <w:rPr>
          <w:rFonts w:hint="cs"/>
          <w:rtl/>
        </w:rPr>
        <w:t>דומים</w:t>
      </w:r>
      <w:r w:rsidR="00C07F9B" w:rsidRPr="002B251D">
        <w:rPr>
          <w:rtl/>
        </w:rPr>
        <w:t>.</w:t>
      </w:r>
      <w:r w:rsidRPr="002B251D">
        <w:rPr>
          <w:rtl/>
        </w:rPr>
        <w:t xml:space="preserve"> </w:t>
      </w:r>
    </w:p>
    <w:p w14:paraId="0BDD68EE" w14:textId="77777777" w:rsidR="008731FC" w:rsidRPr="00552946" w:rsidRDefault="008731FC" w:rsidP="00610ACC">
      <w:pPr>
        <w:pStyle w:val="2fff"/>
      </w:pPr>
      <w:r w:rsidRPr="00552946">
        <w:rPr>
          <w:noProof/>
          <w:rtl/>
          <w:lang w:eastAsia="he-IL"/>
        </w:rPr>
        <w:t>תוצרי השירותי</w:t>
      </w:r>
      <w:r w:rsidR="00C874CE" w:rsidRPr="00552946">
        <w:rPr>
          <w:rFonts w:hint="cs"/>
          <w:noProof/>
          <w:rtl/>
          <w:lang w:eastAsia="he-IL"/>
        </w:rPr>
        <w:t>ם וזכויות יוצרים</w:t>
      </w:r>
    </w:p>
    <w:p w14:paraId="480F30A7" w14:textId="77777777" w:rsidR="004A5771" w:rsidRPr="000F6413" w:rsidRDefault="004A5771" w:rsidP="00EE2CB9">
      <w:pPr>
        <w:pStyle w:val="3ffb"/>
      </w:pPr>
      <w:r w:rsidRPr="000F6413">
        <w:rPr>
          <w:rtl/>
        </w:rPr>
        <w:t>כל תוצרי העבודה של ספק</w:t>
      </w:r>
      <w:r w:rsidR="00C07F9B">
        <w:rPr>
          <w:rFonts w:hint="cs"/>
          <w:rtl/>
        </w:rPr>
        <w:t xml:space="preserve"> מכוח מכרז זה</w:t>
      </w:r>
      <w:r w:rsidR="00C943D7">
        <w:rPr>
          <w:rFonts w:hint="cs"/>
          <w:rtl/>
        </w:rPr>
        <w:t xml:space="preserve"> עבור מזמינים</w:t>
      </w:r>
      <w:r w:rsidRPr="000F6413">
        <w:rPr>
          <w:rtl/>
        </w:rPr>
        <w:t xml:space="preserve">, ובכלל זה </w:t>
      </w:r>
      <w:r w:rsidR="007D3B0B">
        <w:rPr>
          <w:rFonts w:hint="cs"/>
          <w:rtl/>
        </w:rPr>
        <w:t xml:space="preserve">מאגרי </w:t>
      </w:r>
      <w:r w:rsidRPr="000F6413">
        <w:rPr>
          <w:rtl/>
        </w:rPr>
        <w:t xml:space="preserve">נתונים, מצגות, מסמכים, </w:t>
      </w:r>
      <w:r w:rsidR="00C943D7">
        <w:rPr>
          <w:rtl/>
        </w:rPr>
        <w:t>סיכומי פגישות</w:t>
      </w:r>
      <w:r w:rsidR="007D3B0B">
        <w:rPr>
          <w:rFonts w:hint="cs"/>
          <w:rtl/>
        </w:rPr>
        <w:t xml:space="preserve"> וריאיונות</w:t>
      </w:r>
      <w:r w:rsidR="00C943D7">
        <w:rPr>
          <w:rtl/>
        </w:rPr>
        <w:t xml:space="preserve">, </w:t>
      </w:r>
      <w:r w:rsidR="00C943D7">
        <w:rPr>
          <w:rFonts w:hint="cs"/>
          <w:rtl/>
        </w:rPr>
        <w:t>תמונות, תכנים</w:t>
      </w:r>
      <w:r w:rsidRPr="000F6413">
        <w:rPr>
          <w:rtl/>
        </w:rPr>
        <w:t xml:space="preserve"> וכל חומר אחר שנבנה</w:t>
      </w:r>
      <w:r w:rsidR="007D3B0B">
        <w:rPr>
          <w:rFonts w:hint="cs"/>
          <w:rtl/>
        </w:rPr>
        <w:t xml:space="preserve"> ו/או נאסף</w:t>
      </w:r>
      <w:r w:rsidRPr="000F6413">
        <w:rPr>
          <w:rtl/>
        </w:rPr>
        <w:t xml:space="preserve"> על ידי הספק הזוכה במהלך תקופת ההתקשרות </w:t>
      </w:r>
      <w:r w:rsidR="00C943D7">
        <w:rPr>
          <w:rFonts w:hint="cs"/>
          <w:rtl/>
        </w:rPr>
        <w:t xml:space="preserve">עבור המזמין </w:t>
      </w:r>
      <w:r w:rsidRPr="000F6413">
        <w:rPr>
          <w:rtl/>
        </w:rPr>
        <w:t xml:space="preserve">הנם זכויותיו הרוחניות וקניינו הבלעדי של </w:t>
      </w:r>
      <w:r w:rsidR="00D13447" w:rsidRPr="000F6413">
        <w:rPr>
          <w:rFonts w:hint="cs"/>
          <w:rtl/>
        </w:rPr>
        <w:t>המזמין</w:t>
      </w:r>
      <w:r w:rsidRPr="000F6413">
        <w:rPr>
          <w:rtl/>
        </w:rPr>
        <w:t xml:space="preserve"> </w:t>
      </w:r>
      <w:r w:rsidR="00C943D7">
        <w:rPr>
          <w:rtl/>
        </w:rPr>
        <w:t>והוא</w:t>
      </w:r>
      <w:r w:rsidR="00C943D7" w:rsidRPr="00AF7142">
        <w:rPr>
          <w:rtl/>
        </w:rPr>
        <w:t xml:space="preserve"> יוכל לעשות בהם כל שימוש שירצה בעתיד</w:t>
      </w:r>
      <w:r w:rsidR="00C943D7">
        <w:rPr>
          <w:rtl/>
        </w:rPr>
        <w:t>, כמנהג בעלים,</w:t>
      </w:r>
      <w:r w:rsidR="00C943D7" w:rsidRPr="00AF7142">
        <w:rPr>
          <w:rtl/>
        </w:rPr>
        <w:t xml:space="preserve"> בין אם לצרכיו ובין אם לצורך פרסום חיצוני </w:t>
      </w:r>
      <w:r w:rsidRPr="000F6413">
        <w:rPr>
          <w:rtl/>
        </w:rPr>
        <w:t>("</w:t>
      </w:r>
      <w:r w:rsidRPr="00A52050">
        <w:rPr>
          <w:b/>
          <w:bCs/>
          <w:rtl/>
        </w:rPr>
        <w:t>תוצרי העבודה</w:t>
      </w:r>
      <w:r w:rsidRPr="000F6413">
        <w:rPr>
          <w:rtl/>
        </w:rPr>
        <w:t>").</w:t>
      </w:r>
    </w:p>
    <w:p w14:paraId="09CA475F" w14:textId="77777777" w:rsidR="004A5771" w:rsidRDefault="00C07F9B" w:rsidP="00EE2CB9">
      <w:pPr>
        <w:pStyle w:val="3ffb"/>
      </w:pPr>
      <w:r>
        <w:rPr>
          <w:rFonts w:hint="cs"/>
          <w:rtl/>
        </w:rPr>
        <w:t xml:space="preserve">למען הסר ספק, </w:t>
      </w:r>
      <w:r w:rsidR="004A5771">
        <w:rPr>
          <w:rtl/>
        </w:rPr>
        <w:t xml:space="preserve">תוצרי העבודה יהיו רכוש </w:t>
      </w:r>
      <w:r w:rsidR="00C44954">
        <w:rPr>
          <w:rFonts w:hint="cs"/>
          <w:rtl/>
        </w:rPr>
        <w:t>המזמין</w:t>
      </w:r>
      <w:r w:rsidR="00C44954">
        <w:rPr>
          <w:rtl/>
        </w:rPr>
        <w:t xml:space="preserve"> </w:t>
      </w:r>
      <w:r>
        <w:rPr>
          <w:rFonts w:hint="cs"/>
          <w:rtl/>
        </w:rPr>
        <w:t>גם</w:t>
      </w:r>
      <w:r w:rsidR="004A5771">
        <w:rPr>
          <w:rtl/>
        </w:rPr>
        <w:t xml:space="preserve"> אם</w:t>
      </w:r>
      <w:r w:rsidR="004A5771" w:rsidRPr="00AF7142">
        <w:rPr>
          <w:rtl/>
        </w:rPr>
        <w:t xml:space="preserve"> מתן השירותים ע"י </w:t>
      </w:r>
      <w:r w:rsidR="004A5771">
        <w:rPr>
          <w:rtl/>
        </w:rPr>
        <w:t xml:space="preserve">הספק </w:t>
      </w:r>
      <w:r w:rsidR="004A5771" w:rsidRPr="00AF7142">
        <w:rPr>
          <w:rtl/>
        </w:rPr>
        <w:t>הופסק תוך כדי תקופת ההתקשרות.</w:t>
      </w:r>
    </w:p>
    <w:p w14:paraId="3020ACAD" w14:textId="77777777" w:rsidR="004A5771" w:rsidRDefault="004A5771" w:rsidP="00EE2CB9">
      <w:pPr>
        <w:pStyle w:val="3ffb"/>
      </w:pPr>
      <w:r w:rsidRPr="00C90E67">
        <w:rPr>
          <w:rtl/>
        </w:rPr>
        <w:t>הספק לא יהי</w:t>
      </w:r>
      <w:r w:rsidR="00032992">
        <w:rPr>
          <w:rFonts w:hint="cs"/>
          <w:rtl/>
        </w:rPr>
        <w:t>ה</w:t>
      </w:r>
      <w:r w:rsidRPr="00C90E67">
        <w:rPr>
          <w:rtl/>
        </w:rPr>
        <w:t xml:space="preserve"> רשאי למכור, להעביר, להמחות, לפרסם, להשכיר, לרשום, או לעשות שימוש כלשהו בתוצרי העבודה </w:t>
      </w:r>
      <w:r w:rsidR="00032992">
        <w:rPr>
          <w:rFonts w:hint="cs"/>
          <w:rtl/>
        </w:rPr>
        <w:t xml:space="preserve">שנעשו עבור מזמין במסגרת מכרז זה, </w:t>
      </w:r>
      <w:r w:rsidRPr="00C90E67">
        <w:rPr>
          <w:rtl/>
        </w:rPr>
        <w:t xml:space="preserve">שלא באישור </w:t>
      </w:r>
      <w:r w:rsidR="00C44954">
        <w:rPr>
          <w:rFonts w:hint="cs"/>
          <w:rtl/>
        </w:rPr>
        <w:t>המזמין</w:t>
      </w:r>
      <w:r w:rsidR="00C44954" w:rsidRPr="00C90E67">
        <w:rPr>
          <w:rtl/>
        </w:rPr>
        <w:t xml:space="preserve"> </w:t>
      </w:r>
      <w:r w:rsidRPr="00C90E67">
        <w:rPr>
          <w:rtl/>
        </w:rPr>
        <w:t>בכתב ומראש.</w:t>
      </w:r>
    </w:p>
    <w:p w14:paraId="708D4648" w14:textId="77777777" w:rsidR="00890FFE" w:rsidRDefault="007F3007" w:rsidP="00EE2CB9">
      <w:pPr>
        <w:pStyle w:val="3ffb"/>
      </w:pPr>
      <w:r>
        <w:rPr>
          <w:rFonts w:hint="cs"/>
          <w:rtl/>
        </w:rPr>
        <w:t>הספק לא יעשה שימוש, בעת מתן שירותים למזמינים, בנתונים, תמונות, תוכנות, מסמכים וכיוצא באלה, שהוא אינו בעל הקניין הרוחני עליהם, או לחילופין בעל רשות לעשות בהם שימוש לטבות המזמינים</w:t>
      </w:r>
      <w:r w:rsidR="00A52050">
        <w:rPr>
          <w:rFonts w:hint="cs"/>
          <w:rtl/>
        </w:rPr>
        <w:t>.</w:t>
      </w:r>
    </w:p>
    <w:p w14:paraId="76CE2566" w14:textId="21F9CD7A" w:rsidR="004A5771" w:rsidRPr="002B251D" w:rsidRDefault="00AF3F48" w:rsidP="00610ACC">
      <w:pPr>
        <w:pStyle w:val="2fff"/>
        <w:rPr>
          <w:b/>
        </w:rPr>
      </w:pPr>
      <w:r w:rsidRPr="00552946">
        <w:rPr>
          <w:rFonts w:hint="eastAsia"/>
          <w:rtl/>
        </w:rPr>
        <w:t>דיווחים</w:t>
      </w:r>
      <w:r w:rsidRPr="00552946">
        <w:rPr>
          <w:rtl/>
        </w:rPr>
        <w:t xml:space="preserve"> </w:t>
      </w:r>
      <w:r w:rsidRPr="00552946">
        <w:rPr>
          <w:rFonts w:hint="eastAsia"/>
          <w:rtl/>
        </w:rPr>
        <w:t>שוטפים</w:t>
      </w:r>
      <w:r w:rsidR="00E60F9C" w:rsidRPr="00552946">
        <w:rPr>
          <w:rtl/>
        </w:rPr>
        <w:t xml:space="preserve"> –</w:t>
      </w:r>
      <w:r w:rsidR="00395541">
        <w:rPr>
          <w:rFonts w:hint="cs"/>
          <w:b/>
          <w:noProof/>
          <w:rtl/>
          <w:lang w:eastAsia="he-IL"/>
        </w:rPr>
        <w:t xml:space="preserve"> </w:t>
      </w:r>
      <w:r w:rsidR="00E60F9C" w:rsidRPr="002B251D">
        <w:rPr>
          <w:noProof/>
          <w:rtl/>
          <w:lang w:eastAsia="he-IL"/>
        </w:rPr>
        <w:t xml:space="preserve">על פי דרישת המזמין או עורך המכרז, ימציא הספק הזוכה דוחות שוטפים לגבי השירותים הניתנים על ידו, </w:t>
      </w:r>
      <w:r w:rsidR="00A52050" w:rsidRPr="002B251D">
        <w:rPr>
          <w:noProof/>
          <w:rtl/>
          <w:lang w:eastAsia="he-IL"/>
        </w:rPr>
        <w:t>במד</w:t>
      </w:r>
      <w:r w:rsidR="00A52050">
        <w:rPr>
          <w:rFonts w:hint="cs"/>
          <w:noProof/>
          <w:rtl/>
          <w:lang w:eastAsia="he-IL"/>
        </w:rPr>
        <w:t>י</w:t>
      </w:r>
      <w:r w:rsidR="00A52050" w:rsidRPr="002B251D">
        <w:rPr>
          <w:noProof/>
          <w:rtl/>
          <w:lang w:eastAsia="he-IL"/>
        </w:rPr>
        <w:t>ה מגנטית או בדוא"ל</w:t>
      </w:r>
      <w:r w:rsidR="00A52050">
        <w:rPr>
          <w:rFonts w:hint="cs"/>
          <w:noProof/>
          <w:rtl/>
          <w:lang w:eastAsia="he-IL"/>
        </w:rPr>
        <w:t>,</w:t>
      </w:r>
      <w:r w:rsidR="00A52050" w:rsidRPr="002B251D">
        <w:rPr>
          <w:noProof/>
          <w:rtl/>
          <w:lang w:eastAsia="he-IL"/>
        </w:rPr>
        <w:t xml:space="preserve"> </w:t>
      </w:r>
      <w:r w:rsidR="00E60F9C" w:rsidRPr="002B251D">
        <w:rPr>
          <w:noProof/>
          <w:rtl/>
          <w:lang w:eastAsia="he-IL"/>
        </w:rPr>
        <w:t xml:space="preserve">וזאת תוך עשרה ימי עבודה מרגע קבלת הדרישה. הדוחות יופקו לפי חתכים ומיונים שונים בהתאם לדרישה. הדוחות יוגשו לאיש הקשר במשרד המזמין או </w:t>
      </w:r>
      <w:r w:rsidR="00A52050">
        <w:rPr>
          <w:rFonts w:hint="cs"/>
          <w:noProof/>
          <w:rtl/>
          <w:lang w:eastAsia="he-IL"/>
        </w:rPr>
        <w:t>אצל</w:t>
      </w:r>
      <w:r w:rsidR="00E60F9C" w:rsidRPr="002B251D">
        <w:rPr>
          <w:noProof/>
          <w:rtl/>
          <w:lang w:eastAsia="he-IL"/>
        </w:rPr>
        <w:t xml:space="preserve"> עורך המכרז</w:t>
      </w:r>
      <w:r w:rsidR="00E60F9C">
        <w:rPr>
          <w:rFonts w:hint="cs"/>
          <w:noProof/>
          <w:rtl/>
          <w:lang w:eastAsia="he-IL"/>
        </w:rPr>
        <w:t>.</w:t>
      </w:r>
    </w:p>
    <w:bookmarkEnd w:id="169"/>
    <w:bookmarkEnd w:id="170"/>
    <w:p w14:paraId="5D7DB3F6" w14:textId="77777777" w:rsidR="00E60F9C" w:rsidRPr="00437614" w:rsidRDefault="00E60F9C" w:rsidP="00610ACC">
      <w:pPr>
        <w:pStyle w:val="2fff"/>
        <w:rPr>
          <w:rtl/>
        </w:rPr>
      </w:pPr>
      <w:r w:rsidRPr="00552946">
        <w:rPr>
          <w:rFonts w:hint="eastAsia"/>
          <w:rtl/>
        </w:rPr>
        <w:t>אבני</w:t>
      </w:r>
      <w:r w:rsidRPr="00552946">
        <w:rPr>
          <w:rtl/>
        </w:rPr>
        <w:t xml:space="preserve"> </w:t>
      </w:r>
      <w:r w:rsidRPr="00552946">
        <w:rPr>
          <w:rFonts w:hint="eastAsia"/>
          <w:rtl/>
        </w:rPr>
        <w:t>דרך</w:t>
      </w:r>
      <w:r w:rsidRPr="00552946">
        <w:rPr>
          <w:rtl/>
        </w:rPr>
        <w:t xml:space="preserve"> </w:t>
      </w:r>
      <w:r w:rsidRPr="00552946">
        <w:rPr>
          <w:rFonts w:hint="eastAsia"/>
          <w:rtl/>
        </w:rPr>
        <w:t>לתשלום</w:t>
      </w:r>
      <w:r w:rsidR="001706D4" w:rsidRPr="00552946">
        <w:rPr>
          <w:rFonts w:hint="cs"/>
          <w:rtl/>
        </w:rPr>
        <w:t xml:space="preserve"> </w:t>
      </w:r>
      <w:r w:rsidR="001706D4" w:rsidRPr="00552946">
        <w:rPr>
          <w:rtl/>
        </w:rPr>
        <w:t>–</w:t>
      </w:r>
      <w:r w:rsidR="001706D4">
        <w:rPr>
          <w:rFonts w:hint="cs"/>
          <w:noProof/>
          <w:rtl/>
          <w:lang w:eastAsia="he-IL"/>
        </w:rPr>
        <w:t xml:space="preserve"> </w:t>
      </w:r>
      <w:r w:rsidR="001706D4" w:rsidRPr="002B251D">
        <w:rPr>
          <w:rFonts w:hint="eastAsia"/>
          <w:noProof/>
          <w:rtl/>
          <w:lang w:eastAsia="he-IL"/>
        </w:rPr>
        <w:t>ככל</w:t>
      </w:r>
      <w:r w:rsidR="001706D4">
        <w:rPr>
          <w:rFonts w:hint="cs"/>
          <w:noProof/>
          <w:rtl/>
          <w:lang w:eastAsia="he-IL"/>
        </w:rPr>
        <w:t xml:space="preserve"> </w:t>
      </w:r>
      <w:r w:rsidR="001706D4" w:rsidRPr="002B251D">
        <w:rPr>
          <w:rFonts w:hint="eastAsia"/>
          <w:noProof/>
          <w:rtl/>
          <w:lang w:eastAsia="he-IL"/>
        </w:rPr>
        <w:t>שהוגדרו</w:t>
      </w:r>
      <w:r w:rsidR="001706D4" w:rsidRPr="002B251D">
        <w:rPr>
          <w:noProof/>
          <w:rtl/>
          <w:lang w:eastAsia="he-IL"/>
        </w:rPr>
        <w:t xml:space="preserve"> אבני דרך לתשלום במסגרת הפניה הפרטנית, יתבצע התשלום בעבור כל אבן דרך </w:t>
      </w:r>
      <w:r w:rsidR="001706D4" w:rsidRPr="002B251D">
        <w:rPr>
          <w:rFonts w:hint="eastAsia"/>
          <w:noProof/>
          <w:rtl/>
          <w:lang w:eastAsia="he-IL"/>
        </w:rPr>
        <w:t>בתום</w:t>
      </w:r>
      <w:r w:rsidR="001706D4" w:rsidRPr="002B251D">
        <w:rPr>
          <w:noProof/>
          <w:rtl/>
          <w:lang w:eastAsia="he-IL"/>
        </w:rPr>
        <w:t xml:space="preserve"> </w:t>
      </w:r>
      <w:r w:rsidR="001706D4" w:rsidRPr="002B251D">
        <w:rPr>
          <w:rFonts w:hint="eastAsia"/>
          <w:noProof/>
          <w:rtl/>
          <w:lang w:eastAsia="he-IL"/>
        </w:rPr>
        <w:t>ביצוע</w:t>
      </w:r>
      <w:r w:rsidR="001706D4" w:rsidRPr="002B251D">
        <w:rPr>
          <w:noProof/>
          <w:rtl/>
          <w:lang w:eastAsia="he-IL"/>
        </w:rPr>
        <w:t xml:space="preserve"> אבן </w:t>
      </w:r>
      <w:r w:rsidR="001706D4" w:rsidRPr="002B251D">
        <w:rPr>
          <w:rFonts w:hint="eastAsia"/>
          <w:noProof/>
          <w:rtl/>
          <w:lang w:eastAsia="he-IL"/>
        </w:rPr>
        <w:t>ה</w:t>
      </w:r>
      <w:r w:rsidR="001706D4" w:rsidRPr="002B251D">
        <w:rPr>
          <w:noProof/>
          <w:rtl/>
          <w:lang w:eastAsia="he-IL"/>
        </w:rPr>
        <w:t xml:space="preserve">דרך ולאחר שהתוצר הושלם לשביעות רצון </w:t>
      </w:r>
      <w:r w:rsidR="001706D4" w:rsidRPr="002B251D">
        <w:rPr>
          <w:rFonts w:hint="eastAsia"/>
          <w:noProof/>
          <w:rtl/>
          <w:lang w:eastAsia="he-IL"/>
        </w:rPr>
        <w:t>המזמין</w:t>
      </w:r>
      <w:r w:rsidR="001706D4" w:rsidRPr="002B251D">
        <w:rPr>
          <w:noProof/>
          <w:rtl/>
          <w:lang w:eastAsia="he-IL"/>
        </w:rPr>
        <w:t xml:space="preserve">. </w:t>
      </w:r>
      <w:r w:rsidR="00126678">
        <w:rPr>
          <w:rFonts w:hint="cs"/>
          <w:noProof/>
          <w:rtl/>
          <w:lang w:eastAsia="he-IL"/>
        </w:rPr>
        <w:t>ל</w:t>
      </w:r>
      <w:r w:rsidR="001706D4" w:rsidRPr="002B251D">
        <w:rPr>
          <w:noProof/>
          <w:rtl/>
          <w:lang w:eastAsia="he-IL"/>
        </w:rPr>
        <w:t xml:space="preserve">פני </w:t>
      </w:r>
      <w:r w:rsidR="001706D4" w:rsidRPr="002B251D">
        <w:rPr>
          <w:rFonts w:hint="eastAsia"/>
          <w:noProof/>
          <w:rtl/>
          <w:lang w:eastAsia="he-IL"/>
        </w:rPr>
        <w:t>תחילת</w:t>
      </w:r>
      <w:r w:rsidR="001706D4" w:rsidRPr="002B251D">
        <w:rPr>
          <w:noProof/>
          <w:rtl/>
          <w:lang w:eastAsia="he-IL"/>
        </w:rPr>
        <w:t xml:space="preserve"> </w:t>
      </w:r>
      <w:r w:rsidR="001706D4" w:rsidRPr="002B251D">
        <w:rPr>
          <w:rFonts w:hint="eastAsia"/>
          <w:noProof/>
          <w:rtl/>
          <w:lang w:eastAsia="he-IL"/>
        </w:rPr>
        <w:t>עבודה</w:t>
      </w:r>
      <w:r w:rsidR="001706D4" w:rsidRPr="002B251D">
        <w:rPr>
          <w:noProof/>
          <w:rtl/>
          <w:lang w:eastAsia="he-IL"/>
        </w:rPr>
        <w:t xml:space="preserve"> </w:t>
      </w:r>
      <w:r w:rsidR="001706D4" w:rsidRPr="002B251D">
        <w:rPr>
          <w:rFonts w:hint="eastAsia"/>
          <w:noProof/>
          <w:rtl/>
          <w:lang w:eastAsia="he-IL"/>
        </w:rPr>
        <w:t>על</w:t>
      </w:r>
      <w:r w:rsidR="001706D4" w:rsidRPr="002B251D">
        <w:rPr>
          <w:noProof/>
          <w:rtl/>
          <w:lang w:eastAsia="he-IL"/>
        </w:rPr>
        <w:t xml:space="preserve"> </w:t>
      </w:r>
      <w:r w:rsidR="00860B26">
        <w:rPr>
          <w:rFonts w:hint="cs"/>
          <w:noProof/>
          <w:rtl/>
          <w:lang w:eastAsia="he-IL"/>
        </w:rPr>
        <w:t xml:space="preserve">כל </w:t>
      </w:r>
      <w:r w:rsidR="001706D4" w:rsidRPr="002B251D">
        <w:rPr>
          <w:rFonts w:hint="eastAsia"/>
          <w:noProof/>
          <w:rtl/>
          <w:lang w:eastAsia="he-IL"/>
        </w:rPr>
        <w:t>אבן</w:t>
      </w:r>
      <w:r w:rsidR="001706D4" w:rsidRPr="002B251D">
        <w:rPr>
          <w:noProof/>
          <w:rtl/>
          <w:lang w:eastAsia="he-IL"/>
        </w:rPr>
        <w:t xml:space="preserve"> </w:t>
      </w:r>
      <w:r w:rsidR="001706D4" w:rsidRPr="002B251D">
        <w:rPr>
          <w:rFonts w:hint="eastAsia"/>
          <w:noProof/>
          <w:rtl/>
          <w:lang w:eastAsia="he-IL"/>
        </w:rPr>
        <w:t>דרך</w:t>
      </w:r>
      <w:r w:rsidR="001706D4" w:rsidRPr="002B251D">
        <w:rPr>
          <w:noProof/>
          <w:rtl/>
          <w:lang w:eastAsia="he-IL"/>
        </w:rPr>
        <w:t xml:space="preserve">, </w:t>
      </w:r>
      <w:r w:rsidR="001706D4" w:rsidRPr="002B251D">
        <w:rPr>
          <w:rFonts w:hint="eastAsia"/>
          <w:noProof/>
          <w:rtl/>
          <w:lang w:eastAsia="he-IL"/>
        </w:rPr>
        <w:t>באחריות</w:t>
      </w:r>
      <w:r w:rsidR="001706D4" w:rsidRPr="002B251D">
        <w:rPr>
          <w:noProof/>
          <w:rtl/>
          <w:lang w:eastAsia="he-IL"/>
        </w:rPr>
        <w:t xml:space="preserve"> </w:t>
      </w:r>
      <w:r w:rsidR="001706D4" w:rsidRPr="002B251D">
        <w:rPr>
          <w:rFonts w:hint="eastAsia"/>
          <w:noProof/>
          <w:rtl/>
          <w:lang w:eastAsia="he-IL"/>
        </w:rPr>
        <w:t>הספק</w:t>
      </w:r>
      <w:r w:rsidR="001706D4" w:rsidRPr="002B251D">
        <w:rPr>
          <w:noProof/>
          <w:rtl/>
          <w:lang w:eastAsia="he-IL"/>
        </w:rPr>
        <w:t xml:space="preserve"> </w:t>
      </w:r>
      <w:r w:rsidR="001706D4" w:rsidRPr="002B251D">
        <w:rPr>
          <w:rFonts w:hint="eastAsia"/>
          <w:noProof/>
          <w:rtl/>
          <w:lang w:eastAsia="he-IL"/>
        </w:rPr>
        <w:t>לקבל</w:t>
      </w:r>
      <w:r w:rsidR="001706D4" w:rsidRPr="002B251D">
        <w:rPr>
          <w:noProof/>
          <w:rtl/>
          <w:lang w:eastAsia="he-IL"/>
        </w:rPr>
        <w:t xml:space="preserve"> </w:t>
      </w:r>
      <w:r w:rsidR="001706D4" w:rsidRPr="002B251D">
        <w:rPr>
          <w:rFonts w:hint="eastAsia"/>
          <w:noProof/>
          <w:rtl/>
          <w:lang w:eastAsia="he-IL"/>
        </w:rPr>
        <w:t>אישור</w:t>
      </w:r>
      <w:r w:rsidR="001706D4" w:rsidRPr="002B251D">
        <w:rPr>
          <w:noProof/>
          <w:rtl/>
          <w:lang w:eastAsia="he-IL"/>
        </w:rPr>
        <w:t xml:space="preserve"> </w:t>
      </w:r>
      <w:r w:rsidR="001706D4" w:rsidRPr="002B251D">
        <w:rPr>
          <w:rFonts w:hint="eastAsia"/>
          <w:noProof/>
          <w:rtl/>
          <w:lang w:eastAsia="he-IL"/>
        </w:rPr>
        <w:t>מהמזמין</w:t>
      </w:r>
      <w:r w:rsidR="001706D4" w:rsidRPr="002B251D">
        <w:rPr>
          <w:noProof/>
          <w:rtl/>
          <w:lang w:eastAsia="he-IL"/>
        </w:rPr>
        <w:t xml:space="preserve"> להתחלת עבודה. </w:t>
      </w:r>
      <w:r w:rsidR="001706D4" w:rsidRPr="002B251D">
        <w:rPr>
          <w:rFonts w:hint="eastAsia"/>
          <w:noProof/>
          <w:rtl/>
          <w:lang w:eastAsia="he-IL"/>
        </w:rPr>
        <w:t>במידה</w:t>
      </w:r>
      <w:r w:rsidR="001706D4" w:rsidRPr="002B251D">
        <w:rPr>
          <w:noProof/>
          <w:rtl/>
          <w:lang w:eastAsia="he-IL"/>
        </w:rPr>
        <w:t xml:space="preserve"> שאושר לספק להתחיל בביצוע אבן דרך </w:t>
      </w:r>
      <w:r w:rsidR="00646B2C" w:rsidRPr="00646B2C">
        <w:rPr>
          <w:rFonts w:hint="cs"/>
          <w:noProof/>
          <w:rtl/>
          <w:lang w:eastAsia="he-IL"/>
        </w:rPr>
        <w:t>ו</w:t>
      </w:r>
      <w:r w:rsidR="00646B2C" w:rsidRPr="00646B2C">
        <w:rPr>
          <w:noProof/>
          <w:rtl/>
          <w:lang w:eastAsia="he-IL"/>
        </w:rPr>
        <w:t>הוחלט להפסיק</w:t>
      </w:r>
      <w:r w:rsidR="00646B2C" w:rsidRPr="00646B2C">
        <w:rPr>
          <w:rFonts w:hint="cs"/>
          <w:noProof/>
          <w:rtl/>
          <w:lang w:eastAsia="he-IL"/>
        </w:rPr>
        <w:t xml:space="preserve"> את עבודת הספק</w:t>
      </w:r>
      <w:r w:rsidR="00646B2C">
        <w:rPr>
          <w:rFonts w:hint="cs"/>
          <w:noProof/>
          <w:rtl/>
          <w:lang w:eastAsia="he-IL"/>
        </w:rPr>
        <w:t xml:space="preserve"> במהלכה</w:t>
      </w:r>
      <w:r w:rsidR="00646B2C" w:rsidRPr="00646B2C">
        <w:rPr>
          <w:rFonts w:hint="cs"/>
          <w:noProof/>
          <w:rtl/>
          <w:lang w:eastAsia="he-IL"/>
        </w:rPr>
        <w:t>, ישלם המזמין על החלק היחסי שביצע הספק לפי הנחיות המזמין</w:t>
      </w:r>
      <w:r w:rsidR="001706D4" w:rsidRPr="002B251D">
        <w:rPr>
          <w:noProof/>
          <w:rtl/>
          <w:lang w:eastAsia="he-IL"/>
        </w:rPr>
        <w:t>.</w:t>
      </w:r>
    </w:p>
    <w:p w14:paraId="3A6DD296" w14:textId="77777777" w:rsidR="007E75A6" w:rsidRPr="002B251D" w:rsidRDefault="007E75A6" w:rsidP="00610ACC">
      <w:pPr>
        <w:pStyle w:val="2fff"/>
      </w:pPr>
      <w:bookmarkStart w:id="217" w:name="_Toc285437456"/>
      <w:bookmarkStart w:id="218" w:name="_Toc285720134"/>
      <w:bookmarkStart w:id="219" w:name="_Toc285721793"/>
      <w:bookmarkStart w:id="220" w:name="_Toc285722801"/>
      <w:bookmarkStart w:id="221" w:name="_Toc305393443"/>
      <w:bookmarkStart w:id="222" w:name="_Ref528743717"/>
      <w:r w:rsidRPr="00552946">
        <w:rPr>
          <w:rFonts w:hint="eastAsia"/>
          <w:rtl/>
        </w:rPr>
        <w:t>התחלה</w:t>
      </w:r>
      <w:r w:rsidRPr="00552946">
        <w:rPr>
          <w:rtl/>
        </w:rPr>
        <w:t xml:space="preserve"> </w:t>
      </w:r>
      <w:r w:rsidRPr="00552946">
        <w:rPr>
          <w:rFonts w:hint="eastAsia"/>
          <w:rtl/>
        </w:rPr>
        <w:t>וסיום</w:t>
      </w:r>
      <w:r w:rsidRPr="00552946">
        <w:rPr>
          <w:rtl/>
        </w:rPr>
        <w:t xml:space="preserve"> </w:t>
      </w:r>
      <w:r w:rsidRPr="00552946">
        <w:rPr>
          <w:rFonts w:hint="eastAsia"/>
          <w:rtl/>
        </w:rPr>
        <w:t>פרוייקט</w:t>
      </w:r>
      <w:r w:rsidR="009A3D71" w:rsidRPr="00552946">
        <w:rPr>
          <w:rtl/>
        </w:rPr>
        <w:t xml:space="preserve"> –</w:t>
      </w:r>
      <w:r w:rsidR="009A3D71" w:rsidRPr="00C943D7">
        <w:rPr>
          <w:noProof/>
          <w:rtl/>
          <w:lang w:eastAsia="he-IL"/>
        </w:rPr>
        <w:t xml:space="preserve"> </w:t>
      </w:r>
      <w:r w:rsidRPr="00C943D7">
        <w:rPr>
          <w:rFonts w:hint="eastAsia"/>
          <w:noProof/>
          <w:rtl/>
          <w:lang w:eastAsia="he-IL"/>
        </w:rPr>
        <w:t>עם</w:t>
      </w:r>
      <w:r w:rsidR="009A3D71" w:rsidRPr="00C943D7">
        <w:rPr>
          <w:noProof/>
          <w:rtl/>
          <w:lang w:eastAsia="he-IL"/>
        </w:rPr>
        <w:t xml:space="preserve"> </w:t>
      </w:r>
      <w:r w:rsidRPr="00C943D7">
        <w:rPr>
          <w:rFonts w:hint="eastAsia"/>
          <w:noProof/>
          <w:rtl/>
          <w:lang w:eastAsia="he-IL"/>
        </w:rPr>
        <w:t>קבלת</w:t>
      </w:r>
      <w:r w:rsidRPr="00C943D7">
        <w:rPr>
          <w:noProof/>
          <w:rtl/>
          <w:lang w:eastAsia="he-IL"/>
        </w:rPr>
        <w:t xml:space="preserve"> </w:t>
      </w:r>
      <w:r w:rsidRPr="00C943D7">
        <w:rPr>
          <w:rFonts w:hint="eastAsia"/>
          <w:noProof/>
          <w:rtl/>
          <w:lang w:eastAsia="he-IL"/>
        </w:rPr>
        <w:t>הזמנת</w:t>
      </w:r>
      <w:r w:rsidRPr="00C943D7">
        <w:rPr>
          <w:noProof/>
          <w:rtl/>
          <w:lang w:eastAsia="he-IL"/>
        </w:rPr>
        <w:t xml:space="preserve"> </w:t>
      </w:r>
      <w:r w:rsidRPr="00C943D7">
        <w:rPr>
          <w:rFonts w:hint="eastAsia"/>
          <w:noProof/>
          <w:rtl/>
          <w:lang w:eastAsia="he-IL"/>
        </w:rPr>
        <w:t>עבודה</w:t>
      </w:r>
      <w:r w:rsidRPr="00C943D7">
        <w:rPr>
          <w:noProof/>
          <w:rtl/>
          <w:lang w:eastAsia="he-IL"/>
        </w:rPr>
        <w:t xml:space="preserve"> </w:t>
      </w:r>
      <w:r w:rsidRPr="00C943D7">
        <w:rPr>
          <w:rFonts w:hint="eastAsia"/>
          <w:noProof/>
          <w:rtl/>
          <w:lang w:eastAsia="he-IL"/>
        </w:rPr>
        <w:t>מהמשרד</w:t>
      </w:r>
      <w:r w:rsidRPr="00C943D7">
        <w:rPr>
          <w:noProof/>
          <w:rtl/>
          <w:lang w:eastAsia="he-IL"/>
        </w:rPr>
        <w:t xml:space="preserve">, </w:t>
      </w:r>
      <w:r w:rsidRPr="00C943D7">
        <w:rPr>
          <w:rFonts w:hint="eastAsia"/>
          <w:noProof/>
          <w:rtl/>
          <w:lang w:eastAsia="he-IL"/>
        </w:rPr>
        <w:t>יעדכן</w:t>
      </w:r>
      <w:r w:rsidRPr="00C943D7">
        <w:rPr>
          <w:noProof/>
          <w:rtl/>
          <w:lang w:eastAsia="he-IL"/>
        </w:rPr>
        <w:t xml:space="preserve"> </w:t>
      </w:r>
      <w:r w:rsidRPr="00C943D7">
        <w:rPr>
          <w:rFonts w:hint="eastAsia"/>
          <w:noProof/>
          <w:rtl/>
          <w:lang w:eastAsia="he-IL"/>
        </w:rPr>
        <w:t>הספק</w:t>
      </w:r>
      <w:r w:rsidRPr="00C943D7">
        <w:rPr>
          <w:noProof/>
          <w:rtl/>
          <w:lang w:eastAsia="he-IL"/>
        </w:rPr>
        <w:t xml:space="preserve"> </w:t>
      </w:r>
      <w:r w:rsidRPr="00C943D7">
        <w:rPr>
          <w:rFonts w:hint="eastAsia"/>
          <w:noProof/>
          <w:rtl/>
          <w:lang w:eastAsia="he-IL"/>
        </w:rPr>
        <w:t>במערכת</w:t>
      </w:r>
      <w:r w:rsidRPr="00C943D7">
        <w:rPr>
          <w:noProof/>
          <w:rtl/>
          <w:lang w:eastAsia="he-IL"/>
        </w:rPr>
        <w:t xml:space="preserve"> </w:t>
      </w:r>
      <w:r w:rsidRPr="00C943D7">
        <w:rPr>
          <w:rFonts w:hint="eastAsia"/>
          <w:noProof/>
          <w:rtl/>
          <w:lang w:eastAsia="he-IL"/>
        </w:rPr>
        <w:t>את</w:t>
      </w:r>
      <w:r w:rsidRPr="00C943D7">
        <w:rPr>
          <w:noProof/>
          <w:rtl/>
          <w:lang w:eastAsia="he-IL"/>
        </w:rPr>
        <w:t xml:space="preserve"> </w:t>
      </w:r>
      <w:r w:rsidRPr="00C943D7">
        <w:rPr>
          <w:rFonts w:hint="eastAsia"/>
          <w:noProof/>
          <w:rtl/>
          <w:lang w:eastAsia="he-IL"/>
        </w:rPr>
        <w:t>תאריך</w:t>
      </w:r>
      <w:r w:rsidRPr="00C943D7">
        <w:rPr>
          <w:noProof/>
          <w:rtl/>
          <w:lang w:eastAsia="he-IL"/>
        </w:rPr>
        <w:t xml:space="preserve"> </w:t>
      </w:r>
      <w:r w:rsidRPr="00C943D7">
        <w:rPr>
          <w:rFonts w:hint="eastAsia"/>
          <w:noProof/>
          <w:rtl/>
          <w:lang w:eastAsia="he-IL"/>
        </w:rPr>
        <w:t>תחילת</w:t>
      </w:r>
      <w:r w:rsidRPr="00C943D7">
        <w:rPr>
          <w:noProof/>
          <w:rtl/>
          <w:lang w:eastAsia="he-IL"/>
        </w:rPr>
        <w:t xml:space="preserve"> </w:t>
      </w:r>
      <w:r w:rsidRPr="00C943D7">
        <w:rPr>
          <w:rFonts w:hint="eastAsia"/>
          <w:noProof/>
          <w:rtl/>
          <w:lang w:eastAsia="he-IL"/>
        </w:rPr>
        <w:t>הפרוייקט</w:t>
      </w:r>
      <w:r w:rsidRPr="00C943D7">
        <w:rPr>
          <w:noProof/>
          <w:rtl/>
          <w:lang w:eastAsia="he-IL"/>
        </w:rPr>
        <w:t xml:space="preserve"> </w:t>
      </w:r>
      <w:r w:rsidRPr="00C943D7">
        <w:rPr>
          <w:rFonts w:hint="eastAsia"/>
          <w:noProof/>
          <w:rtl/>
          <w:lang w:eastAsia="he-IL"/>
        </w:rPr>
        <w:t>ויצרף</w:t>
      </w:r>
      <w:r w:rsidRPr="00C943D7">
        <w:rPr>
          <w:noProof/>
          <w:rtl/>
          <w:lang w:eastAsia="he-IL"/>
        </w:rPr>
        <w:t xml:space="preserve"> </w:t>
      </w:r>
      <w:r w:rsidRPr="00C943D7">
        <w:rPr>
          <w:rFonts w:hint="eastAsia"/>
          <w:noProof/>
          <w:rtl/>
          <w:lang w:eastAsia="he-IL"/>
        </w:rPr>
        <w:t>את</w:t>
      </w:r>
      <w:r w:rsidRPr="00C943D7">
        <w:rPr>
          <w:noProof/>
          <w:rtl/>
          <w:lang w:eastAsia="he-IL"/>
        </w:rPr>
        <w:t xml:space="preserve"> </w:t>
      </w:r>
      <w:r w:rsidRPr="00C943D7">
        <w:rPr>
          <w:rFonts w:hint="eastAsia"/>
          <w:noProof/>
          <w:rtl/>
          <w:lang w:eastAsia="he-IL"/>
        </w:rPr>
        <w:t>מסמך</w:t>
      </w:r>
      <w:r w:rsidRPr="00C943D7">
        <w:rPr>
          <w:noProof/>
          <w:rtl/>
          <w:lang w:eastAsia="he-IL"/>
        </w:rPr>
        <w:t xml:space="preserve"> </w:t>
      </w:r>
      <w:r w:rsidRPr="00C943D7">
        <w:rPr>
          <w:rFonts w:hint="eastAsia"/>
          <w:noProof/>
          <w:rtl/>
          <w:lang w:eastAsia="he-IL"/>
        </w:rPr>
        <w:t>ההזמנה</w:t>
      </w:r>
      <w:r w:rsidRPr="00C943D7">
        <w:rPr>
          <w:noProof/>
          <w:rtl/>
          <w:lang w:eastAsia="he-IL"/>
        </w:rPr>
        <w:t>.</w:t>
      </w:r>
      <w:r w:rsidR="009A3D71" w:rsidRPr="002B251D">
        <w:rPr>
          <w:noProof/>
          <w:rtl/>
          <w:lang w:eastAsia="he-IL"/>
        </w:rPr>
        <w:t xml:space="preserve"> </w:t>
      </w:r>
      <w:r w:rsidRPr="002B251D">
        <w:rPr>
          <w:rFonts w:hint="eastAsia"/>
          <w:noProof/>
          <w:rtl/>
          <w:lang w:eastAsia="he-IL"/>
        </w:rPr>
        <w:t>בסיום</w:t>
      </w:r>
      <w:r w:rsidRPr="002B251D">
        <w:rPr>
          <w:noProof/>
          <w:rtl/>
          <w:lang w:eastAsia="he-IL"/>
        </w:rPr>
        <w:t xml:space="preserve"> </w:t>
      </w:r>
      <w:r w:rsidRPr="002B251D">
        <w:rPr>
          <w:rFonts w:hint="eastAsia"/>
          <w:noProof/>
          <w:rtl/>
          <w:lang w:eastAsia="he-IL"/>
        </w:rPr>
        <w:t>הפרוייקט</w:t>
      </w:r>
      <w:r w:rsidRPr="002B251D">
        <w:rPr>
          <w:noProof/>
          <w:rtl/>
          <w:lang w:eastAsia="he-IL"/>
        </w:rPr>
        <w:t xml:space="preserve">, </w:t>
      </w:r>
      <w:r w:rsidRPr="002B251D">
        <w:rPr>
          <w:rFonts w:hint="eastAsia"/>
          <w:noProof/>
          <w:rtl/>
          <w:lang w:eastAsia="he-IL"/>
        </w:rPr>
        <w:t>יעדכן</w:t>
      </w:r>
      <w:r w:rsidRPr="002B251D">
        <w:rPr>
          <w:noProof/>
          <w:rtl/>
          <w:lang w:eastAsia="he-IL"/>
        </w:rPr>
        <w:t xml:space="preserve"> </w:t>
      </w:r>
      <w:r w:rsidRPr="002B251D">
        <w:rPr>
          <w:rFonts w:hint="eastAsia"/>
          <w:noProof/>
          <w:rtl/>
          <w:lang w:eastAsia="he-IL"/>
        </w:rPr>
        <w:t>הספק</w:t>
      </w:r>
      <w:r w:rsidRPr="002B251D">
        <w:rPr>
          <w:noProof/>
          <w:rtl/>
          <w:lang w:eastAsia="he-IL"/>
        </w:rPr>
        <w:t xml:space="preserve"> </w:t>
      </w:r>
      <w:r w:rsidRPr="002B251D">
        <w:rPr>
          <w:rFonts w:hint="eastAsia"/>
          <w:noProof/>
          <w:rtl/>
          <w:lang w:eastAsia="he-IL"/>
        </w:rPr>
        <w:t>את</w:t>
      </w:r>
      <w:r w:rsidRPr="002B251D">
        <w:rPr>
          <w:noProof/>
          <w:rtl/>
          <w:lang w:eastAsia="he-IL"/>
        </w:rPr>
        <w:t xml:space="preserve"> </w:t>
      </w:r>
      <w:r w:rsidRPr="002B251D">
        <w:rPr>
          <w:rFonts w:hint="eastAsia"/>
          <w:noProof/>
          <w:rtl/>
          <w:lang w:eastAsia="he-IL"/>
        </w:rPr>
        <w:t>תאריך</w:t>
      </w:r>
      <w:r w:rsidRPr="002B251D">
        <w:rPr>
          <w:noProof/>
          <w:rtl/>
          <w:lang w:eastAsia="he-IL"/>
        </w:rPr>
        <w:t xml:space="preserve"> </w:t>
      </w:r>
      <w:r w:rsidRPr="002B251D">
        <w:rPr>
          <w:rFonts w:hint="eastAsia"/>
          <w:noProof/>
          <w:rtl/>
          <w:lang w:eastAsia="he-IL"/>
        </w:rPr>
        <w:t>סיום</w:t>
      </w:r>
      <w:r w:rsidRPr="002B251D">
        <w:rPr>
          <w:noProof/>
          <w:rtl/>
          <w:lang w:eastAsia="he-IL"/>
        </w:rPr>
        <w:t xml:space="preserve"> </w:t>
      </w:r>
      <w:r w:rsidRPr="002B251D">
        <w:rPr>
          <w:rFonts w:hint="eastAsia"/>
          <w:noProof/>
          <w:rtl/>
          <w:lang w:eastAsia="he-IL"/>
        </w:rPr>
        <w:t>הפרוייקט</w:t>
      </w:r>
      <w:r w:rsidRPr="002B251D">
        <w:rPr>
          <w:noProof/>
          <w:rtl/>
          <w:lang w:eastAsia="he-IL"/>
        </w:rPr>
        <w:t>.</w:t>
      </w:r>
      <w:r w:rsidR="008E72B6">
        <w:rPr>
          <w:rFonts w:hint="cs"/>
          <w:noProof/>
          <w:rtl/>
          <w:lang w:eastAsia="he-IL"/>
        </w:rPr>
        <w:t xml:space="preserve"> למען הסר ספק, קביעת מועד תחילה וסיום של פרויקט יהיו על פי החלטת המזמין ובסמכותו.</w:t>
      </w:r>
    </w:p>
    <w:bookmarkEnd w:id="0"/>
    <w:bookmarkEnd w:id="1"/>
    <w:bookmarkEnd w:id="2"/>
    <w:bookmarkEnd w:id="3"/>
    <w:bookmarkEnd w:id="217"/>
    <w:bookmarkEnd w:id="218"/>
    <w:bookmarkEnd w:id="219"/>
    <w:bookmarkEnd w:id="220"/>
    <w:bookmarkEnd w:id="221"/>
    <w:bookmarkEnd w:id="222"/>
    <w:p w14:paraId="2234A5C0" w14:textId="77777777" w:rsidR="00F2395E" w:rsidRPr="001360C4" w:rsidRDefault="00F2395E" w:rsidP="00F2395E">
      <w:pPr>
        <w:rPr>
          <w:rFonts w:ascii="David" w:hAnsi="David" w:cs="David"/>
          <w:rtl/>
        </w:rPr>
      </w:pPr>
    </w:p>
    <w:p w14:paraId="6689C61C" w14:textId="77777777" w:rsidR="0092720F" w:rsidRDefault="0092720F">
      <w:pPr>
        <w:bidi w:val="0"/>
        <w:spacing w:before="200" w:after="200" w:line="276" w:lineRule="auto"/>
        <w:rPr>
          <w:rFonts w:ascii="David" w:hAnsi="David" w:cs="David"/>
          <w:b/>
          <w:bCs/>
          <w:caps/>
          <w:spacing w:val="15"/>
          <w:sz w:val="36"/>
          <w:szCs w:val="36"/>
          <w:rtl/>
        </w:rPr>
      </w:pPr>
      <w:r>
        <w:rPr>
          <w:rtl/>
        </w:rPr>
        <w:br w:type="page"/>
      </w:r>
    </w:p>
    <w:p w14:paraId="58C787BF" w14:textId="5CF80293" w:rsidR="001D0DB2" w:rsidRPr="00FC1F86" w:rsidRDefault="001D0DB2" w:rsidP="00970556">
      <w:pPr>
        <w:pStyle w:val="14"/>
      </w:pPr>
      <w:bookmarkStart w:id="223" w:name="_Toc58405403"/>
      <w:bookmarkStart w:id="224" w:name="_Toc58407657"/>
      <w:bookmarkStart w:id="225" w:name="_Toc58409125"/>
      <w:bookmarkStart w:id="226" w:name="_Toc58409640"/>
      <w:r>
        <w:rPr>
          <w:rFonts w:hint="cs"/>
          <w:rtl/>
        </w:rPr>
        <w:lastRenderedPageBreak/>
        <w:t>המערכת הממוחשבת</w:t>
      </w:r>
      <w:bookmarkEnd w:id="223"/>
      <w:bookmarkEnd w:id="224"/>
      <w:bookmarkEnd w:id="225"/>
      <w:bookmarkEnd w:id="226"/>
    </w:p>
    <w:p w14:paraId="79AF91C9" w14:textId="77777777" w:rsidR="0099113E" w:rsidRPr="002B251D" w:rsidRDefault="003F7B2E" w:rsidP="00610ACC">
      <w:pPr>
        <w:pStyle w:val="2fff"/>
        <w:rPr>
          <w:b/>
          <w:rtl/>
        </w:rPr>
      </w:pPr>
      <w:r>
        <w:rPr>
          <w:rFonts w:hint="cs"/>
          <w:noProof/>
          <w:rtl/>
          <w:lang w:eastAsia="he-IL"/>
        </w:rPr>
        <w:t>לצורך ביצוע פניות פרטניות וניהול שוטף של המכרז, הוקמה מערכת ממחושבת.</w:t>
      </w:r>
      <w:r w:rsidR="0094670D">
        <w:rPr>
          <w:rFonts w:hint="cs"/>
          <w:noProof/>
          <w:rtl/>
          <w:lang w:eastAsia="he-IL"/>
        </w:rPr>
        <w:t xml:space="preserve"> הספקים הרשומים יהיו מחויבים לפעול באמצעותה</w:t>
      </w:r>
      <w:r w:rsidR="001D0DB2" w:rsidRPr="002B251D">
        <w:rPr>
          <w:noProof/>
          <w:rtl/>
          <w:lang w:eastAsia="he-IL"/>
        </w:rPr>
        <w:t>.</w:t>
      </w:r>
    </w:p>
    <w:p w14:paraId="5F78BF55" w14:textId="77777777" w:rsidR="001D0DB2" w:rsidRDefault="0099113E" w:rsidP="00610ACC">
      <w:pPr>
        <w:pStyle w:val="2fff"/>
        <w:rPr>
          <w:b/>
        </w:rPr>
      </w:pPr>
      <w:r>
        <w:rPr>
          <w:rFonts w:hint="cs"/>
          <w:noProof/>
          <w:rtl/>
          <w:lang w:eastAsia="he-IL"/>
        </w:rPr>
        <w:t>עורך המכרז יפרסם את ההנחיות של פעילות במערכת זו, לקראת תחילת העבודה במערכת.</w:t>
      </w:r>
    </w:p>
    <w:p w14:paraId="36510EB3" w14:textId="47634BF1" w:rsidR="00166BBB" w:rsidRPr="00FC1F86" w:rsidRDefault="00166BBB" w:rsidP="00970556">
      <w:pPr>
        <w:pStyle w:val="14"/>
      </w:pPr>
      <w:bookmarkStart w:id="227" w:name="_Toc58405404"/>
      <w:bookmarkStart w:id="228" w:name="_Toc58407658"/>
      <w:bookmarkStart w:id="229" w:name="_Toc58409126"/>
      <w:bookmarkStart w:id="230" w:name="_Toc58409641"/>
      <w:r>
        <w:rPr>
          <w:rFonts w:hint="cs"/>
          <w:rtl/>
        </w:rPr>
        <w:t>פיצויים מוסכמים</w:t>
      </w:r>
      <w:bookmarkEnd w:id="227"/>
      <w:bookmarkEnd w:id="228"/>
      <w:bookmarkEnd w:id="229"/>
      <w:bookmarkEnd w:id="230"/>
    </w:p>
    <w:p w14:paraId="5EADB54E" w14:textId="4B77739A" w:rsidR="00B30F52" w:rsidRPr="00BC7729" w:rsidRDefault="00B30F52" w:rsidP="00610ACC">
      <w:pPr>
        <w:pStyle w:val="2fff"/>
      </w:pPr>
      <w:bookmarkStart w:id="231" w:name="_Toc311629428"/>
      <w:bookmarkStart w:id="232" w:name="_Toc311629952"/>
      <w:r w:rsidRPr="00BC7729">
        <w:rPr>
          <w:rtl/>
        </w:rPr>
        <w:t>במידה ש</w:t>
      </w:r>
      <w:r w:rsidRPr="00BC7729">
        <w:rPr>
          <w:rFonts w:hint="cs"/>
          <w:rtl/>
        </w:rPr>
        <w:t>הספק</w:t>
      </w:r>
      <w:r>
        <w:rPr>
          <w:rFonts w:hint="cs"/>
          <w:rtl/>
        </w:rPr>
        <w:t xml:space="preserve"> הזוכה</w:t>
      </w:r>
      <w:r w:rsidRPr="00BC7729">
        <w:rPr>
          <w:rtl/>
        </w:rPr>
        <w:t xml:space="preserve"> לא יעמוד באיכות השירות וברמות השירות המוגדר</w:t>
      </w:r>
      <w:r w:rsidR="00292DC1">
        <w:rPr>
          <w:rFonts w:hint="cs"/>
          <w:rtl/>
        </w:rPr>
        <w:t xml:space="preserve">ים במסמכי </w:t>
      </w:r>
      <w:r w:rsidR="008E72B6">
        <w:rPr>
          <w:rFonts w:hint="cs"/>
          <w:rtl/>
        </w:rPr>
        <w:t>המכרז ובפניות הפרטניות</w:t>
      </w:r>
      <w:r w:rsidRPr="00BC7729">
        <w:rPr>
          <w:rtl/>
        </w:rPr>
        <w:t xml:space="preserve">, </w:t>
      </w:r>
      <w:r w:rsidRPr="00BC7729">
        <w:rPr>
          <w:rFonts w:hint="cs"/>
          <w:rtl/>
        </w:rPr>
        <w:t xml:space="preserve">רשאי המזמין </w:t>
      </w:r>
      <w:r w:rsidR="00D42ABB">
        <w:rPr>
          <w:rFonts w:hint="cs"/>
          <w:rtl/>
        </w:rPr>
        <w:t xml:space="preserve">או עורך המכרז </w:t>
      </w:r>
      <w:r w:rsidRPr="00BC7729">
        <w:rPr>
          <w:rFonts w:hint="cs"/>
          <w:rtl/>
        </w:rPr>
        <w:t>לדרוש מהספק</w:t>
      </w:r>
      <w:r>
        <w:rPr>
          <w:rFonts w:hint="cs"/>
          <w:rtl/>
        </w:rPr>
        <w:t xml:space="preserve"> הזוכה</w:t>
      </w:r>
      <w:r w:rsidRPr="00BC7729">
        <w:rPr>
          <w:rFonts w:hint="cs"/>
          <w:rtl/>
        </w:rPr>
        <w:t xml:space="preserve"> לשלם</w:t>
      </w:r>
      <w:r w:rsidRPr="00BC7729">
        <w:rPr>
          <w:rtl/>
        </w:rPr>
        <w:t xml:space="preserve"> פיצויים מוסכמים כמפורט להלן.</w:t>
      </w:r>
      <w:bookmarkEnd w:id="231"/>
      <w:bookmarkEnd w:id="232"/>
    </w:p>
    <w:p w14:paraId="491147BA" w14:textId="77777777" w:rsidR="00B30F52" w:rsidRPr="00BC7729" w:rsidRDefault="00B30F52" w:rsidP="00610ACC">
      <w:pPr>
        <w:pStyle w:val="2fff"/>
      </w:pPr>
      <w:r w:rsidRPr="00BC7729">
        <w:rPr>
          <w:rFonts w:hint="eastAsia"/>
          <w:rtl/>
        </w:rPr>
        <w:t>אין</w:t>
      </w:r>
      <w:r w:rsidRPr="00BC7729">
        <w:rPr>
          <w:rtl/>
        </w:rPr>
        <w:t xml:space="preserve"> </w:t>
      </w:r>
      <w:r w:rsidRPr="00BC7729">
        <w:rPr>
          <w:rFonts w:hint="eastAsia"/>
          <w:rtl/>
        </w:rPr>
        <w:t>בהסכמה</w:t>
      </w:r>
      <w:r w:rsidRPr="00BC7729">
        <w:rPr>
          <w:rtl/>
        </w:rPr>
        <w:t xml:space="preserve"> </w:t>
      </w:r>
      <w:r w:rsidRPr="00BC7729">
        <w:rPr>
          <w:rFonts w:hint="eastAsia"/>
          <w:rtl/>
        </w:rPr>
        <w:t>על</w:t>
      </w:r>
      <w:r w:rsidRPr="00BC7729">
        <w:rPr>
          <w:rtl/>
        </w:rPr>
        <w:t xml:space="preserve"> </w:t>
      </w:r>
      <w:r w:rsidRPr="00BC7729">
        <w:rPr>
          <w:rFonts w:hint="eastAsia"/>
          <w:rtl/>
        </w:rPr>
        <w:t>פיצויים</w:t>
      </w:r>
      <w:r w:rsidRPr="00BC7729">
        <w:rPr>
          <w:rtl/>
        </w:rPr>
        <w:t xml:space="preserve"> </w:t>
      </w:r>
      <w:r w:rsidRPr="00BC7729">
        <w:rPr>
          <w:rFonts w:hint="eastAsia"/>
          <w:rtl/>
        </w:rPr>
        <w:t>בסעיף</w:t>
      </w:r>
      <w:r w:rsidRPr="00BC7729">
        <w:rPr>
          <w:rtl/>
        </w:rPr>
        <w:t xml:space="preserve"> </w:t>
      </w:r>
      <w:r w:rsidRPr="00BC7729">
        <w:rPr>
          <w:rFonts w:hint="eastAsia"/>
          <w:rtl/>
        </w:rPr>
        <w:t>זה</w:t>
      </w:r>
      <w:r w:rsidRPr="00BC7729">
        <w:rPr>
          <w:rtl/>
        </w:rPr>
        <w:t xml:space="preserve"> </w:t>
      </w:r>
      <w:r w:rsidRPr="00BC7729">
        <w:rPr>
          <w:rFonts w:hint="eastAsia"/>
          <w:rtl/>
        </w:rPr>
        <w:t>כדי</w:t>
      </w:r>
      <w:r w:rsidRPr="00BC7729">
        <w:rPr>
          <w:rtl/>
        </w:rPr>
        <w:t xml:space="preserve"> </w:t>
      </w:r>
      <w:r w:rsidRPr="00BC7729">
        <w:rPr>
          <w:rFonts w:hint="eastAsia"/>
          <w:rtl/>
        </w:rPr>
        <w:t>להשפיע</w:t>
      </w:r>
      <w:r w:rsidRPr="00BC7729">
        <w:rPr>
          <w:rtl/>
        </w:rPr>
        <w:t xml:space="preserve"> </w:t>
      </w:r>
      <w:r w:rsidRPr="00BC7729">
        <w:rPr>
          <w:rFonts w:hint="eastAsia"/>
          <w:rtl/>
        </w:rPr>
        <w:t>על</w:t>
      </w:r>
      <w:r w:rsidRPr="00BC7729">
        <w:rPr>
          <w:rtl/>
        </w:rPr>
        <w:t xml:space="preserve"> </w:t>
      </w:r>
      <w:r w:rsidRPr="00BC7729">
        <w:rPr>
          <w:rFonts w:hint="eastAsia"/>
          <w:rtl/>
        </w:rPr>
        <w:t>זכות</w:t>
      </w:r>
      <w:r w:rsidRPr="00BC7729">
        <w:rPr>
          <w:rtl/>
        </w:rPr>
        <w:t xml:space="preserve"> </w:t>
      </w:r>
      <w:r>
        <w:rPr>
          <w:rFonts w:hint="cs"/>
          <w:rtl/>
        </w:rPr>
        <w:t xml:space="preserve">עורך המכרז </w:t>
      </w:r>
      <w:r w:rsidRPr="00BC7729">
        <w:rPr>
          <w:rFonts w:hint="cs"/>
          <w:rtl/>
        </w:rPr>
        <w:t xml:space="preserve">או </w:t>
      </w:r>
      <w:r w:rsidRPr="00BC7729">
        <w:rPr>
          <w:rtl/>
        </w:rPr>
        <w:t xml:space="preserve">המזמין </w:t>
      </w:r>
      <w:r w:rsidRPr="00BC7729">
        <w:rPr>
          <w:rFonts w:hint="eastAsia"/>
          <w:rtl/>
        </w:rPr>
        <w:t>לכל</w:t>
      </w:r>
      <w:r w:rsidRPr="00BC7729">
        <w:rPr>
          <w:rtl/>
        </w:rPr>
        <w:t xml:space="preserve"> </w:t>
      </w:r>
      <w:r w:rsidRPr="00BC7729">
        <w:rPr>
          <w:rFonts w:hint="eastAsia"/>
          <w:rtl/>
        </w:rPr>
        <w:t>תרופה</w:t>
      </w:r>
      <w:r w:rsidRPr="00BC7729">
        <w:rPr>
          <w:rtl/>
        </w:rPr>
        <w:t xml:space="preserve"> </w:t>
      </w:r>
      <w:r w:rsidRPr="00BC7729">
        <w:rPr>
          <w:rFonts w:hint="eastAsia"/>
          <w:rtl/>
        </w:rPr>
        <w:t>אחרת</w:t>
      </w:r>
      <w:r w:rsidRPr="00BC7729">
        <w:rPr>
          <w:rtl/>
        </w:rPr>
        <w:t xml:space="preserve"> </w:t>
      </w:r>
      <w:r w:rsidRPr="00BC7729">
        <w:rPr>
          <w:rFonts w:hint="eastAsia"/>
          <w:rtl/>
        </w:rPr>
        <w:t>בגין</w:t>
      </w:r>
      <w:r w:rsidRPr="00BC7729">
        <w:rPr>
          <w:rtl/>
        </w:rPr>
        <w:t xml:space="preserve"> </w:t>
      </w:r>
      <w:r w:rsidRPr="00BC7729">
        <w:rPr>
          <w:rFonts w:hint="eastAsia"/>
          <w:rtl/>
        </w:rPr>
        <w:t>הפרת</w:t>
      </w:r>
      <w:r w:rsidRPr="00BC7729">
        <w:rPr>
          <w:rtl/>
        </w:rPr>
        <w:t xml:space="preserve"> </w:t>
      </w:r>
      <w:r w:rsidRPr="00BC7729">
        <w:rPr>
          <w:rFonts w:hint="eastAsia"/>
          <w:rtl/>
        </w:rPr>
        <w:t>ההסכם</w:t>
      </w:r>
      <w:r w:rsidRPr="00BC7729">
        <w:rPr>
          <w:rtl/>
        </w:rPr>
        <w:t xml:space="preserve">, </w:t>
      </w:r>
      <w:r w:rsidRPr="00BC7729">
        <w:rPr>
          <w:rFonts w:hint="eastAsia"/>
          <w:rtl/>
        </w:rPr>
        <w:t>לרבות</w:t>
      </w:r>
      <w:r w:rsidRPr="00BC7729">
        <w:rPr>
          <w:rtl/>
        </w:rPr>
        <w:t xml:space="preserve"> </w:t>
      </w:r>
      <w:r w:rsidRPr="00BC7729">
        <w:rPr>
          <w:rFonts w:hint="eastAsia"/>
          <w:rtl/>
        </w:rPr>
        <w:t>פיצויים</w:t>
      </w:r>
      <w:r w:rsidRPr="00BC7729">
        <w:rPr>
          <w:rtl/>
        </w:rPr>
        <w:t xml:space="preserve"> </w:t>
      </w:r>
      <w:r w:rsidRPr="00BC7729">
        <w:rPr>
          <w:rFonts w:hint="eastAsia"/>
          <w:rtl/>
        </w:rPr>
        <w:t>בגין</w:t>
      </w:r>
      <w:r w:rsidRPr="00BC7729">
        <w:rPr>
          <w:rtl/>
        </w:rPr>
        <w:t xml:space="preserve"> </w:t>
      </w:r>
      <w:r w:rsidRPr="00BC7729">
        <w:rPr>
          <w:rFonts w:hint="eastAsia"/>
          <w:rtl/>
        </w:rPr>
        <w:t>נזק</w:t>
      </w:r>
      <w:r w:rsidRPr="00BC7729">
        <w:rPr>
          <w:rtl/>
        </w:rPr>
        <w:t xml:space="preserve">, </w:t>
      </w:r>
      <w:r w:rsidRPr="00BC7729">
        <w:rPr>
          <w:rFonts w:hint="eastAsia"/>
          <w:rtl/>
        </w:rPr>
        <w:t>ובכלל</w:t>
      </w:r>
      <w:r w:rsidRPr="00BC7729">
        <w:rPr>
          <w:rtl/>
        </w:rPr>
        <w:t xml:space="preserve"> </w:t>
      </w:r>
      <w:r w:rsidRPr="00BC7729">
        <w:rPr>
          <w:rFonts w:hint="eastAsia"/>
          <w:rtl/>
        </w:rPr>
        <w:t>זה</w:t>
      </w:r>
      <w:r w:rsidRPr="00BC7729">
        <w:rPr>
          <w:rtl/>
        </w:rPr>
        <w:t xml:space="preserve"> </w:t>
      </w:r>
      <w:r w:rsidRPr="00BC7729">
        <w:rPr>
          <w:rFonts w:hint="eastAsia"/>
          <w:rtl/>
        </w:rPr>
        <w:t>נזקים</w:t>
      </w:r>
      <w:r w:rsidRPr="00BC7729">
        <w:rPr>
          <w:rtl/>
        </w:rPr>
        <w:t xml:space="preserve"> </w:t>
      </w:r>
      <w:r w:rsidRPr="00BC7729">
        <w:rPr>
          <w:rFonts w:hint="eastAsia"/>
          <w:rtl/>
        </w:rPr>
        <w:t>בפועל</w:t>
      </w:r>
      <w:r w:rsidRPr="00BC7729">
        <w:rPr>
          <w:rtl/>
        </w:rPr>
        <w:t xml:space="preserve"> </w:t>
      </w:r>
      <w:r w:rsidRPr="00BC7729">
        <w:rPr>
          <w:rFonts w:hint="eastAsia"/>
          <w:rtl/>
        </w:rPr>
        <w:t>שמעבר</w:t>
      </w:r>
      <w:r w:rsidRPr="00BC7729">
        <w:rPr>
          <w:rtl/>
        </w:rPr>
        <w:t xml:space="preserve"> </w:t>
      </w:r>
      <w:r w:rsidRPr="00BC7729">
        <w:rPr>
          <w:rFonts w:hint="eastAsia"/>
          <w:rtl/>
        </w:rPr>
        <w:t>לפיצויים</w:t>
      </w:r>
      <w:r w:rsidRPr="00BC7729">
        <w:rPr>
          <w:rtl/>
        </w:rPr>
        <w:t xml:space="preserve"> </w:t>
      </w:r>
      <w:r w:rsidRPr="00BC7729">
        <w:rPr>
          <w:rFonts w:hint="eastAsia"/>
          <w:rtl/>
        </w:rPr>
        <w:t>המוסכמים</w:t>
      </w:r>
      <w:r w:rsidRPr="00BC7729">
        <w:rPr>
          <w:rtl/>
        </w:rPr>
        <w:t xml:space="preserve">, </w:t>
      </w:r>
      <w:r w:rsidRPr="00BC7729">
        <w:rPr>
          <w:rFonts w:hint="eastAsia"/>
          <w:rtl/>
        </w:rPr>
        <w:t>אף</w:t>
      </w:r>
      <w:r w:rsidRPr="00BC7729">
        <w:rPr>
          <w:rtl/>
        </w:rPr>
        <w:t xml:space="preserve"> </w:t>
      </w:r>
      <w:r w:rsidRPr="00BC7729">
        <w:rPr>
          <w:rFonts w:hint="eastAsia"/>
          <w:rtl/>
        </w:rPr>
        <w:t>אם</w:t>
      </w:r>
      <w:r w:rsidRPr="00BC7729">
        <w:rPr>
          <w:rtl/>
        </w:rPr>
        <w:t xml:space="preserve"> </w:t>
      </w:r>
      <w:r w:rsidRPr="00BC7729">
        <w:rPr>
          <w:rFonts w:hint="eastAsia"/>
          <w:rtl/>
        </w:rPr>
        <w:t>נגבו</w:t>
      </w:r>
      <w:r w:rsidRPr="00BC7729">
        <w:rPr>
          <w:rtl/>
        </w:rPr>
        <w:t xml:space="preserve"> </w:t>
      </w:r>
      <w:r w:rsidRPr="00BC7729">
        <w:rPr>
          <w:rFonts w:hint="eastAsia"/>
          <w:rtl/>
        </w:rPr>
        <w:t>בדרך</w:t>
      </w:r>
      <w:r w:rsidRPr="00BC7729">
        <w:rPr>
          <w:rtl/>
        </w:rPr>
        <w:t xml:space="preserve"> </w:t>
      </w:r>
      <w:r w:rsidRPr="00BC7729">
        <w:rPr>
          <w:rFonts w:hint="eastAsia"/>
          <w:rtl/>
        </w:rPr>
        <w:t>של</w:t>
      </w:r>
      <w:r w:rsidRPr="00BC7729">
        <w:rPr>
          <w:rtl/>
        </w:rPr>
        <w:t xml:space="preserve"> </w:t>
      </w:r>
      <w:r w:rsidRPr="00BC7729">
        <w:rPr>
          <w:rFonts w:hint="cs"/>
          <w:rtl/>
        </w:rPr>
        <w:t xml:space="preserve">קיזוז או חילוט </w:t>
      </w:r>
      <w:r w:rsidRPr="0057477D">
        <w:rPr>
          <w:rFonts w:hint="eastAsia"/>
          <w:rtl/>
        </w:rPr>
        <w:t>ערבות</w:t>
      </w:r>
      <w:r w:rsidRPr="00BC7729">
        <w:rPr>
          <w:rtl/>
        </w:rPr>
        <w:t xml:space="preserve">, </w:t>
      </w:r>
      <w:r w:rsidRPr="00BC7729">
        <w:rPr>
          <w:rFonts w:hint="eastAsia"/>
          <w:rtl/>
        </w:rPr>
        <w:t>ופיצויים</w:t>
      </w:r>
      <w:r w:rsidRPr="00BC7729">
        <w:rPr>
          <w:rtl/>
        </w:rPr>
        <w:t xml:space="preserve"> </w:t>
      </w:r>
      <w:r w:rsidRPr="00BC7729">
        <w:rPr>
          <w:rFonts w:hint="eastAsia"/>
          <w:rtl/>
        </w:rPr>
        <w:t>מוסכמים</w:t>
      </w:r>
      <w:r w:rsidRPr="00BC7729">
        <w:rPr>
          <w:rtl/>
        </w:rPr>
        <w:t xml:space="preserve"> </w:t>
      </w:r>
      <w:r w:rsidRPr="00BC7729">
        <w:rPr>
          <w:rFonts w:hint="eastAsia"/>
          <w:rtl/>
        </w:rPr>
        <w:t>ככל</w:t>
      </w:r>
      <w:r w:rsidRPr="00BC7729">
        <w:rPr>
          <w:rtl/>
        </w:rPr>
        <w:t xml:space="preserve"> </w:t>
      </w:r>
      <w:r w:rsidRPr="00BC7729">
        <w:rPr>
          <w:rFonts w:hint="eastAsia"/>
          <w:rtl/>
        </w:rPr>
        <w:t>ששולמו</w:t>
      </w:r>
      <w:r w:rsidRPr="00BC7729">
        <w:rPr>
          <w:rtl/>
        </w:rPr>
        <w:t xml:space="preserve"> </w:t>
      </w:r>
      <w:r w:rsidRPr="00BC7729">
        <w:rPr>
          <w:rFonts w:hint="eastAsia"/>
          <w:rtl/>
        </w:rPr>
        <w:t>יחשבו</w:t>
      </w:r>
      <w:r w:rsidRPr="00BC7729">
        <w:rPr>
          <w:rtl/>
        </w:rPr>
        <w:t xml:space="preserve"> </w:t>
      </w:r>
      <w:r w:rsidRPr="00BC7729">
        <w:rPr>
          <w:rFonts w:hint="eastAsia"/>
          <w:rtl/>
        </w:rPr>
        <w:t>כתשלום</w:t>
      </w:r>
      <w:r w:rsidRPr="00BC7729">
        <w:rPr>
          <w:rtl/>
        </w:rPr>
        <w:t xml:space="preserve"> </w:t>
      </w:r>
      <w:r w:rsidRPr="00BC7729">
        <w:rPr>
          <w:rFonts w:hint="eastAsia"/>
          <w:rtl/>
        </w:rPr>
        <w:t>על</w:t>
      </w:r>
      <w:r w:rsidRPr="00BC7729">
        <w:rPr>
          <w:rtl/>
        </w:rPr>
        <w:t xml:space="preserve"> </w:t>
      </w:r>
      <w:r w:rsidRPr="00BC7729">
        <w:rPr>
          <w:rFonts w:hint="eastAsia"/>
          <w:rtl/>
        </w:rPr>
        <w:t>חשבון</w:t>
      </w:r>
      <w:r w:rsidRPr="00BC7729">
        <w:rPr>
          <w:rtl/>
        </w:rPr>
        <w:t xml:space="preserve"> </w:t>
      </w:r>
      <w:r w:rsidRPr="00BC7729">
        <w:rPr>
          <w:rFonts w:hint="eastAsia"/>
          <w:rtl/>
        </w:rPr>
        <w:t>הפיצוי</w:t>
      </w:r>
      <w:r w:rsidRPr="00BC7729">
        <w:rPr>
          <w:rtl/>
        </w:rPr>
        <w:t xml:space="preserve"> </w:t>
      </w:r>
      <w:r w:rsidRPr="00BC7729">
        <w:rPr>
          <w:rFonts w:hint="eastAsia"/>
          <w:rtl/>
        </w:rPr>
        <w:t>בגין</w:t>
      </w:r>
      <w:r w:rsidRPr="00BC7729">
        <w:rPr>
          <w:rtl/>
        </w:rPr>
        <w:t xml:space="preserve"> </w:t>
      </w:r>
      <w:r w:rsidRPr="00BC7729">
        <w:rPr>
          <w:rFonts w:hint="eastAsia"/>
          <w:rtl/>
        </w:rPr>
        <w:t>הנזקים</w:t>
      </w:r>
      <w:r w:rsidRPr="00BC7729">
        <w:rPr>
          <w:rtl/>
        </w:rPr>
        <w:t xml:space="preserve"> </w:t>
      </w:r>
      <w:r w:rsidRPr="00BC7729">
        <w:rPr>
          <w:rFonts w:hint="eastAsia"/>
          <w:rtl/>
        </w:rPr>
        <w:t>בפועל</w:t>
      </w:r>
      <w:r w:rsidRPr="00BC7729">
        <w:rPr>
          <w:rtl/>
        </w:rPr>
        <w:t xml:space="preserve"> </w:t>
      </w:r>
      <w:r w:rsidRPr="00BC7729">
        <w:rPr>
          <w:rFonts w:hint="eastAsia"/>
          <w:rtl/>
        </w:rPr>
        <w:t>ככל</w:t>
      </w:r>
      <w:r w:rsidRPr="00BC7729">
        <w:rPr>
          <w:rtl/>
        </w:rPr>
        <w:t xml:space="preserve"> </w:t>
      </w:r>
      <w:r w:rsidRPr="00BC7729">
        <w:rPr>
          <w:rFonts w:hint="eastAsia"/>
          <w:rtl/>
        </w:rPr>
        <w:t>שיוכחו</w:t>
      </w:r>
      <w:r w:rsidRPr="00BC7729">
        <w:rPr>
          <w:rtl/>
        </w:rPr>
        <w:t>.</w:t>
      </w:r>
    </w:p>
    <w:p w14:paraId="36F994F8" w14:textId="77777777" w:rsidR="00B30F52" w:rsidRPr="00BC7729" w:rsidRDefault="00B30F52" w:rsidP="00610ACC">
      <w:pPr>
        <w:pStyle w:val="2fff"/>
      </w:pPr>
      <w:r w:rsidRPr="00BC7729">
        <w:rPr>
          <w:rFonts w:hint="eastAsia"/>
          <w:rtl/>
        </w:rPr>
        <w:t>מימוש</w:t>
      </w:r>
      <w:r w:rsidRPr="00BC7729">
        <w:rPr>
          <w:rtl/>
        </w:rPr>
        <w:t xml:space="preserve"> פיצויים מוסכמים על ידי המזמין</w:t>
      </w:r>
      <w:r w:rsidRPr="00BC7729">
        <w:rPr>
          <w:rFonts w:hint="cs"/>
          <w:rtl/>
        </w:rPr>
        <w:t xml:space="preserve"> או </w:t>
      </w:r>
      <w:r>
        <w:rPr>
          <w:rFonts w:hint="cs"/>
          <w:rtl/>
        </w:rPr>
        <w:t>עורך המכרז</w:t>
      </w:r>
      <w:r w:rsidRPr="00BC7729">
        <w:rPr>
          <w:rtl/>
        </w:rPr>
        <w:t xml:space="preserve"> יכול ויעשה בדרך של קיזוז מחשבונית (בחתימה ואישור של מורשה חתימה מטעם המזמין) או </w:t>
      </w:r>
      <w:r w:rsidRPr="00BC7729">
        <w:rPr>
          <w:rFonts w:hint="cs"/>
          <w:rtl/>
        </w:rPr>
        <w:t xml:space="preserve">חילוט </w:t>
      </w:r>
      <w:r w:rsidRPr="0057477D">
        <w:rPr>
          <w:rFonts w:hint="eastAsia"/>
          <w:rtl/>
        </w:rPr>
        <w:t>ערבות</w:t>
      </w:r>
      <w:r w:rsidRPr="00BC7729">
        <w:rPr>
          <w:rFonts w:hint="cs"/>
          <w:rtl/>
        </w:rPr>
        <w:t xml:space="preserve"> או חלק</w:t>
      </w:r>
      <w:r w:rsidR="008E72B6">
        <w:rPr>
          <w:rFonts w:hint="cs"/>
          <w:rtl/>
        </w:rPr>
        <w:t>ה</w:t>
      </w:r>
      <w:r w:rsidRPr="00BC7729">
        <w:rPr>
          <w:rFonts w:hint="cs"/>
          <w:rtl/>
        </w:rPr>
        <w:t>, או בכל דרך אחרת.</w:t>
      </w:r>
    </w:p>
    <w:p w14:paraId="1FD4C53D" w14:textId="77777777" w:rsidR="00B30F52" w:rsidRPr="00BC7729" w:rsidRDefault="00B30F52" w:rsidP="00610ACC">
      <w:pPr>
        <w:pStyle w:val="2fff"/>
      </w:pPr>
      <w:r w:rsidRPr="00BC7729">
        <w:rPr>
          <w:rFonts w:hint="eastAsia"/>
          <w:rtl/>
        </w:rPr>
        <w:t>במניין</w:t>
      </w:r>
      <w:r w:rsidRPr="00BC7729">
        <w:rPr>
          <w:rtl/>
        </w:rPr>
        <w:t xml:space="preserve"> </w:t>
      </w:r>
      <w:r w:rsidRPr="00BC7729">
        <w:rPr>
          <w:rFonts w:hint="eastAsia"/>
          <w:rtl/>
        </w:rPr>
        <w:t>זמני</w:t>
      </w:r>
      <w:r w:rsidRPr="00BC7729">
        <w:rPr>
          <w:rtl/>
        </w:rPr>
        <w:t xml:space="preserve"> </w:t>
      </w:r>
      <w:r w:rsidRPr="00BC7729">
        <w:rPr>
          <w:rFonts w:hint="eastAsia"/>
          <w:rtl/>
        </w:rPr>
        <w:t>ההתייחסות</w:t>
      </w:r>
      <w:r w:rsidRPr="00BC7729">
        <w:rPr>
          <w:rtl/>
        </w:rPr>
        <w:t xml:space="preserve"> לא יילקחו בחשבון עיכובים אשר נגרמו על ידי המזמין או מי מטעמו, המתנה לליווי ביטחוני בשירות באזורי איו"ש, ומצבי חירום/אסון אם יוכרזו כחוק.</w:t>
      </w:r>
    </w:p>
    <w:tbl>
      <w:tblPr>
        <w:tblStyle w:val="affff8"/>
        <w:bidiVisual/>
        <w:tblW w:w="8789" w:type="dxa"/>
        <w:tblInd w:w="598" w:type="dxa"/>
        <w:tblLook w:val="04A0" w:firstRow="1" w:lastRow="0" w:firstColumn="1" w:lastColumn="0" w:noHBand="0" w:noVBand="1"/>
      </w:tblPr>
      <w:tblGrid>
        <w:gridCol w:w="425"/>
        <w:gridCol w:w="5998"/>
        <w:gridCol w:w="2366"/>
      </w:tblGrid>
      <w:tr w:rsidR="00B30F52" w:rsidRPr="00775E07" w14:paraId="283E6889" w14:textId="77777777" w:rsidTr="00022931">
        <w:trPr>
          <w:tblHeader/>
        </w:trPr>
        <w:tc>
          <w:tcPr>
            <w:tcW w:w="425" w:type="dxa"/>
            <w:shd w:val="clear" w:color="auto" w:fill="BFBFBF" w:themeFill="background1" w:themeFillShade="BF"/>
            <w:vAlign w:val="center"/>
          </w:tcPr>
          <w:p w14:paraId="409F7227" w14:textId="77777777" w:rsidR="00B30F52" w:rsidRPr="00994E47" w:rsidRDefault="00B30F52" w:rsidP="0092720F">
            <w:pPr>
              <w:spacing w:before="60" w:after="60" w:line="276" w:lineRule="auto"/>
              <w:jc w:val="center"/>
              <w:rPr>
                <w:rFonts w:ascii="David" w:hAnsi="David" w:cs="David"/>
                <w:b/>
                <w:bCs/>
                <w:rtl/>
              </w:rPr>
            </w:pPr>
            <w:r w:rsidRPr="00994E47">
              <w:rPr>
                <w:rFonts w:ascii="David" w:hAnsi="David" w:cs="David"/>
                <w:b/>
                <w:bCs/>
                <w:rtl/>
              </w:rPr>
              <w:t>#</w:t>
            </w:r>
          </w:p>
        </w:tc>
        <w:tc>
          <w:tcPr>
            <w:tcW w:w="5998" w:type="dxa"/>
            <w:shd w:val="clear" w:color="auto" w:fill="BFBFBF" w:themeFill="background1" w:themeFillShade="BF"/>
            <w:vAlign w:val="center"/>
          </w:tcPr>
          <w:p w14:paraId="3FEB1676" w14:textId="77777777" w:rsidR="00B30F52" w:rsidRPr="00994E47" w:rsidRDefault="00B30F52" w:rsidP="0092720F">
            <w:pPr>
              <w:spacing w:before="60" w:after="60" w:line="276" w:lineRule="auto"/>
              <w:jc w:val="center"/>
              <w:rPr>
                <w:rFonts w:ascii="David" w:hAnsi="David" w:cs="David"/>
                <w:b/>
                <w:bCs/>
                <w:rtl/>
              </w:rPr>
            </w:pPr>
            <w:r w:rsidRPr="00994E47">
              <w:rPr>
                <w:rFonts w:ascii="David" w:hAnsi="David" w:cs="David"/>
                <w:b/>
                <w:bCs/>
                <w:rtl/>
              </w:rPr>
              <w:t>תיאור הפגיעה ברמת השירות (הליקוי</w:t>
            </w:r>
            <w:r>
              <w:rPr>
                <w:rFonts w:ascii="David" w:hAnsi="David" w:cs="David" w:hint="cs"/>
                <w:b/>
                <w:bCs/>
                <w:rtl/>
              </w:rPr>
              <w:t>/ההפרה</w:t>
            </w:r>
            <w:r w:rsidRPr="00994E47">
              <w:rPr>
                <w:rFonts w:ascii="David" w:hAnsi="David" w:cs="David"/>
                <w:b/>
                <w:bCs/>
                <w:rtl/>
              </w:rPr>
              <w:t>)</w:t>
            </w:r>
          </w:p>
        </w:tc>
        <w:tc>
          <w:tcPr>
            <w:tcW w:w="2366" w:type="dxa"/>
            <w:shd w:val="clear" w:color="auto" w:fill="BFBFBF" w:themeFill="background1" w:themeFillShade="BF"/>
            <w:vAlign w:val="center"/>
          </w:tcPr>
          <w:p w14:paraId="38C993F8" w14:textId="77777777" w:rsidR="00B30F52" w:rsidRPr="00994E47" w:rsidRDefault="00B30F52" w:rsidP="0092720F">
            <w:pPr>
              <w:spacing w:before="60" w:after="60" w:line="276" w:lineRule="auto"/>
              <w:jc w:val="center"/>
              <w:rPr>
                <w:rFonts w:ascii="David" w:hAnsi="David" w:cs="David"/>
                <w:b/>
                <w:bCs/>
                <w:rtl/>
              </w:rPr>
            </w:pPr>
            <w:r w:rsidRPr="00994E47">
              <w:rPr>
                <w:rFonts w:ascii="David" w:hAnsi="David" w:cs="David"/>
                <w:b/>
                <w:bCs/>
                <w:rtl/>
              </w:rPr>
              <w:t>פיצוי מוסכם</w:t>
            </w:r>
            <w:r>
              <w:rPr>
                <w:rFonts w:ascii="David" w:hAnsi="David" w:cs="David" w:hint="cs"/>
                <w:b/>
                <w:bCs/>
                <w:rtl/>
              </w:rPr>
              <w:t xml:space="preserve"> מרבי</w:t>
            </w:r>
          </w:p>
        </w:tc>
      </w:tr>
      <w:tr w:rsidR="00B30F52" w:rsidRPr="00775E07" w14:paraId="0197B8E3" w14:textId="77777777" w:rsidTr="00022931">
        <w:trPr>
          <w:trHeight w:val="784"/>
        </w:trPr>
        <w:tc>
          <w:tcPr>
            <w:tcW w:w="425" w:type="dxa"/>
            <w:vAlign w:val="center"/>
          </w:tcPr>
          <w:p w14:paraId="7D3D28A2" w14:textId="77777777" w:rsidR="00B30F52" w:rsidRPr="00FC79D6" w:rsidRDefault="00B30F52" w:rsidP="0092720F">
            <w:pPr>
              <w:pStyle w:val="af9"/>
              <w:numPr>
                <w:ilvl w:val="0"/>
                <w:numId w:val="96"/>
              </w:numPr>
              <w:spacing w:before="60" w:after="60" w:line="276" w:lineRule="auto"/>
              <w:ind w:left="294" w:hanging="294"/>
              <w:jc w:val="center"/>
              <w:rPr>
                <w:rFonts w:ascii="David" w:hAnsi="David" w:cs="David"/>
                <w:rtl/>
              </w:rPr>
            </w:pPr>
          </w:p>
        </w:tc>
        <w:tc>
          <w:tcPr>
            <w:tcW w:w="5998" w:type="dxa"/>
            <w:vAlign w:val="center"/>
          </w:tcPr>
          <w:p w14:paraId="2E4CB907" w14:textId="77777777" w:rsidR="00B30F52" w:rsidRPr="00994E47" w:rsidRDefault="00B30F52" w:rsidP="0092720F">
            <w:pPr>
              <w:spacing w:before="60" w:after="60" w:line="276" w:lineRule="auto"/>
              <w:jc w:val="both"/>
              <w:rPr>
                <w:rFonts w:ascii="David" w:hAnsi="David" w:cs="David"/>
                <w:rtl/>
              </w:rPr>
            </w:pPr>
            <w:r>
              <w:rPr>
                <w:rFonts w:ascii="David" w:eastAsia="Calibri" w:hAnsi="David" w:cs="David" w:hint="cs"/>
                <w:rtl/>
              </w:rPr>
              <w:t>הגשת תוצרים חלקיים או שאינם ראויים או שאינם על פי דרישות המזמין והמוגדר בפניה הפרטנית, על ידי הספק הזוכה</w:t>
            </w:r>
          </w:p>
        </w:tc>
        <w:tc>
          <w:tcPr>
            <w:tcW w:w="2366" w:type="dxa"/>
            <w:vAlign w:val="center"/>
          </w:tcPr>
          <w:p w14:paraId="506303DB" w14:textId="77777777" w:rsidR="00B30F52" w:rsidRPr="00994E47" w:rsidRDefault="00536300" w:rsidP="0092720F">
            <w:pPr>
              <w:spacing w:before="60" w:after="60" w:line="276" w:lineRule="auto"/>
              <w:rPr>
                <w:rFonts w:ascii="David" w:hAnsi="David" w:cs="David"/>
                <w:rtl/>
              </w:rPr>
            </w:pPr>
            <w:r>
              <w:rPr>
                <w:rFonts w:ascii="David" w:eastAsia="Calibri" w:hAnsi="David" w:cs="David" w:hint="cs"/>
                <w:rtl/>
              </w:rPr>
              <w:t>3</w:t>
            </w:r>
            <w:r w:rsidR="00B30F52" w:rsidRPr="00994E47">
              <w:rPr>
                <w:rFonts w:ascii="David" w:eastAsia="Calibri" w:hAnsi="David" w:cs="David"/>
                <w:rtl/>
              </w:rPr>
              <w:t xml:space="preserve">,000 ₪ </w:t>
            </w:r>
            <w:r>
              <w:rPr>
                <w:rFonts w:ascii="David" w:eastAsia="Calibri" w:hAnsi="David" w:cs="David" w:hint="cs"/>
                <w:rtl/>
              </w:rPr>
              <w:t xml:space="preserve">לכל תוצר בגין </w:t>
            </w:r>
            <w:r w:rsidR="00B30F52" w:rsidRPr="00994E47">
              <w:rPr>
                <w:rFonts w:ascii="David" w:eastAsia="Calibri" w:hAnsi="David" w:cs="David"/>
                <w:rtl/>
              </w:rPr>
              <w:t xml:space="preserve"> כל </w:t>
            </w:r>
            <w:r w:rsidR="00EF00C4">
              <w:rPr>
                <w:rFonts w:ascii="David" w:hAnsi="David" w:cs="David" w:hint="cs"/>
                <w:rtl/>
              </w:rPr>
              <w:t xml:space="preserve"> הגשה </w:t>
            </w:r>
          </w:p>
        </w:tc>
      </w:tr>
      <w:tr w:rsidR="00B30F52" w:rsidRPr="00775E07" w14:paraId="441F725F" w14:textId="77777777" w:rsidTr="00022931">
        <w:tc>
          <w:tcPr>
            <w:tcW w:w="425" w:type="dxa"/>
            <w:vAlign w:val="center"/>
          </w:tcPr>
          <w:p w14:paraId="349C8527" w14:textId="77777777" w:rsidR="00B30F52" w:rsidRPr="00FC79D6" w:rsidRDefault="00B30F52" w:rsidP="0092720F">
            <w:pPr>
              <w:pStyle w:val="af9"/>
              <w:numPr>
                <w:ilvl w:val="0"/>
                <w:numId w:val="96"/>
              </w:numPr>
              <w:spacing w:before="60" w:after="60" w:line="276" w:lineRule="auto"/>
              <w:ind w:left="294" w:hanging="294"/>
              <w:jc w:val="center"/>
              <w:rPr>
                <w:rFonts w:ascii="David" w:hAnsi="David" w:cs="David"/>
                <w:rtl/>
              </w:rPr>
            </w:pPr>
          </w:p>
        </w:tc>
        <w:tc>
          <w:tcPr>
            <w:tcW w:w="5998" w:type="dxa"/>
            <w:vAlign w:val="center"/>
          </w:tcPr>
          <w:p w14:paraId="73ACF4D8" w14:textId="77777777" w:rsidR="00B30F52" w:rsidRPr="00994E47" w:rsidRDefault="00B30F52" w:rsidP="0092720F">
            <w:pPr>
              <w:spacing w:before="60" w:after="60" w:line="276" w:lineRule="auto"/>
              <w:jc w:val="both"/>
              <w:rPr>
                <w:rFonts w:ascii="David" w:hAnsi="David" w:cs="David"/>
                <w:rtl/>
              </w:rPr>
            </w:pPr>
            <w:r w:rsidRPr="00994E47">
              <w:rPr>
                <w:rFonts w:ascii="David" w:hAnsi="David" w:cs="David"/>
                <w:rtl/>
              </w:rPr>
              <w:t xml:space="preserve">אי עמידה בלוחות הזמנים שנקבעו ע"י המזמין לצורך ביצוע </w:t>
            </w:r>
            <w:r>
              <w:rPr>
                <w:rFonts w:ascii="David" w:hAnsi="David" w:cs="David" w:hint="cs"/>
                <w:rtl/>
              </w:rPr>
              <w:t>השירותים נשוא הפניה הפרטנית</w:t>
            </w:r>
            <w:r w:rsidRPr="00994E47">
              <w:rPr>
                <w:rFonts w:ascii="David" w:hAnsi="David" w:cs="David"/>
                <w:rtl/>
              </w:rPr>
              <w:t>, ו</w:t>
            </w:r>
            <w:r>
              <w:rPr>
                <w:rFonts w:ascii="David" w:hAnsi="David" w:cs="David" w:hint="cs"/>
                <w:rtl/>
              </w:rPr>
              <w:t xml:space="preserve">אשר </w:t>
            </w:r>
            <w:r w:rsidRPr="00994E47">
              <w:rPr>
                <w:rFonts w:ascii="David" w:hAnsi="David" w:cs="David"/>
                <w:rtl/>
              </w:rPr>
              <w:t xml:space="preserve">לא </w:t>
            </w:r>
            <w:r>
              <w:rPr>
                <w:rFonts w:ascii="David" w:hAnsi="David" w:cs="David" w:hint="cs"/>
                <w:rtl/>
              </w:rPr>
              <w:t>נגרמו ע"י</w:t>
            </w:r>
            <w:r w:rsidRPr="00994E47">
              <w:rPr>
                <w:rFonts w:ascii="David" w:hAnsi="David" w:cs="David"/>
                <w:rtl/>
              </w:rPr>
              <w:t xml:space="preserve"> המזמין</w:t>
            </w:r>
          </w:p>
        </w:tc>
        <w:tc>
          <w:tcPr>
            <w:tcW w:w="2366" w:type="dxa"/>
            <w:vAlign w:val="center"/>
          </w:tcPr>
          <w:p w14:paraId="4D39F958" w14:textId="77777777" w:rsidR="00B30F52" w:rsidRPr="00994E47" w:rsidRDefault="00B30F52" w:rsidP="0092720F">
            <w:pPr>
              <w:spacing w:before="60" w:after="60" w:line="276" w:lineRule="auto"/>
              <w:rPr>
                <w:rFonts w:ascii="David" w:hAnsi="David" w:cs="David"/>
                <w:rtl/>
              </w:rPr>
            </w:pPr>
            <w:r>
              <w:rPr>
                <w:rFonts w:ascii="David" w:hAnsi="David" w:cs="David" w:hint="cs"/>
                <w:rtl/>
              </w:rPr>
              <w:t>2,0</w:t>
            </w:r>
            <w:r w:rsidRPr="00994E47">
              <w:rPr>
                <w:rFonts w:ascii="David" w:hAnsi="David" w:cs="David"/>
                <w:rtl/>
              </w:rPr>
              <w:t xml:space="preserve">00 ₪ לכל </w:t>
            </w:r>
            <w:r>
              <w:rPr>
                <w:rFonts w:ascii="David" w:hAnsi="David" w:cs="David" w:hint="cs"/>
                <w:rtl/>
              </w:rPr>
              <w:t>יום איחור</w:t>
            </w:r>
          </w:p>
        </w:tc>
      </w:tr>
      <w:tr w:rsidR="00B30F52" w:rsidRPr="00775E07" w14:paraId="47247771" w14:textId="77777777" w:rsidTr="00022931">
        <w:tc>
          <w:tcPr>
            <w:tcW w:w="425" w:type="dxa"/>
            <w:vAlign w:val="center"/>
          </w:tcPr>
          <w:p w14:paraId="05737258" w14:textId="77777777" w:rsidR="00B30F52" w:rsidRPr="00FC79D6" w:rsidRDefault="00B30F52" w:rsidP="0092720F">
            <w:pPr>
              <w:pStyle w:val="af9"/>
              <w:numPr>
                <w:ilvl w:val="0"/>
                <w:numId w:val="96"/>
              </w:numPr>
              <w:spacing w:before="60" w:after="60" w:line="276" w:lineRule="auto"/>
              <w:ind w:left="294" w:hanging="294"/>
              <w:jc w:val="center"/>
              <w:rPr>
                <w:rFonts w:ascii="David" w:hAnsi="David" w:cs="David"/>
                <w:rtl/>
              </w:rPr>
            </w:pPr>
          </w:p>
        </w:tc>
        <w:tc>
          <w:tcPr>
            <w:tcW w:w="5998" w:type="dxa"/>
            <w:vAlign w:val="center"/>
          </w:tcPr>
          <w:p w14:paraId="38F6468D" w14:textId="77777777" w:rsidR="00B30F52" w:rsidRPr="00515E2E" w:rsidRDefault="00B30F52" w:rsidP="0092720F">
            <w:pPr>
              <w:tabs>
                <w:tab w:val="left" w:pos="403"/>
              </w:tabs>
              <w:spacing w:before="60" w:after="60" w:line="276" w:lineRule="auto"/>
              <w:jc w:val="both"/>
              <w:rPr>
                <w:rFonts w:ascii="David" w:eastAsia="Calibri" w:hAnsi="David" w:cs="David"/>
                <w:rtl/>
              </w:rPr>
            </w:pPr>
            <w:r>
              <w:rPr>
                <w:rFonts w:ascii="David" w:hAnsi="David" w:cs="David" w:hint="cs"/>
                <w:rtl/>
              </w:rPr>
              <w:t xml:space="preserve">החלפת גורם בצוות הספק הזוכה אשר </w:t>
            </w:r>
            <w:r>
              <w:rPr>
                <w:rFonts w:ascii="David" w:hAnsi="David" w:cs="David" w:hint="eastAsia"/>
                <w:rtl/>
              </w:rPr>
              <w:t>אושר</w:t>
            </w:r>
            <w:r w:rsidRPr="00E91AF3">
              <w:rPr>
                <w:rFonts w:ascii="David" w:hAnsi="David" w:cs="David"/>
                <w:rtl/>
              </w:rPr>
              <w:t xml:space="preserve"> </w:t>
            </w:r>
            <w:r w:rsidRPr="00E91AF3">
              <w:rPr>
                <w:rFonts w:ascii="David" w:hAnsi="David" w:cs="David" w:hint="eastAsia"/>
                <w:rtl/>
              </w:rPr>
              <w:t>על</w:t>
            </w:r>
            <w:r w:rsidRPr="00E91AF3">
              <w:rPr>
                <w:rFonts w:ascii="David" w:hAnsi="David" w:cs="David"/>
                <w:rtl/>
              </w:rPr>
              <w:t xml:space="preserve"> </w:t>
            </w:r>
            <w:r w:rsidRPr="00E91AF3">
              <w:rPr>
                <w:rFonts w:ascii="David" w:hAnsi="David" w:cs="David" w:hint="eastAsia"/>
                <w:rtl/>
              </w:rPr>
              <w:t>ידי</w:t>
            </w:r>
            <w:r w:rsidRPr="00E91AF3">
              <w:rPr>
                <w:rFonts w:ascii="David" w:hAnsi="David" w:cs="David"/>
                <w:rtl/>
              </w:rPr>
              <w:t xml:space="preserve"> המזמין</w:t>
            </w:r>
            <w:r>
              <w:rPr>
                <w:rFonts w:ascii="David" w:hAnsi="David" w:cs="David" w:hint="cs"/>
                <w:rtl/>
              </w:rPr>
              <w:t xml:space="preserve"> במהלך הפניה הפרטנית או לאחריה,</w:t>
            </w:r>
            <w:r w:rsidRPr="00E91AF3">
              <w:rPr>
                <w:rFonts w:ascii="David" w:hAnsi="David" w:cs="David" w:hint="eastAsia"/>
                <w:rtl/>
              </w:rPr>
              <w:t xml:space="preserve"> </w:t>
            </w:r>
            <w:r w:rsidRPr="00E91AF3">
              <w:rPr>
                <w:rFonts w:ascii="David" w:hAnsi="David" w:cs="David"/>
                <w:rtl/>
              </w:rPr>
              <w:t>ללא אישור המזמין</w:t>
            </w:r>
          </w:p>
        </w:tc>
        <w:tc>
          <w:tcPr>
            <w:tcW w:w="2366" w:type="dxa"/>
            <w:vAlign w:val="center"/>
          </w:tcPr>
          <w:p w14:paraId="5AFD6BFC" w14:textId="77777777" w:rsidR="00B30F52" w:rsidRPr="00994E47" w:rsidRDefault="00536300" w:rsidP="0092720F">
            <w:pPr>
              <w:spacing w:before="60" w:after="60" w:line="276" w:lineRule="auto"/>
              <w:rPr>
                <w:rFonts w:ascii="David" w:hAnsi="David" w:cs="David"/>
                <w:rtl/>
              </w:rPr>
            </w:pPr>
            <w:r>
              <w:rPr>
                <w:rFonts w:ascii="David" w:eastAsia="Calibri" w:hAnsi="David" w:cs="David" w:hint="cs"/>
                <w:rtl/>
              </w:rPr>
              <w:t>2</w:t>
            </w:r>
            <w:r w:rsidR="00B30F52" w:rsidRPr="00994E47">
              <w:rPr>
                <w:rFonts w:ascii="David" w:eastAsia="Calibri" w:hAnsi="David" w:cs="David"/>
                <w:rtl/>
              </w:rPr>
              <w:t xml:space="preserve">,000 ₪ על כל </w:t>
            </w:r>
            <w:r w:rsidR="00674488">
              <w:rPr>
                <w:rFonts w:ascii="David" w:eastAsia="Calibri" w:hAnsi="David" w:cs="David" w:hint="cs"/>
                <w:rtl/>
              </w:rPr>
              <w:t>מקרה</w:t>
            </w:r>
          </w:p>
        </w:tc>
      </w:tr>
      <w:tr w:rsidR="00B30F52" w:rsidRPr="00775E07" w14:paraId="33922A52" w14:textId="77777777" w:rsidTr="00022931">
        <w:tc>
          <w:tcPr>
            <w:tcW w:w="425" w:type="dxa"/>
            <w:vAlign w:val="center"/>
          </w:tcPr>
          <w:p w14:paraId="5D06FC2C" w14:textId="77777777" w:rsidR="00B30F52" w:rsidRPr="00FC79D6" w:rsidRDefault="00B30F52" w:rsidP="0092720F">
            <w:pPr>
              <w:pStyle w:val="af9"/>
              <w:numPr>
                <w:ilvl w:val="0"/>
                <w:numId w:val="96"/>
              </w:numPr>
              <w:spacing w:before="60" w:after="60" w:line="276" w:lineRule="auto"/>
              <w:ind w:left="294" w:hanging="294"/>
              <w:jc w:val="center"/>
              <w:rPr>
                <w:rFonts w:ascii="David" w:hAnsi="David" w:cs="David"/>
                <w:rtl/>
              </w:rPr>
            </w:pPr>
          </w:p>
        </w:tc>
        <w:tc>
          <w:tcPr>
            <w:tcW w:w="5998" w:type="dxa"/>
            <w:vAlign w:val="center"/>
          </w:tcPr>
          <w:p w14:paraId="700500D1" w14:textId="77777777" w:rsidR="00B30F52" w:rsidRDefault="00B30F52" w:rsidP="0092720F">
            <w:pPr>
              <w:tabs>
                <w:tab w:val="left" w:pos="403"/>
              </w:tabs>
              <w:spacing w:before="60" w:after="60" w:line="276" w:lineRule="auto"/>
              <w:jc w:val="both"/>
              <w:rPr>
                <w:rFonts w:ascii="David" w:hAnsi="David" w:cs="David"/>
                <w:rtl/>
              </w:rPr>
            </w:pPr>
            <w:r>
              <w:rPr>
                <w:rFonts w:ascii="David" w:hAnsi="David" w:cs="David" w:hint="cs"/>
                <w:rtl/>
              </w:rPr>
              <w:t xml:space="preserve">אי </w:t>
            </w:r>
            <w:r w:rsidRPr="00A04769">
              <w:rPr>
                <w:rFonts w:ascii="David" w:hAnsi="David" w:cs="David"/>
                <w:rtl/>
              </w:rPr>
              <w:t>הגשת תיעוד מלא של התהליך והעבודה שנעשתה</w:t>
            </w:r>
            <w:r>
              <w:rPr>
                <w:rFonts w:ascii="David" w:eastAsia="Calibri" w:hAnsi="David" w:cs="David" w:hint="cs"/>
                <w:rtl/>
              </w:rPr>
              <w:t xml:space="preserve"> על ידי הספק הזוכה</w:t>
            </w:r>
            <w:r w:rsidR="00EF00C4">
              <w:rPr>
                <w:rFonts w:ascii="David" w:hAnsi="David" w:cs="David" w:hint="cs"/>
                <w:rtl/>
              </w:rPr>
              <w:t xml:space="preserve"> </w:t>
            </w:r>
          </w:p>
        </w:tc>
        <w:tc>
          <w:tcPr>
            <w:tcW w:w="2366" w:type="dxa"/>
            <w:vAlign w:val="center"/>
          </w:tcPr>
          <w:p w14:paraId="0AFD5428" w14:textId="77777777" w:rsidR="00B30F52" w:rsidRDefault="00B30F52" w:rsidP="0092720F">
            <w:pPr>
              <w:spacing w:before="60" w:after="60" w:line="276" w:lineRule="auto"/>
              <w:rPr>
                <w:rFonts w:ascii="David" w:eastAsia="Calibri" w:hAnsi="David" w:cs="David"/>
                <w:rtl/>
              </w:rPr>
            </w:pPr>
            <w:r>
              <w:rPr>
                <w:rFonts w:ascii="David" w:hAnsi="David" w:cs="David" w:hint="cs"/>
                <w:rtl/>
              </w:rPr>
              <w:t xml:space="preserve">1,000 ש"ח על כל </w:t>
            </w:r>
            <w:r w:rsidR="00674488">
              <w:rPr>
                <w:rFonts w:ascii="David" w:hAnsi="David" w:cs="David" w:hint="cs"/>
                <w:rtl/>
              </w:rPr>
              <w:t>מקרה</w:t>
            </w:r>
          </w:p>
        </w:tc>
      </w:tr>
      <w:tr w:rsidR="00B30F52" w:rsidRPr="00775E07" w14:paraId="75A9F6C4" w14:textId="77777777" w:rsidTr="00022931">
        <w:tc>
          <w:tcPr>
            <w:tcW w:w="425" w:type="dxa"/>
            <w:vAlign w:val="center"/>
          </w:tcPr>
          <w:p w14:paraId="096E5094" w14:textId="77777777" w:rsidR="00B30F52" w:rsidRPr="00FC79D6" w:rsidRDefault="00B30F52" w:rsidP="0092720F">
            <w:pPr>
              <w:pStyle w:val="af9"/>
              <w:numPr>
                <w:ilvl w:val="0"/>
                <w:numId w:val="96"/>
              </w:numPr>
              <w:spacing w:before="60" w:after="60" w:line="276" w:lineRule="auto"/>
              <w:ind w:left="294" w:hanging="294"/>
              <w:jc w:val="center"/>
              <w:rPr>
                <w:rFonts w:ascii="David" w:hAnsi="David" w:cs="David"/>
                <w:rtl/>
              </w:rPr>
            </w:pPr>
          </w:p>
        </w:tc>
        <w:tc>
          <w:tcPr>
            <w:tcW w:w="5998" w:type="dxa"/>
            <w:vAlign w:val="center"/>
          </w:tcPr>
          <w:p w14:paraId="6815E780" w14:textId="77777777" w:rsidR="00B30F52" w:rsidRDefault="00B30F52" w:rsidP="0092720F">
            <w:pPr>
              <w:tabs>
                <w:tab w:val="left" w:pos="403"/>
              </w:tabs>
              <w:spacing w:before="60" w:after="60" w:line="276" w:lineRule="auto"/>
              <w:jc w:val="both"/>
              <w:rPr>
                <w:rFonts w:ascii="David" w:hAnsi="David" w:cs="David"/>
                <w:rtl/>
              </w:rPr>
            </w:pPr>
            <w:r>
              <w:rPr>
                <w:rFonts w:ascii="David" w:hAnsi="David" w:cs="David" w:hint="cs"/>
                <w:rtl/>
              </w:rPr>
              <w:t xml:space="preserve">אי הגשת דיווח שוטף </w:t>
            </w:r>
            <w:r w:rsidR="000C6E92">
              <w:rPr>
                <w:rFonts w:ascii="David" w:hAnsi="David" w:cs="David" w:hint="cs"/>
                <w:rtl/>
              </w:rPr>
              <w:t xml:space="preserve">או על פי דרישת המזמין או עורך המכרז, </w:t>
            </w:r>
            <w:r>
              <w:rPr>
                <w:rFonts w:ascii="David" w:hAnsi="David" w:cs="David" w:hint="cs"/>
                <w:rtl/>
              </w:rPr>
              <w:t>או הגשת</w:t>
            </w:r>
            <w:r w:rsidR="000C6E92">
              <w:rPr>
                <w:rFonts w:ascii="David" w:hAnsi="David" w:cs="David" w:hint="cs"/>
                <w:rtl/>
              </w:rPr>
              <w:t xml:space="preserve"> הדיווח</w:t>
            </w:r>
            <w:r>
              <w:rPr>
                <w:rFonts w:ascii="David" w:hAnsi="David" w:cs="David" w:hint="cs"/>
                <w:rtl/>
              </w:rPr>
              <w:t xml:space="preserve"> שלא על פי </w:t>
            </w:r>
            <w:r w:rsidR="000C6E92">
              <w:rPr>
                <w:rFonts w:ascii="David" w:hAnsi="David" w:cs="David" w:hint="cs"/>
                <w:rtl/>
              </w:rPr>
              <w:t xml:space="preserve">הנדרש </w:t>
            </w:r>
          </w:p>
        </w:tc>
        <w:tc>
          <w:tcPr>
            <w:tcW w:w="2366" w:type="dxa"/>
            <w:vAlign w:val="center"/>
          </w:tcPr>
          <w:p w14:paraId="2B5EFA02" w14:textId="77777777" w:rsidR="00B30F52" w:rsidRDefault="00B30F52" w:rsidP="0092720F">
            <w:pPr>
              <w:spacing w:before="60" w:after="60" w:line="276" w:lineRule="auto"/>
              <w:rPr>
                <w:rFonts w:ascii="David" w:hAnsi="David" w:cs="David"/>
                <w:rtl/>
              </w:rPr>
            </w:pPr>
            <w:r>
              <w:rPr>
                <w:rFonts w:ascii="David" w:hAnsi="David" w:cs="David" w:hint="cs"/>
                <w:rtl/>
              </w:rPr>
              <w:t xml:space="preserve">2,000 ₪ על כל </w:t>
            </w:r>
            <w:r w:rsidR="00674488">
              <w:rPr>
                <w:rFonts w:ascii="David" w:hAnsi="David" w:cs="David" w:hint="cs"/>
                <w:rtl/>
              </w:rPr>
              <w:t>מקרה</w:t>
            </w:r>
          </w:p>
        </w:tc>
      </w:tr>
      <w:tr w:rsidR="00770CAB" w:rsidRPr="00775E07" w14:paraId="43333701" w14:textId="77777777" w:rsidTr="00022931">
        <w:tc>
          <w:tcPr>
            <w:tcW w:w="425" w:type="dxa"/>
            <w:vAlign w:val="center"/>
          </w:tcPr>
          <w:p w14:paraId="146CA774" w14:textId="77777777" w:rsidR="00770CAB" w:rsidRPr="00FC79D6" w:rsidRDefault="00770CAB" w:rsidP="0092720F">
            <w:pPr>
              <w:pStyle w:val="af9"/>
              <w:numPr>
                <w:ilvl w:val="0"/>
                <w:numId w:val="96"/>
              </w:numPr>
              <w:spacing w:before="60" w:after="60" w:line="276" w:lineRule="auto"/>
              <w:ind w:left="294" w:hanging="294"/>
              <w:jc w:val="center"/>
              <w:rPr>
                <w:rFonts w:ascii="David" w:hAnsi="David" w:cs="David"/>
                <w:rtl/>
              </w:rPr>
            </w:pPr>
          </w:p>
        </w:tc>
        <w:tc>
          <w:tcPr>
            <w:tcW w:w="5998" w:type="dxa"/>
            <w:vAlign w:val="center"/>
          </w:tcPr>
          <w:p w14:paraId="2760D67F" w14:textId="77777777" w:rsidR="00770CAB" w:rsidRPr="002D00E3" w:rsidRDefault="00770CAB" w:rsidP="0092720F">
            <w:pPr>
              <w:tabs>
                <w:tab w:val="left" w:pos="403"/>
              </w:tabs>
              <w:spacing w:before="60" w:after="60" w:line="276" w:lineRule="auto"/>
              <w:jc w:val="both"/>
              <w:rPr>
                <w:rFonts w:ascii="David" w:hAnsi="David" w:cs="David"/>
                <w:rtl/>
              </w:rPr>
            </w:pPr>
            <w:r w:rsidRPr="002D00E3">
              <w:rPr>
                <w:rFonts w:ascii="David" w:hAnsi="David" w:cs="David" w:hint="eastAsia"/>
                <w:rtl/>
              </w:rPr>
              <w:t>אי</w:t>
            </w:r>
            <w:r w:rsidRPr="002D00E3">
              <w:rPr>
                <w:rFonts w:ascii="David" w:hAnsi="David" w:cs="David"/>
                <w:rtl/>
              </w:rPr>
              <w:t xml:space="preserve"> הודעה של ספק הכלול ברשימת הספקים לעורך המכרז </w:t>
            </w:r>
            <w:r w:rsidRPr="002D00E3">
              <w:rPr>
                <w:rFonts w:ascii="David" w:hAnsi="David" w:cs="David" w:hint="eastAsia"/>
                <w:rtl/>
              </w:rPr>
              <w:t>בכתב</w:t>
            </w:r>
            <w:r w:rsidRPr="002D00E3">
              <w:rPr>
                <w:rFonts w:ascii="David" w:hAnsi="David" w:cs="David"/>
                <w:rtl/>
              </w:rPr>
              <w:t xml:space="preserve"> באופן מיידי על כל שינוי משמעותי במבנה העסקי, המקצועי או המשפטי של הספק</w:t>
            </w:r>
          </w:p>
        </w:tc>
        <w:tc>
          <w:tcPr>
            <w:tcW w:w="2366" w:type="dxa"/>
            <w:vAlign w:val="center"/>
          </w:tcPr>
          <w:p w14:paraId="4911994F" w14:textId="77777777" w:rsidR="00770CAB" w:rsidRDefault="006767DD" w:rsidP="0092720F">
            <w:pPr>
              <w:spacing w:before="60" w:after="60" w:line="276" w:lineRule="auto"/>
              <w:rPr>
                <w:rFonts w:ascii="David" w:hAnsi="David" w:cs="David"/>
                <w:rtl/>
              </w:rPr>
            </w:pPr>
            <w:r>
              <w:rPr>
                <w:rFonts w:ascii="David" w:hAnsi="David" w:cs="David" w:hint="cs"/>
                <w:rtl/>
              </w:rPr>
              <w:t>2</w:t>
            </w:r>
            <w:r w:rsidR="00770CAB">
              <w:rPr>
                <w:rFonts w:ascii="David" w:hAnsi="David" w:cs="David" w:hint="cs"/>
                <w:rtl/>
              </w:rPr>
              <w:t>,000 ₪ על כל מקרה</w:t>
            </w:r>
          </w:p>
        </w:tc>
      </w:tr>
      <w:tr w:rsidR="004E536E" w:rsidRPr="00775E07" w14:paraId="7E8764EC" w14:textId="77777777" w:rsidTr="00022931">
        <w:tc>
          <w:tcPr>
            <w:tcW w:w="425" w:type="dxa"/>
            <w:vAlign w:val="center"/>
          </w:tcPr>
          <w:p w14:paraId="1ED1E9E5" w14:textId="77777777" w:rsidR="004E536E" w:rsidRPr="00FC79D6" w:rsidRDefault="004E536E" w:rsidP="0092720F">
            <w:pPr>
              <w:pStyle w:val="af9"/>
              <w:numPr>
                <w:ilvl w:val="0"/>
                <w:numId w:val="96"/>
              </w:numPr>
              <w:spacing w:before="60" w:after="60" w:line="276" w:lineRule="auto"/>
              <w:ind w:left="294" w:hanging="294"/>
              <w:jc w:val="center"/>
              <w:rPr>
                <w:rFonts w:ascii="David" w:hAnsi="David" w:cs="David"/>
                <w:rtl/>
              </w:rPr>
            </w:pPr>
          </w:p>
        </w:tc>
        <w:tc>
          <w:tcPr>
            <w:tcW w:w="5998" w:type="dxa"/>
            <w:vAlign w:val="center"/>
          </w:tcPr>
          <w:p w14:paraId="7606C96F" w14:textId="77777777" w:rsidR="004E536E" w:rsidRPr="002D00E3" w:rsidRDefault="004E536E" w:rsidP="0092720F">
            <w:pPr>
              <w:tabs>
                <w:tab w:val="left" w:pos="403"/>
              </w:tabs>
              <w:spacing w:before="60" w:after="60" w:line="276" w:lineRule="auto"/>
              <w:jc w:val="both"/>
              <w:rPr>
                <w:rFonts w:ascii="David" w:hAnsi="David" w:cs="David"/>
                <w:rtl/>
              </w:rPr>
            </w:pPr>
            <w:r w:rsidRPr="002D00E3">
              <w:rPr>
                <w:rFonts w:ascii="David" w:hAnsi="David" w:cs="David" w:hint="eastAsia"/>
                <w:rtl/>
              </w:rPr>
              <w:t>ביצוע</w:t>
            </w:r>
            <w:r w:rsidRPr="002D00E3">
              <w:rPr>
                <w:rFonts w:ascii="David" w:hAnsi="David" w:cs="David"/>
                <w:rtl/>
              </w:rPr>
              <w:t xml:space="preserve"> שירותים </w:t>
            </w:r>
            <w:r w:rsidR="00136195" w:rsidRPr="002D00E3">
              <w:rPr>
                <w:rFonts w:ascii="David" w:hAnsi="David" w:cs="David" w:hint="eastAsia"/>
                <w:rtl/>
              </w:rPr>
              <w:t>או</w:t>
            </w:r>
            <w:r w:rsidR="00136195" w:rsidRPr="002D00E3">
              <w:rPr>
                <w:rFonts w:ascii="David" w:hAnsi="David" w:cs="David"/>
                <w:rtl/>
              </w:rPr>
              <w:t xml:space="preserve"> אספקת תוצרים </w:t>
            </w:r>
            <w:r w:rsidR="006767DD" w:rsidRPr="002D00E3">
              <w:rPr>
                <w:rFonts w:ascii="David" w:hAnsi="David" w:cs="David" w:hint="eastAsia"/>
                <w:rtl/>
              </w:rPr>
              <w:t>אשר</w:t>
            </w:r>
            <w:r w:rsidR="006767DD" w:rsidRPr="002D00E3">
              <w:rPr>
                <w:rFonts w:ascii="David" w:hAnsi="David" w:cs="David"/>
                <w:rtl/>
              </w:rPr>
              <w:t xml:space="preserve"> אינם כלולים במכרז, </w:t>
            </w:r>
            <w:r w:rsidR="004E44F8" w:rsidRPr="002D00E3">
              <w:rPr>
                <w:rFonts w:ascii="David" w:hAnsi="David" w:cs="David" w:hint="eastAsia"/>
                <w:rtl/>
              </w:rPr>
              <w:t>על</w:t>
            </w:r>
            <w:r w:rsidR="004E44F8" w:rsidRPr="002D00E3">
              <w:rPr>
                <w:rFonts w:ascii="David" w:hAnsi="David" w:cs="David"/>
                <w:rtl/>
              </w:rPr>
              <w:t xml:space="preserve"> ידי ספק </w:t>
            </w:r>
            <w:r w:rsidRPr="002D00E3">
              <w:rPr>
                <w:rFonts w:ascii="David" w:hAnsi="David" w:cs="David" w:hint="eastAsia"/>
                <w:rtl/>
              </w:rPr>
              <w:t>זוכה</w:t>
            </w:r>
            <w:r w:rsidRPr="002D00E3">
              <w:rPr>
                <w:rFonts w:ascii="David" w:hAnsi="David" w:cs="David"/>
                <w:rtl/>
              </w:rPr>
              <w:t xml:space="preserve"> </w:t>
            </w:r>
            <w:r w:rsidRPr="002D00E3">
              <w:rPr>
                <w:rFonts w:ascii="David" w:hAnsi="David" w:cs="David" w:hint="eastAsia"/>
                <w:rtl/>
              </w:rPr>
              <w:t>בפניה</w:t>
            </w:r>
            <w:r w:rsidRPr="002D00E3">
              <w:rPr>
                <w:rFonts w:ascii="David" w:hAnsi="David" w:cs="David"/>
                <w:rtl/>
              </w:rPr>
              <w:t xml:space="preserve"> </w:t>
            </w:r>
            <w:r w:rsidRPr="002D00E3">
              <w:rPr>
                <w:rFonts w:ascii="David" w:hAnsi="David" w:cs="David" w:hint="eastAsia"/>
                <w:rtl/>
              </w:rPr>
              <w:t>פרטנית</w:t>
            </w:r>
          </w:p>
        </w:tc>
        <w:tc>
          <w:tcPr>
            <w:tcW w:w="2366" w:type="dxa"/>
            <w:vAlign w:val="center"/>
          </w:tcPr>
          <w:p w14:paraId="7D6A9FF5" w14:textId="77777777" w:rsidR="004E536E" w:rsidRDefault="00136195" w:rsidP="0092720F">
            <w:pPr>
              <w:spacing w:before="60" w:after="60" w:line="276" w:lineRule="auto"/>
              <w:rPr>
                <w:rFonts w:ascii="David" w:hAnsi="David" w:cs="David"/>
                <w:rtl/>
              </w:rPr>
            </w:pPr>
            <w:r>
              <w:rPr>
                <w:rFonts w:ascii="David" w:hAnsi="David" w:cs="David" w:hint="cs"/>
                <w:rtl/>
              </w:rPr>
              <w:t>2,000 על כל מקרה</w:t>
            </w:r>
          </w:p>
        </w:tc>
      </w:tr>
      <w:tr w:rsidR="00EF00C4" w:rsidRPr="00775E07" w14:paraId="5F5E3444" w14:textId="77777777" w:rsidTr="00022931">
        <w:tc>
          <w:tcPr>
            <w:tcW w:w="425" w:type="dxa"/>
            <w:vAlign w:val="center"/>
          </w:tcPr>
          <w:p w14:paraId="2B37B9BB" w14:textId="77777777" w:rsidR="00EF00C4" w:rsidRPr="00FC79D6" w:rsidRDefault="00EF00C4" w:rsidP="0092720F">
            <w:pPr>
              <w:pStyle w:val="af9"/>
              <w:numPr>
                <w:ilvl w:val="0"/>
                <w:numId w:val="96"/>
              </w:numPr>
              <w:spacing w:before="60" w:after="60" w:line="276" w:lineRule="auto"/>
              <w:ind w:left="294" w:hanging="294"/>
              <w:jc w:val="center"/>
              <w:rPr>
                <w:rFonts w:ascii="David" w:hAnsi="David" w:cs="David"/>
                <w:rtl/>
              </w:rPr>
            </w:pPr>
          </w:p>
        </w:tc>
        <w:tc>
          <w:tcPr>
            <w:tcW w:w="5998" w:type="dxa"/>
            <w:vAlign w:val="center"/>
          </w:tcPr>
          <w:p w14:paraId="13DD087D" w14:textId="77777777" w:rsidR="00EF00C4" w:rsidRDefault="00EF00C4" w:rsidP="0092720F">
            <w:pPr>
              <w:tabs>
                <w:tab w:val="left" w:pos="403"/>
              </w:tabs>
              <w:spacing w:before="60" w:after="60" w:line="276" w:lineRule="auto"/>
              <w:jc w:val="both"/>
              <w:rPr>
                <w:rFonts w:ascii="David" w:hAnsi="David" w:cs="David"/>
                <w:rtl/>
              </w:rPr>
            </w:pPr>
            <w:r>
              <w:rPr>
                <w:rFonts w:ascii="David" w:hAnsi="David" w:cs="David" w:hint="cs"/>
                <w:rtl/>
              </w:rPr>
              <w:t>אי עמידת הספק בדריש</w:t>
            </w:r>
            <w:r w:rsidR="008062C5">
              <w:rPr>
                <w:rFonts w:ascii="David" w:hAnsi="David" w:cs="David" w:hint="cs"/>
                <w:rtl/>
              </w:rPr>
              <w:t>ה</w:t>
            </w:r>
            <w:r w:rsidR="00596985">
              <w:rPr>
                <w:rFonts w:ascii="David" w:hAnsi="David" w:cs="David" w:hint="cs"/>
                <w:rtl/>
              </w:rPr>
              <w:t xml:space="preserve"> מהותית </w:t>
            </w:r>
            <w:r w:rsidR="008062C5">
              <w:rPr>
                <w:rFonts w:ascii="David" w:hAnsi="David" w:cs="David" w:hint="cs"/>
                <w:rtl/>
              </w:rPr>
              <w:t>אחרת</w:t>
            </w:r>
          </w:p>
        </w:tc>
        <w:tc>
          <w:tcPr>
            <w:tcW w:w="2366" w:type="dxa"/>
            <w:vAlign w:val="center"/>
          </w:tcPr>
          <w:p w14:paraId="219B56D0" w14:textId="77777777" w:rsidR="00EF00C4" w:rsidRDefault="00EF00C4" w:rsidP="0092720F">
            <w:pPr>
              <w:spacing w:before="60" w:after="60" w:line="276" w:lineRule="auto"/>
              <w:rPr>
                <w:rFonts w:ascii="David" w:hAnsi="David" w:cs="David"/>
                <w:rtl/>
              </w:rPr>
            </w:pPr>
            <w:r>
              <w:rPr>
                <w:rFonts w:ascii="David" w:hAnsi="David" w:cs="David" w:hint="cs"/>
                <w:rtl/>
              </w:rPr>
              <w:t>5,000 ₪ על כל מקרה</w:t>
            </w:r>
          </w:p>
        </w:tc>
      </w:tr>
    </w:tbl>
    <w:p w14:paraId="3C07F237" w14:textId="77777777" w:rsidR="00AA393A" w:rsidRDefault="00AA393A" w:rsidP="003B50CC">
      <w:pPr>
        <w:pStyle w:val="2fff"/>
        <w:spacing w:before="240"/>
      </w:pPr>
      <w:bookmarkStart w:id="233" w:name="_Ref18567949"/>
      <w:r>
        <w:rPr>
          <w:rFonts w:hint="cs"/>
          <w:rtl/>
        </w:rPr>
        <w:lastRenderedPageBreak/>
        <w:t xml:space="preserve">בגין פרויקטים בהיקף כספי של עד כולל 150,000 ₪ </w:t>
      </w:r>
      <w:r w:rsidR="008E5208">
        <w:rPr>
          <w:rFonts w:hint="cs"/>
          <w:rtl/>
        </w:rPr>
        <w:t xml:space="preserve"> כולל מע"מ </w:t>
      </w:r>
      <w:r>
        <w:rPr>
          <w:rFonts w:hint="cs"/>
          <w:rtl/>
        </w:rPr>
        <w:t xml:space="preserve">יופחת סכום הפיצוי המוסכם המרבי המצויין בטבלה ב-50%, טרם ביצוע החישוב. </w:t>
      </w:r>
    </w:p>
    <w:p w14:paraId="17E3F5D5" w14:textId="273E2920" w:rsidR="00B30F52" w:rsidRDefault="00B30F52" w:rsidP="00610ACC">
      <w:pPr>
        <w:pStyle w:val="2fff"/>
      </w:pPr>
      <w:r w:rsidRPr="00BC7729">
        <w:rPr>
          <w:rFonts w:hint="cs"/>
          <w:rtl/>
        </w:rPr>
        <w:t xml:space="preserve">מובהר, כי נוסף על האמור בטבלה לעיל, רשאי </w:t>
      </w:r>
      <w:r>
        <w:rPr>
          <w:rFonts w:hint="cs"/>
          <w:rtl/>
        </w:rPr>
        <w:t>עורך המכרז</w:t>
      </w:r>
      <w:r w:rsidRPr="00BC7729">
        <w:rPr>
          <w:rFonts w:hint="cs"/>
          <w:rtl/>
        </w:rPr>
        <w:t xml:space="preserve"> לקבוע כי עשיית פעולה מסוימת או הימנעות מעשייתה, תחשב להפרת תנאי המכרז או הסכם ההתקשרות.</w:t>
      </w:r>
      <w:bookmarkEnd w:id="233"/>
    </w:p>
    <w:p w14:paraId="1F5ABBA8" w14:textId="77777777" w:rsidR="00B30F52" w:rsidRPr="00D53FED" w:rsidRDefault="00B30F52" w:rsidP="00610ACC">
      <w:pPr>
        <w:pStyle w:val="2fff"/>
      </w:pPr>
      <w:r w:rsidRPr="00BC7729">
        <w:rPr>
          <w:rFonts w:hint="cs"/>
          <w:rtl/>
        </w:rPr>
        <w:t>במידה שהספק</w:t>
      </w:r>
      <w:r w:rsidRPr="00F01A9C">
        <w:rPr>
          <w:rFonts w:hint="cs"/>
          <w:rtl/>
        </w:rPr>
        <w:t xml:space="preserve"> </w:t>
      </w:r>
      <w:r>
        <w:rPr>
          <w:rFonts w:hint="cs"/>
          <w:rtl/>
        </w:rPr>
        <w:t>הזוכה</w:t>
      </w:r>
      <w:r w:rsidRPr="00BC7729">
        <w:rPr>
          <w:rFonts w:hint="cs"/>
          <w:rtl/>
        </w:rPr>
        <w:t xml:space="preserve"> לא יעמוד </w:t>
      </w:r>
      <w:r w:rsidRPr="00086B78">
        <w:rPr>
          <w:rFonts w:hint="cs"/>
          <w:rtl/>
        </w:rPr>
        <w:t>בדרישות המפורטות במכרז או בפניה הפרטנית, יתנהג</w:t>
      </w:r>
      <w:r w:rsidRPr="00BC7729">
        <w:rPr>
          <w:rFonts w:hint="cs"/>
          <w:rtl/>
        </w:rPr>
        <w:t xml:space="preserve"> שלא בדרך מקובלת או שלא בתום לב או לא יעמוד במי מהתחייבויותיו במסגרת המכרז או חוזה ההתקשרות או יפר את אמנת השירות כמפורט בטבלה לעיל</w:t>
      </w:r>
      <w:r>
        <w:rPr>
          <w:rFonts w:hint="cs"/>
          <w:rtl/>
        </w:rPr>
        <w:t>,</w:t>
      </w:r>
      <w:r w:rsidRPr="00BC7729">
        <w:rPr>
          <w:rFonts w:hint="cs"/>
          <w:rtl/>
        </w:rPr>
        <w:t xml:space="preserve"> יהיה רשאי </w:t>
      </w:r>
      <w:r>
        <w:rPr>
          <w:rFonts w:hint="cs"/>
          <w:rtl/>
        </w:rPr>
        <w:t xml:space="preserve">עורך המכרז ו/או </w:t>
      </w:r>
      <w:r w:rsidRPr="00BC7729">
        <w:rPr>
          <w:rFonts w:hint="cs"/>
          <w:rtl/>
        </w:rPr>
        <w:t xml:space="preserve">המזמין לבטל את העבודה לגמרי, לחלט את </w:t>
      </w:r>
      <w:r w:rsidR="00046B90">
        <w:rPr>
          <w:rFonts w:hint="cs"/>
          <w:rtl/>
        </w:rPr>
        <w:t xml:space="preserve">ערבות הספק הרשום ו/או </w:t>
      </w:r>
      <w:r w:rsidRPr="00BC7729">
        <w:rPr>
          <w:rFonts w:hint="cs"/>
          <w:rtl/>
        </w:rPr>
        <w:t>ערבות הביצוע של הספק</w:t>
      </w:r>
      <w:r w:rsidRPr="00F01A9C">
        <w:rPr>
          <w:rFonts w:hint="cs"/>
          <w:rtl/>
        </w:rPr>
        <w:t xml:space="preserve"> </w:t>
      </w:r>
      <w:r>
        <w:rPr>
          <w:rFonts w:hint="cs"/>
          <w:rtl/>
        </w:rPr>
        <w:t>הזוכה</w:t>
      </w:r>
      <w:r w:rsidRPr="00BC7729">
        <w:rPr>
          <w:rFonts w:hint="cs"/>
          <w:rtl/>
        </w:rPr>
        <w:t xml:space="preserve">, ולממש כל זכות המוקנית לו. כמו כן, </w:t>
      </w:r>
      <w:r>
        <w:rPr>
          <w:rFonts w:hint="cs"/>
          <w:rtl/>
        </w:rPr>
        <w:t xml:space="preserve">עורך המכרז </w:t>
      </w:r>
      <w:r w:rsidRPr="00BC7729">
        <w:rPr>
          <w:rFonts w:hint="cs"/>
          <w:rtl/>
        </w:rPr>
        <w:t xml:space="preserve">יהיה רשאי לגרוע את הספק מרשימת </w:t>
      </w:r>
      <w:r w:rsidR="002E6D88">
        <w:rPr>
          <w:rFonts w:hint="cs"/>
          <w:rtl/>
        </w:rPr>
        <w:t>ה</w:t>
      </w:r>
      <w:r w:rsidRPr="00BC7729">
        <w:rPr>
          <w:rFonts w:hint="cs"/>
          <w:rtl/>
        </w:rPr>
        <w:t>ספקי</w:t>
      </w:r>
      <w:r w:rsidR="002E6D88">
        <w:rPr>
          <w:rFonts w:hint="cs"/>
          <w:rtl/>
        </w:rPr>
        <w:t>ם</w:t>
      </w:r>
      <w:r w:rsidRPr="00BC7729">
        <w:rPr>
          <w:rFonts w:hint="cs"/>
          <w:rtl/>
        </w:rPr>
        <w:t xml:space="preserve"> </w:t>
      </w:r>
      <w:r>
        <w:rPr>
          <w:rFonts w:hint="cs"/>
          <w:rtl/>
        </w:rPr>
        <w:t>ה</w:t>
      </w:r>
      <w:r w:rsidR="002E6D88">
        <w:rPr>
          <w:rFonts w:hint="cs"/>
          <w:rtl/>
        </w:rPr>
        <w:t>רשומים</w:t>
      </w:r>
      <w:r>
        <w:rPr>
          <w:rFonts w:hint="cs"/>
          <w:rtl/>
        </w:rPr>
        <w:t xml:space="preserve"> ולחלט את </w:t>
      </w:r>
      <w:r w:rsidRPr="008D45DC">
        <w:rPr>
          <w:rFonts w:hint="eastAsia"/>
          <w:rtl/>
        </w:rPr>
        <w:t>ערבות</w:t>
      </w:r>
      <w:r w:rsidR="00B867DE">
        <w:rPr>
          <w:rFonts w:hint="cs"/>
          <w:rtl/>
        </w:rPr>
        <w:t>ו</w:t>
      </w:r>
      <w:r>
        <w:rPr>
          <w:rFonts w:hint="cs"/>
          <w:rtl/>
        </w:rPr>
        <w:t xml:space="preserve">, והכל מבלי לגרוע מהאמור </w:t>
      </w:r>
      <w:r w:rsidR="000C6E92">
        <w:rPr>
          <w:rFonts w:hint="cs"/>
          <w:rtl/>
        </w:rPr>
        <w:t>במסמכי המכרז והפנייה הפרטנית</w:t>
      </w:r>
      <w:r w:rsidR="00C55A72">
        <w:rPr>
          <w:rFonts w:hint="cs"/>
          <w:rtl/>
        </w:rPr>
        <w:t>.</w:t>
      </w:r>
      <w:r w:rsidR="000C6E92">
        <w:rPr>
          <w:rFonts w:hint="cs"/>
          <w:rtl/>
        </w:rPr>
        <w:t xml:space="preserve"> </w:t>
      </w:r>
    </w:p>
    <w:p w14:paraId="76DDD63F" w14:textId="77777777" w:rsidR="00B30F52" w:rsidRPr="001E0AFE" w:rsidRDefault="00B30F52" w:rsidP="00610ACC">
      <w:pPr>
        <w:pStyle w:val="2fff"/>
        <w:rPr>
          <w:rtl/>
        </w:rPr>
      </w:pPr>
      <w:r>
        <w:rPr>
          <w:rFonts w:hint="cs"/>
          <w:rtl/>
        </w:rPr>
        <w:t>עורך המכרז ו/או המזמין רשאי לראות ב</w:t>
      </w:r>
      <w:r w:rsidRPr="001E0AFE">
        <w:rPr>
          <w:rtl/>
        </w:rPr>
        <w:t>כל חלק מהשירות</w:t>
      </w:r>
      <w:r w:rsidRPr="001E0AFE">
        <w:rPr>
          <w:rFonts w:hint="cs"/>
          <w:rtl/>
        </w:rPr>
        <w:t>ים</w:t>
      </w:r>
      <w:r w:rsidRPr="001E0AFE">
        <w:rPr>
          <w:rtl/>
        </w:rPr>
        <w:t xml:space="preserve"> שסופק ולא עמד בדרישות המכרז</w:t>
      </w:r>
      <w:r>
        <w:rPr>
          <w:rFonts w:hint="cs"/>
          <w:rtl/>
        </w:rPr>
        <w:t xml:space="preserve"> או הפניה הפרטנית</w:t>
      </w:r>
      <w:r w:rsidRPr="001E0AFE">
        <w:rPr>
          <w:rtl/>
        </w:rPr>
        <w:t>, כאילו לא סופק</w:t>
      </w:r>
      <w:r>
        <w:rPr>
          <w:rFonts w:hint="cs"/>
          <w:rtl/>
        </w:rPr>
        <w:t xml:space="preserve"> השירות הנדרש.</w:t>
      </w:r>
      <w:r w:rsidRPr="001E0AFE">
        <w:rPr>
          <w:rFonts w:hint="cs"/>
          <w:rtl/>
        </w:rPr>
        <w:t xml:space="preserve"> </w:t>
      </w:r>
    </w:p>
    <w:p w14:paraId="37713443" w14:textId="77777777" w:rsidR="00652DC3" w:rsidRPr="00202184" w:rsidRDefault="00B30F52" w:rsidP="00610ACC">
      <w:pPr>
        <w:pStyle w:val="2fff"/>
        <w:rPr>
          <w:rtl/>
        </w:rPr>
      </w:pPr>
      <w:r w:rsidRPr="00202184">
        <w:rPr>
          <w:rtl/>
        </w:rPr>
        <w:t xml:space="preserve">הפיצויים </w:t>
      </w:r>
      <w:r w:rsidRPr="00202184">
        <w:rPr>
          <w:rFonts w:hint="cs"/>
          <w:rtl/>
        </w:rPr>
        <w:t>המפורטים לעיל,</w:t>
      </w:r>
      <w:r w:rsidRPr="00202184">
        <w:rPr>
          <w:rtl/>
        </w:rPr>
        <w:t xml:space="preserve"> </w:t>
      </w:r>
      <w:r w:rsidRPr="00202184">
        <w:rPr>
          <w:rFonts w:hint="cs"/>
          <w:rtl/>
        </w:rPr>
        <w:t>הם</w:t>
      </w:r>
      <w:r w:rsidRPr="00202184">
        <w:rPr>
          <w:rtl/>
        </w:rPr>
        <w:t xml:space="preserve"> פיצויים מוסכמים ומוערכים מראש של הנזקים שייגרמו </w:t>
      </w:r>
      <w:r w:rsidRPr="00202184">
        <w:rPr>
          <w:rFonts w:hint="cs"/>
          <w:rtl/>
        </w:rPr>
        <w:t xml:space="preserve">לעורך המכרז ו/או </w:t>
      </w:r>
      <w:r w:rsidRPr="00202184">
        <w:rPr>
          <w:rtl/>
        </w:rPr>
        <w:t>למזמין, וגביית הסכומים תעשה בלא צורך בהוכחת נזק.</w:t>
      </w:r>
    </w:p>
    <w:p w14:paraId="0CEEAE1B" w14:textId="77777777" w:rsidR="00166BBB" w:rsidRPr="008533B5" w:rsidRDefault="00166BBB">
      <w:pPr>
        <w:bidi w:val="0"/>
        <w:spacing w:before="200" w:after="200" w:line="276" w:lineRule="auto"/>
        <w:rPr>
          <w:rFonts w:asciiTheme="minorHAnsi" w:hAnsiTheme="minorHAnsi" w:cs="David"/>
          <w:b/>
          <w:bCs/>
          <w:caps/>
          <w:spacing w:val="15"/>
          <w:sz w:val="72"/>
          <w:szCs w:val="72"/>
        </w:rPr>
      </w:pPr>
      <w:bookmarkStart w:id="234" w:name="_נספח_ג1'_–"/>
      <w:bookmarkStart w:id="235" w:name="_Ref7631914"/>
      <w:bookmarkEnd w:id="234"/>
      <w:r>
        <w:rPr>
          <w:rFonts w:ascii="David" w:hAnsi="David" w:cs="David"/>
          <w:sz w:val="72"/>
          <w:szCs w:val="72"/>
          <w:rtl/>
        </w:rPr>
        <w:br w:type="page"/>
      </w:r>
    </w:p>
    <w:p w14:paraId="3B9A0B64" w14:textId="087D028D" w:rsidR="008D4485" w:rsidRPr="00F2395E" w:rsidRDefault="008D4485" w:rsidP="0044546A">
      <w:pPr>
        <w:pStyle w:val="14"/>
        <w:numPr>
          <w:ilvl w:val="0"/>
          <w:numId w:val="0"/>
        </w:numPr>
        <w:rPr>
          <w:rtl/>
        </w:rPr>
      </w:pPr>
      <w:bookmarkStart w:id="236" w:name="_Ref57727400"/>
      <w:bookmarkStart w:id="237" w:name="_Toc58409127"/>
      <w:bookmarkStart w:id="238" w:name="_Toc58409642"/>
      <w:r>
        <w:rPr>
          <w:rFonts w:hint="cs"/>
          <w:rtl/>
        </w:rPr>
        <w:lastRenderedPageBreak/>
        <w:t>נספח ג</w:t>
      </w:r>
      <w:r w:rsidR="00554027">
        <w:rPr>
          <w:rFonts w:hint="cs"/>
          <w:rtl/>
        </w:rPr>
        <w:t>1</w:t>
      </w:r>
      <w:r>
        <w:rPr>
          <w:rFonts w:hint="cs"/>
          <w:rtl/>
        </w:rPr>
        <w:t xml:space="preserve"> </w:t>
      </w:r>
      <w:r>
        <w:rPr>
          <w:rtl/>
        </w:rPr>
        <w:t>–</w:t>
      </w:r>
      <w:r>
        <w:rPr>
          <w:rFonts w:hint="cs"/>
          <w:rtl/>
        </w:rPr>
        <w:t xml:space="preserve"> פירוט התמחויות</w:t>
      </w:r>
      <w:bookmarkEnd w:id="235"/>
      <w:bookmarkEnd w:id="236"/>
      <w:bookmarkEnd w:id="237"/>
      <w:bookmarkEnd w:id="238"/>
    </w:p>
    <w:p w14:paraId="1FB3BD0B" w14:textId="77777777" w:rsidR="00554027" w:rsidRPr="00C537BB" w:rsidRDefault="00554027" w:rsidP="00C537BB">
      <w:pPr>
        <w:rPr>
          <w:rtl/>
        </w:rPr>
      </w:pPr>
    </w:p>
    <w:p w14:paraId="4D680DEF" w14:textId="05A0FB91" w:rsidR="00D219BB" w:rsidRPr="00276106" w:rsidRDefault="00D219BB" w:rsidP="0006327C">
      <w:pPr>
        <w:pStyle w:val="14"/>
        <w:numPr>
          <w:ilvl w:val="0"/>
          <w:numId w:val="116"/>
        </w:numPr>
      </w:pPr>
      <w:bookmarkStart w:id="239" w:name="_Toc58405405"/>
      <w:bookmarkStart w:id="240" w:name="_Toc58407659"/>
      <w:bookmarkStart w:id="241" w:name="_Toc58409128"/>
      <w:bookmarkStart w:id="242" w:name="_Toc58409643"/>
      <w:r w:rsidRPr="00276106">
        <w:rPr>
          <w:rFonts w:hint="cs"/>
          <w:rtl/>
        </w:rPr>
        <w:t>הקדמה</w:t>
      </w:r>
      <w:bookmarkEnd w:id="239"/>
      <w:bookmarkEnd w:id="240"/>
      <w:bookmarkEnd w:id="241"/>
      <w:bookmarkEnd w:id="242"/>
    </w:p>
    <w:p w14:paraId="2BEB79D8" w14:textId="77777777" w:rsidR="00D219BB" w:rsidRPr="00D219BB" w:rsidRDefault="00D219BB" w:rsidP="00610ACC">
      <w:pPr>
        <w:pStyle w:val="2fff"/>
        <w:rPr>
          <w:noProof/>
          <w:rtl/>
          <w:lang w:eastAsia="he-IL"/>
        </w:rPr>
      </w:pPr>
      <w:r w:rsidRPr="00D219BB">
        <w:rPr>
          <w:rFonts w:hint="cs"/>
          <w:noProof/>
          <w:rtl/>
          <w:lang w:eastAsia="he-IL"/>
        </w:rPr>
        <w:t>נספח זה מפרט את ההתמחויות בתחום שירותי הייעוץ הנדרשות במסגרת המכרז. עבור כל התמחות הוגדרו פעילויות ותוצרים אפשרייים, שמציע המבקש להיות ספק מאושר באותה התמחות צריך לדעת לבצע.</w:t>
      </w:r>
    </w:p>
    <w:p w14:paraId="03AE1C27" w14:textId="77777777" w:rsidR="00D219BB" w:rsidRPr="00D219BB" w:rsidRDefault="00D219BB" w:rsidP="00610ACC">
      <w:pPr>
        <w:pStyle w:val="2fff"/>
        <w:rPr>
          <w:noProof/>
          <w:rtl/>
          <w:lang w:eastAsia="he-IL"/>
        </w:rPr>
      </w:pPr>
      <w:r w:rsidRPr="00D219BB">
        <w:rPr>
          <w:rFonts w:hint="cs"/>
          <w:noProof/>
          <w:rtl/>
          <w:lang w:eastAsia="he-IL"/>
        </w:rPr>
        <w:t xml:space="preserve">ספק זוכה בפניה פרטנית ישמש גורם מסייע ומייעץ למזמין ואין המזמין מתחייב לפעול על פי תוצרי עבודתו של הספק. כל החלטה, מתווה ופעולה לביצוע הינם בסמכותו של המזמין אשר משמש כגורם האחראי על התהליכים במשרדו. </w:t>
      </w:r>
    </w:p>
    <w:p w14:paraId="497ABEFD" w14:textId="77777777" w:rsidR="00D219BB" w:rsidRPr="00D219BB" w:rsidRDefault="00D219BB" w:rsidP="00610ACC">
      <w:pPr>
        <w:pStyle w:val="2fff"/>
        <w:rPr>
          <w:noProof/>
          <w:lang w:eastAsia="he-IL"/>
        </w:rPr>
      </w:pPr>
      <w:r w:rsidRPr="00D219BB">
        <w:rPr>
          <w:rFonts w:hint="cs"/>
          <w:noProof/>
          <w:rtl/>
          <w:lang w:eastAsia="he-IL"/>
        </w:rPr>
        <w:t xml:space="preserve">עבור כל פעילות, הוגדרו תוצרים שהספק יידרש לתת בעת ביצוע התקשרות. למען הסר ספק, התוצרים המנוסחים במסגרת נספח זה הינם דוגמאות לתוצרים אפשריים. במסגרת פניה פרטנית רשאי מזמין לשנות ולעדכן את התוצרים ולבקש תוצרים חלקיים ו/או נוספים הרלוונטיים לשירותים המבוקשים. </w:t>
      </w:r>
    </w:p>
    <w:p w14:paraId="04FDB9F1" w14:textId="77777777" w:rsidR="00D219BB" w:rsidRPr="00D219BB" w:rsidRDefault="00D219BB" w:rsidP="00610ACC">
      <w:pPr>
        <w:pStyle w:val="2fff"/>
        <w:rPr>
          <w:noProof/>
          <w:lang w:eastAsia="he-IL"/>
        </w:rPr>
      </w:pPr>
      <w:r w:rsidRPr="00D219BB">
        <w:rPr>
          <w:rFonts w:hint="cs"/>
          <w:noProof/>
          <w:rtl/>
          <w:lang w:eastAsia="he-IL"/>
        </w:rPr>
        <w:t xml:space="preserve">יובהר כי בכל אחת מההתמחויות מחויבים הספקים לפעול בהתאמה ובכפוף לשפה, למתודולוגיה ולהנחיות המקצועיות הרלוונטיות של הממשלה, כפי שמתואר לכל תחום להלן. יש לשים לב כי המסמכים המתודולוגיים וההנחיות המקצועיות עשויים להתעדכן מעת לעת, ועל כן יש להתעדכן מול המזמין ולוודא כי העבודה מתבצעת בהתאם לחומרים העדכניים.  </w:t>
      </w:r>
    </w:p>
    <w:p w14:paraId="14D317B6" w14:textId="77777777" w:rsidR="00D219BB" w:rsidRPr="00D219BB" w:rsidRDefault="00D219BB" w:rsidP="00610ACC">
      <w:pPr>
        <w:pStyle w:val="2fff"/>
        <w:rPr>
          <w:noProof/>
          <w:lang w:eastAsia="he-IL"/>
        </w:rPr>
      </w:pPr>
      <w:r w:rsidRPr="00D219BB">
        <w:rPr>
          <w:rFonts w:hint="cs"/>
          <w:noProof/>
          <w:rtl/>
          <w:lang w:eastAsia="he-IL"/>
        </w:rPr>
        <w:t>עבור כל שירות יבצע הספק הזוכה תיעוד מלא של תהליך העבודה לטובת העברת הידע למזמין, לרבות: מסמכים שגובשו בשלב העבודה, רישומי פגישות, אבני דרך מרכזיות, סיכומי דיונים, נקודות חוזקה וחולשה בתהליך שהסתיים ועיקרי התובנות שהתגבשו אצל הספק הזוכה במהלך העבודה. העברת הידע למזמין תהיה על פי דרישותיו לרבות העברת קבצים פתוחים לצורך גישה לנתונים ועיבודם.</w:t>
      </w:r>
    </w:p>
    <w:p w14:paraId="01416DB3" w14:textId="77777777" w:rsidR="00D219BB" w:rsidRPr="00D219BB" w:rsidRDefault="00D219BB" w:rsidP="00610ACC">
      <w:pPr>
        <w:pStyle w:val="2fff"/>
        <w:rPr>
          <w:noProof/>
          <w:lang w:eastAsia="he-IL"/>
        </w:rPr>
      </w:pPr>
      <w:r w:rsidRPr="00D219BB">
        <w:rPr>
          <w:rFonts w:hint="cs"/>
          <w:noProof/>
          <w:rtl/>
          <w:lang w:eastAsia="he-IL"/>
        </w:rPr>
        <w:t>תוצרים רוחביים אפשריים, עבור כל שירות, ככל שידרש ע"י המזמין:</w:t>
      </w:r>
    </w:p>
    <w:p w14:paraId="461A1191" w14:textId="77777777" w:rsidR="00D219BB" w:rsidRPr="00D219BB" w:rsidRDefault="00D219BB" w:rsidP="00EE2CB9">
      <w:pPr>
        <w:pStyle w:val="3ffb"/>
        <w:rPr>
          <w:noProof/>
          <w:spacing w:val="15"/>
          <w:lang w:eastAsia="he-IL"/>
        </w:rPr>
      </w:pPr>
      <w:r w:rsidRPr="00D219BB">
        <w:rPr>
          <w:rFonts w:hint="cs"/>
          <w:caps/>
          <w:noProof/>
          <w:rtl/>
          <w:lang w:eastAsia="he-IL"/>
        </w:rPr>
        <w:t>ה</w:t>
      </w:r>
      <w:r w:rsidRPr="00D219BB">
        <w:rPr>
          <w:rFonts w:hint="cs"/>
          <w:noProof/>
          <w:rtl/>
          <w:lang w:eastAsia="he-IL"/>
        </w:rPr>
        <w:t xml:space="preserve">ספק </w:t>
      </w:r>
      <w:r w:rsidRPr="00D219BB">
        <w:rPr>
          <w:rFonts w:hint="cs"/>
          <w:caps/>
          <w:noProof/>
          <w:rtl/>
          <w:lang w:eastAsia="he-IL"/>
        </w:rPr>
        <w:t>הזוכה י</w:t>
      </w:r>
      <w:r w:rsidRPr="00D219BB">
        <w:rPr>
          <w:rFonts w:hint="cs"/>
          <w:noProof/>
          <w:rtl/>
          <w:lang w:eastAsia="he-IL"/>
        </w:rPr>
        <w:t>סייע בפיתוח מיומנויות לגורמים שיוגדרו ע"י המזמין, בתחום השירות המבוקש. פיתוח המיומנויות יכול ויכלול שלבי עבודה, מקרי בוחן, למידת עמיתים, התנסויות, הכנת מדריכים וכלי עבודה משרדיים</w:t>
      </w:r>
      <w:r w:rsidRPr="00D219BB">
        <w:rPr>
          <w:rFonts w:hint="cs"/>
          <w:caps/>
          <w:noProof/>
          <w:rtl/>
          <w:lang w:eastAsia="he-IL"/>
        </w:rPr>
        <w:t>, פיתוח וקיום סדנאות, הכשרות ופורומים מקצועיים</w:t>
      </w:r>
      <w:r w:rsidRPr="00D219BB">
        <w:rPr>
          <w:rFonts w:hint="cs"/>
          <w:noProof/>
          <w:rtl/>
          <w:lang w:eastAsia="he-IL"/>
        </w:rPr>
        <w:t>.</w:t>
      </w:r>
      <w:r w:rsidRPr="00D219BB">
        <w:rPr>
          <w:rFonts w:hint="cs"/>
          <w:caps/>
          <w:noProof/>
          <w:rtl/>
          <w:lang w:eastAsia="he-IL"/>
        </w:rPr>
        <w:t xml:space="preserve"> אוכלוסיית היעד תקבע ע"י המזמין.</w:t>
      </w:r>
      <w:r w:rsidRPr="00D219BB">
        <w:rPr>
          <w:rFonts w:hint="cs"/>
          <w:noProof/>
          <w:rtl/>
          <w:lang w:eastAsia="he-IL"/>
        </w:rPr>
        <w:t xml:space="preserve"> </w:t>
      </w:r>
    </w:p>
    <w:p w14:paraId="7120C197" w14:textId="77777777" w:rsidR="00D219BB" w:rsidRPr="00D219BB" w:rsidRDefault="00D219BB" w:rsidP="00EE2CB9">
      <w:pPr>
        <w:pStyle w:val="3ffb"/>
        <w:rPr>
          <w:noProof/>
          <w:lang w:eastAsia="he-IL"/>
        </w:rPr>
      </w:pPr>
      <w:r w:rsidRPr="00D219BB">
        <w:rPr>
          <w:rFonts w:hint="cs"/>
          <w:noProof/>
          <w:rtl/>
          <w:lang w:eastAsia="he-IL"/>
        </w:rPr>
        <w:t xml:space="preserve">הספק הזוכה יפתח כלי מדידה רלוונטיים עבור המשרד או היחידה הרלוונטית בתחום השירות המבוקש. </w:t>
      </w:r>
    </w:p>
    <w:p w14:paraId="10AFA1F6" w14:textId="77777777" w:rsidR="00D219BB" w:rsidRPr="00D219BB" w:rsidRDefault="00D219BB" w:rsidP="00EE2CB9">
      <w:pPr>
        <w:pStyle w:val="3ffb"/>
        <w:rPr>
          <w:noProof/>
          <w:lang w:eastAsia="he-IL"/>
        </w:rPr>
      </w:pPr>
      <w:r w:rsidRPr="00D219BB">
        <w:rPr>
          <w:rFonts w:hint="cs"/>
          <w:noProof/>
          <w:rtl/>
          <w:lang w:eastAsia="he-IL"/>
        </w:rPr>
        <w:t>ביצוע סקירת מידע בתחום העבודה כפי שיוגדר ע"י המזמין, ובכלל זאת בחינת המצב בארגונים דומים בארץ ובעולם, איסוף מידע ונתונים רלוונטיים מתוך ומחוץ לארגון, בחינה של מקורות מידע שונים כגון מחקרים, מסמכי מדיניות, ראיונות עם מומחים, ראיונות עם דמויות מפתח רלוונטיות וכד'.</w:t>
      </w:r>
    </w:p>
    <w:p w14:paraId="3CE5279E" w14:textId="77777777" w:rsidR="00D219BB" w:rsidRPr="00D219BB" w:rsidRDefault="00D219BB" w:rsidP="00EE2CB9">
      <w:pPr>
        <w:pStyle w:val="3ffb"/>
        <w:rPr>
          <w:noProof/>
          <w:lang w:eastAsia="he-IL"/>
        </w:rPr>
      </w:pPr>
      <w:r w:rsidRPr="00D219BB">
        <w:rPr>
          <w:rFonts w:hint="cs"/>
          <w:noProof/>
          <w:rtl/>
          <w:lang w:eastAsia="he-IL"/>
        </w:rPr>
        <w:lastRenderedPageBreak/>
        <w:t>גיבוש תכנית אופרטיבית ליישום ההמלצות שגובשו במסגרת העבודה, ובכלל זאת בניית תכנית עבודה יישומית הכוללת הגדרת משימות, חלוקת תחומי אחריות, לוחות זמנים, מדדי הצלחה, הגדרת משאבים, היבטים לוגיסטיים וכד'. כמו כן, לעיתים יידרש סיוע בליווי ההטמעה של התכנית ובביצוע הבקרה על יישומה.</w:t>
      </w:r>
    </w:p>
    <w:p w14:paraId="3E2DBCA7" w14:textId="77777777" w:rsidR="008B7A97" w:rsidRDefault="00D219BB" w:rsidP="00610ACC">
      <w:pPr>
        <w:pStyle w:val="2fff"/>
        <w:rPr>
          <w:noProof/>
          <w:lang w:eastAsia="he-IL"/>
        </w:rPr>
      </w:pPr>
      <w:r w:rsidRPr="00EC70EF">
        <w:rPr>
          <w:rFonts w:hint="cs"/>
          <w:noProof/>
          <w:rtl/>
          <w:lang w:eastAsia="he-IL"/>
        </w:rPr>
        <w:t>ה</w:t>
      </w:r>
      <w:r w:rsidRPr="00EC70EF">
        <w:rPr>
          <w:noProof/>
          <w:rtl/>
          <w:lang w:eastAsia="he-IL"/>
        </w:rPr>
        <w:t>תוצר</w:t>
      </w:r>
      <w:r w:rsidRPr="00EC70EF">
        <w:rPr>
          <w:rFonts w:hint="cs"/>
          <w:noProof/>
          <w:rtl/>
          <w:lang w:eastAsia="he-IL"/>
        </w:rPr>
        <w:t>ים הנדרשים במסגרת מכרז זה</w:t>
      </w:r>
      <w:r w:rsidRPr="00EC70EF">
        <w:rPr>
          <w:noProof/>
          <w:rtl/>
          <w:lang w:eastAsia="he-IL"/>
        </w:rPr>
        <w:t xml:space="preserve"> </w:t>
      </w:r>
      <w:r w:rsidRPr="00EC70EF">
        <w:rPr>
          <w:rFonts w:hint="cs"/>
          <w:noProof/>
          <w:rtl/>
          <w:lang w:eastAsia="he-IL"/>
        </w:rPr>
        <w:t>יהיו</w:t>
      </w:r>
      <w:r w:rsidRPr="00EC70EF">
        <w:rPr>
          <w:noProof/>
          <w:rtl/>
          <w:lang w:eastAsia="he-IL"/>
        </w:rPr>
        <w:t xml:space="preserve"> משלי</w:t>
      </w:r>
      <w:r w:rsidRPr="00EC70EF">
        <w:rPr>
          <w:rFonts w:hint="cs"/>
          <w:noProof/>
          <w:rtl/>
          <w:lang w:eastAsia="he-IL"/>
        </w:rPr>
        <w:t>מים</w:t>
      </w:r>
      <w:r w:rsidRPr="00EC70EF">
        <w:rPr>
          <w:noProof/>
          <w:rtl/>
          <w:lang w:eastAsia="he-IL"/>
        </w:rPr>
        <w:t xml:space="preserve"> למכרזים מרכזיים </w:t>
      </w:r>
      <w:r w:rsidRPr="00EC70EF">
        <w:rPr>
          <w:rFonts w:hint="cs"/>
          <w:noProof/>
          <w:rtl/>
          <w:lang w:eastAsia="he-IL"/>
        </w:rPr>
        <w:t>ככל וקיימים</w:t>
      </w:r>
      <w:r w:rsidRPr="00EC70EF">
        <w:rPr>
          <w:noProof/>
          <w:rtl/>
          <w:lang w:eastAsia="he-IL"/>
        </w:rPr>
        <w:t xml:space="preserve"> בתחום ויכלל</w:t>
      </w:r>
      <w:r w:rsidRPr="00EC70EF">
        <w:rPr>
          <w:rFonts w:hint="cs"/>
          <w:noProof/>
          <w:rtl/>
          <w:lang w:eastAsia="he-IL"/>
        </w:rPr>
        <w:t>ו</w:t>
      </w:r>
      <w:r w:rsidRPr="00EC70EF">
        <w:rPr>
          <w:noProof/>
          <w:rtl/>
          <w:lang w:eastAsia="he-IL"/>
        </w:rPr>
        <w:t xml:space="preserve"> </w:t>
      </w:r>
      <w:r w:rsidRPr="00EC70EF">
        <w:rPr>
          <w:rFonts w:hint="cs"/>
          <w:noProof/>
          <w:rtl/>
          <w:lang w:eastAsia="he-IL"/>
        </w:rPr>
        <w:t>שירותים ו/או תוצרים</w:t>
      </w:r>
      <w:r w:rsidRPr="00EC70EF">
        <w:rPr>
          <w:noProof/>
          <w:rtl/>
          <w:lang w:eastAsia="he-IL"/>
        </w:rPr>
        <w:t xml:space="preserve"> אשר אינם קיימים במכרזים אילו.</w:t>
      </w:r>
      <w:r w:rsidRPr="00EC70EF">
        <w:rPr>
          <w:rFonts w:hint="cs"/>
          <w:noProof/>
          <w:rtl/>
          <w:lang w:eastAsia="he-IL"/>
        </w:rPr>
        <w:t xml:space="preserve"> לצורך המחשה, תוצרים נדרשים במכרז זה יהיו משלימים למכרז מרכזי </w:t>
      </w:r>
      <w:r w:rsidRPr="00EC70EF">
        <w:rPr>
          <w:noProof/>
          <w:rtl/>
          <w:lang w:eastAsia="he-IL"/>
        </w:rPr>
        <w:t>4-2019: רכישת שירותים אינטגרטיביים להפקה וארגון של אירועים שונים עבור משרדי הממשלה</w:t>
      </w:r>
      <w:r w:rsidRPr="00EC70EF">
        <w:rPr>
          <w:rFonts w:hint="cs"/>
          <w:noProof/>
          <w:rtl/>
          <w:lang w:eastAsia="he-IL"/>
        </w:rPr>
        <w:t xml:space="preserve">, או משלימים למכרז מרכזי </w:t>
      </w:r>
      <w:r w:rsidRPr="00EC70EF">
        <w:rPr>
          <w:noProof/>
          <w:rtl/>
          <w:lang w:eastAsia="he-IL"/>
        </w:rPr>
        <w:t>9-2018: רכישת שירותי ייעוץ ופיתוח קורסים אינטראקטיביים ללמידה מקוונת</w:t>
      </w:r>
      <w:r w:rsidR="00B53AF6" w:rsidRPr="00EC70EF">
        <w:rPr>
          <w:rFonts w:hint="cs"/>
          <w:noProof/>
          <w:rtl/>
          <w:lang w:eastAsia="he-IL"/>
        </w:rPr>
        <w:t xml:space="preserve"> או משלימים למכרז מרכזי </w:t>
      </w:r>
      <w:r w:rsidR="008B7A97" w:rsidRPr="00EC70EF">
        <w:rPr>
          <w:noProof/>
          <w:rtl/>
          <w:lang w:eastAsia="he-IL"/>
        </w:rPr>
        <w:t xml:space="preserve"> 16-2015: מתן שירותי בקרה והתיעלות בתחום התקשורת למשרדי הממשלה</w:t>
      </w:r>
      <w:r w:rsidR="006766EA">
        <w:rPr>
          <w:rFonts w:hint="cs"/>
          <w:noProof/>
          <w:rtl/>
          <w:lang w:eastAsia="he-IL"/>
        </w:rPr>
        <w:t xml:space="preserve"> או משלימים למכרז מרכזי </w:t>
      </w:r>
      <w:r w:rsidR="00182A88">
        <w:rPr>
          <w:rFonts w:hint="cs"/>
          <w:noProof/>
          <w:rtl/>
          <w:lang w:eastAsia="he-IL"/>
        </w:rPr>
        <w:t xml:space="preserve">9-2019: אספקת </w:t>
      </w:r>
      <w:r w:rsidR="006766EA">
        <w:rPr>
          <w:rFonts w:hint="cs"/>
          <w:noProof/>
          <w:rtl/>
          <w:lang w:eastAsia="he-IL"/>
        </w:rPr>
        <w:t>שירותי דיגיטל</w:t>
      </w:r>
      <w:r w:rsidR="00182A88">
        <w:rPr>
          <w:rFonts w:hint="cs"/>
          <w:noProof/>
          <w:rtl/>
          <w:lang w:eastAsia="he-IL"/>
        </w:rPr>
        <w:t xml:space="preserve"> במודל תפוקות</w:t>
      </w:r>
      <w:r w:rsidR="008B7A97" w:rsidRPr="00EC70EF">
        <w:rPr>
          <w:rFonts w:hint="cs"/>
          <w:noProof/>
          <w:rtl/>
          <w:lang w:eastAsia="he-IL"/>
        </w:rPr>
        <w:t xml:space="preserve"> וכו', או כל מכרז שיחליף אותם.</w:t>
      </w:r>
    </w:p>
    <w:p w14:paraId="7BAB2DDA" w14:textId="77777777" w:rsidR="00D219BB" w:rsidRPr="00D219BB" w:rsidRDefault="00D219BB" w:rsidP="00D219BB">
      <w:pPr>
        <w:jc w:val="center"/>
        <w:rPr>
          <w:rFonts w:cs="David"/>
          <w:b/>
          <w:bCs/>
          <w:sz w:val="36"/>
          <w:szCs w:val="36"/>
        </w:rPr>
      </w:pPr>
    </w:p>
    <w:p w14:paraId="643D9CF8" w14:textId="77777777" w:rsidR="0092720F" w:rsidRDefault="0092720F">
      <w:pPr>
        <w:bidi w:val="0"/>
        <w:spacing w:before="200" w:after="200" w:line="276" w:lineRule="auto"/>
        <w:rPr>
          <w:rFonts w:ascii="David" w:hAnsi="David" w:cs="David"/>
          <w:b/>
          <w:bCs/>
          <w:caps/>
          <w:spacing w:val="15"/>
          <w:sz w:val="36"/>
          <w:szCs w:val="36"/>
          <w:rtl/>
        </w:rPr>
      </w:pPr>
      <w:r>
        <w:rPr>
          <w:rtl/>
        </w:rPr>
        <w:br w:type="page"/>
      </w:r>
    </w:p>
    <w:p w14:paraId="4F07EAFA" w14:textId="7CFF2BBB" w:rsidR="00D219BB" w:rsidRPr="00FA7F6E" w:rsidRDefault="00D219BB" w:rsidP="00FA7F6E">
      <w:pPr>
        <w:pStyle w:val="14"/>
        <w:rPr>
          <w:rtl/>
        </w:rPr>
      </w:pPr>
      <w:bookmarkStart w:id="243" w:name="_Toc58405406"/>
      <w:bookmarkStart w:id="244" w:name="_Toc58407660"/>
      <w:bookmarkStart w:id="245" w:name="_Toc58409129"/>
      <w:bookmarkStart w:id="246" w:name="_Toc58409644"/>
      <w:r w:rsidRPr="00544666">
        <w:rPr>
          <w:rtl/>
        </w:rPr>
        <w:lastRenderedPageBreak/>
        <w:t>ההתמחויות במכרז</w:t>
      </w:r>
      <w:bookmarkEnd w:id="243"/>
      <w:bookmarkEnd w:id="244"/>
      <w:bookmarkEnd w:id="245"/>
      <w:bookmarkEnd w:id="246"/>
      <w:r w:rsidRPr="00544666">
        <w:rPr>
          <w:rtl/>
        </w:rPr>
        <w:t xml:space="preserve"> </w:t>
      </w:r>
    </w:p>
    <w:p w14:paraId="6E8DF757" w14:textId="267C818D" w:rsidR="00D219BB" w:rsidRPr="00D3179A" w:rsidRDefault="00D219BB" w:rsidP="00610ACC">
      <w:pPr>
        <w:pStyle w:val="24"/>
        <w:rPr>
          <w:rtl/>
        </w:rPr>
      </w:pPr>
      <w:bookmarkStart w:id="247" w:name="_Toc58405407"/>
      <w:bookmarkStart w:id="248" w:name="_Toc58407661"/>
      <w:r w:rsidRPr="00544666">
        <w:rPr>
          <w:rFonts w:hint="cs"/>
          <w:rtl/>
        </w:rPr>
        <w:t>התמחות</w:t>
      </w:r>
      <w:r w:rsidRPr="00544666">
        <w:rPr>
          <w:rtl/>
        </w:rPr>
        <w:t xml:space="preserve"> 1 - תכניות עבודה</w:t>
      </w:r>
      <w:bookmarkEnd w:id="247"/>
      <w:bookmarkEnd w:id="248"/>
    </w:p>
    <w:p w14:paraId="5756BFB6" w14:textId="1AE679D1" w:rsidR="00D219BB" w:rsidRPr="00D219BB" w:rsidRDefault="00D219BB" w:rsidP="00D219BB">
      <w:pPr>
        <w:spacing w:line="360" w:lineRule="auto"/>
        <w:jc w:val="both"/>
        <w:rPr>
          <w:rFonts w:ascii="David" w:hAnsi="David" w:cs="David"/>
          <w:rtl/>
        </w:rPr>
      </w:pPr>
      <w:r w:rsidRPr="00D219BB">
        <w:rPr>
          <w:rFonts w:cs="David"/>
          <w:rtl/>
        </w:rPr>
        <w:t xml:space="preserve">תכניות העבודה הינן תוצר של תהליכי התכנון המתקיימים במשרדי הממשלה, בהובלת מנכ"לי המשרדים ואגפי תכנון המדיניות. תכנית העבודה מגדירה את המצב אליו שואף המשרד הממשלתי להגיע ומתווה את הדרך האופרטיבית למימושו. התכנית יוצרת בסיס לתהליכי בקרה, מדידה והערכה, ובכך מהווה כלי ניהולי-ארגוני </w:t>
      </w:r>
      <w:r w:rsidRPr="002D00E3">
        <w:rPr>
          <w:rFonts w:ascii="David" w:hAnsi="David" w:cs="David"/>
          <w:rtl/>
        </w:rPr>
        <w:t>למנכ"ל וליתר המנהלים במשרד. תכניות העבודה נכתבות על בסיס המתודולוגיה המפורטת ב</w:t>
      </w:r>
      <w:hyperlink r:id="rId27" w:history="1">
        <w:r w:rsidRPr="002D00E3">
          <w:rPr>
            <w:rFonts w:ascii="David" w:hAnsi="David" w:cs="David"/>
            <w:color w:val="0000FF"/>
            <w:u w:val="single"/>
            <w:rtl/>
          </w:rPr>
          <w:t>מדריך התכנון הממשלתי</w:t>
        </w:r>
      </w:hyperlink>
      <w:r w:rsidRPr="001238A6">
        <w:rPr>
          <w:rFonts w:ascii="David" w:hAnsi="David" w:cs="David"/>
          <w:b/>
          <w:color w:val="000000"/>
          <w:rtl/>
        </w:rPr>
        <w:t>,</w:t>
      </w:r>
      <w:r w:rsidRPr="002D00E3">
        <w:rPr>
          <w:rFonts w:ascii="David" w:hAnsi="David" w:cs="David"/>
          <w:rtl/>
        </w:rPr>
        <w:t xml:space="preserve"> המתווה שפה אחידה לתהליך התכנון בכל משרדי הממשלה. </w:t>
      </w:r>
      <w:r w:rsidRPr="001238A6">
        <w:rPr>
          <w:rFonts w:ascii="David" w:hAnsi="David" w:cs="David"/>
          <w:rtl/>
        </w:rPr>
        <w:t>החל משנת 2011 מחויבים כלל משרדי הממשלה ויחידות הסמך לגבש תכניות עבודה בהלימה לתהליך ולשפה המתוארים במדריך זה, כמפורט ב</w:t>
      </w:r>
      <w:hyperlink r:id="rId28" w:history="1">
        <w:r w:rsidRPr="002D00E3">
          <w:rPr>
            <w:rFonts w:ascii="David" w:hAnsi="David" w:cs="David"/>
            <w:color w:val="0000FF"/>
            <w:u w:val="single"/>
            <w:rtl/>
          </w:rPr>
          <w:t>החלטת הממשלה מס' 4028</w:t>
        </w:r>
      </w:hyperlink>
      <w:r w:rsidRPr="001238A6">
        <w:rPr>
          <w:rFonts w:ascii="David" w:hAnsi="David" w:cs="David"/>
          <w:rtl/>
        </w:rPr>
        <w:t xml:space="preserve"> מיום 25.12.2011. כמו כן, מידי שנה מפורסמים לציבור עיקרי תכניות העבודה במסגרת </w:t>
      </w:r>
      <w:hyperlink r:id="rId29" w:history="1">
        <w:r w:rsidRPr="002D00E3">
          <w:rPr>
            <w:rFonts w:ascii="David" w:hAnsi="David" w:cs="David"/>
            <w:color w:val="0000FF"/>
            <w:u w:val="single"/>
            <w:rtl/>
          </w:rPr>
          <w:t>ספר תכניות העבודה הממשלתי</w:t>
        </w:r>
      </w:hyperlink>
      <w:r w:rsidRPr="001238A6">
        <w:rPr>
          <w:rFonts w:ascii="David" w:hAnsi="David" w:cs="David"/>
          <w:rtl/>
        </w:rPr>
        <w:t>,</w:t>
      </w:r>
      <w:r w:rsidRPr="00D219BB">
        <w:rPr>
          <w:rFonts w:ascii="David" w:hAnsi="David" w:cs="David"/>
          <w:rtl/>
        </w:rPr>
        <w:t xml:space="preserve"> וכן דיווח על ביצועי המדדים שפורסמו בספר זה. </w:t>
      </w:r>
    </w:p>
    <w:p w14:paraId="360593BE" w14:textId="77777777" w:rsidR="00D219BB" w:rsidRPr="00D219BB" w:rsidRDefault="00D219BB" w:rsidP="00D219BB">
      <w:pPr>
        <w:spacing w:line="360" w:lineRule="auto"/>
        <w:jc w:val="both"/>
        <w:rPr>
          <w:rFonts w:ascii="David" w:hAnsi="David" w:cs="David"/>
          <w:rtl/>
        </w:rPr>
      </w:pPr>
      <w:r w:rsidRPr="00D219BB">
        <w:rPr>
          <w:rFonts w:ascii="David" w:hAnsi="David" w:cs="David"/>
          <w:rtl/>
        </w:rPr>
        <w:t>דגשים כלליים לגיבוש תכניות העבודה:</w:t>
      </w:r>
    </w:p>
    <w:p w14:paraId="0F01A5B6" w14:textId="77777777" w:rsidR="00D219BB" w:rsidRPr="00D219BB" w:rsidRDefault="00D219BB" w:rsidP="0027141C">
      <w:pPr>
        <w:numPr>
          <w:ilvl w:val="0"/>
          <w:numId w:val="97"/>
        </w:numPr>
        <w:spacing w:line="360" w:lineRule="auto"/>
        <w:contextualSpacing/>
        <w:jc w:val="both"/>
        <w:rPr>
          <w:rFonts w:ascii="David" w:hAnsi="David" w:cs="David"/>
          <w:rtl/>
        </w:rPr>
      </w:pPr>
      <w:r w:rsidRPr="00D219BB">
        <w:rPr>
          <w:rFonts w:ascii="David" w:hAnsi="David" w:cs="David"/>
          <w:rtl/>
        </w:rPr>
        <w:t xml:space="preserve">תכנית העבודה תכלול היבטים השאובים מן האסטרטגיה המשרדית ומהיבטים רוחביים ממשלתיים. </w:t>
      </w:r>
    </w:p>
    <w:p w14:paraId="4D3EE7BF" w14:textId="77777777" w:rsidR="00D219BB" w:rsidRPr="00D219BB" w:rsidRDefault="00D219BB" w:rsidP="0027141C">
      <w:pPr>
        <w:numPr>
          <w:ilvl w:val="0"/>
          <w:numId w:val="97"/>
        </w:numPr>
        <w:spacing w:line="360" w:lineRule="auto"/>
        <w:contextualSpacing/>
        <w:jc w:val="both"/>
        <w:rPr>
          <w:rFonts w:ascii="David" w:hAnsi="David" w:cs="David"/>
          <w:rtl/>
        </w:rPr>
      </w:pPr>
      <w:r w:rsidRPr="00D219BB">
        <w:rPr>
          <w:rFonts w:ascii="David" w:hAnsi="David" w:cs="David"/>
          <w:rtl/>
        </w:rPr>
        <w:t>תכנית העבודה תשקף הלימה למקורות התקצוב של המשרד, להיבטים הנובעים מתהליך התקצוב הממשלתי ולמסגרת ההוצאה הממשלתית.</w:t>
      </w:r>
    </w:p>
    <w:p w14:paraId="014D5FCF" w14:textId="77777777" w:rsidR="00D219BB" w:rsidRPr="00D219BB" w:rsidRDefault="00D219BB" w:rsidP="0027141C">
      <w:pPr>
        <w:numPr>
          <w:ilvl w:val="0"/>
          <w:numId w:val="97"/>
        </w:numPr>
        <w:spacing w:line="360" w:lineRule="auto"/>
        <w:contextualSpacing/>
        <w:jc w:val="both"/>
        <w:rPr>
          <w:rFonts w:ascii="David" w:hAnsi="David" w:cs="David"/>
          <w:rtl/>
        </w:rPr>
      </w:pPr>
      <w:r w:rsidRPr="00D219BB">
        <w:rPr>
          <w:rFonts w:ascii="David" w:hAnsi="David" w:cs="David"/>
          <w:rtl/>
        </w:rPr>
        <w:t xml:space="preserve"> תכנית העבודה המשרדית תכלול את המוטל על המשרד מן החלטות הממשלה הרלוונטיות לגביו והמשימות האופרטיביות הנובעות מהן כפי שקובע תקנון עבודת הממשלה.</w:t>
      </w:r>
    </w:p>
    <w:p w14:paraId="10613E60" w14:textId="77777777" w:rsidR="00D219BB" w:rsidRPr="00D219BB" w:rsidRDefault="00D219BB" w:rsidP="0027141C">
      <w:pPr>
        <w:numPr>
          <w:ilvl w:val="0"/>
          <w:numId w:val="97"/>
        </w:numPr>
        <w:spacing w:line="360" w:lineRule="auto"/>
        <w:contextualSpacing/>
        <w:jc w:val="both"/>
        <w:rPr>
          <w:rFonts w:ascii="David" w:hAnsi="David" w:cs="David"/>
        </w:rPr>
      </w:pPr>
      <w:r w:rsidRPr="00D219BB">
        <w:rPr>
          <w:rFonts w:ascii="David" w:hAnsi="David" w:cs="David"/>
          <w:rtl/>
        </w:rPr>
        <w:t xml:space="preserve">תכנית העבודה תכלול היבטי מדידה רב-שנתיים, בדגש על המדדים המרכזיים ומדדי התוצאה המשרדיים. </w:t>
      </w:r>
    </w:p>
    <w:p w14:paraId="7DA2A8DD" w14:textId="77777777" w:rsidR="00D219BB" w:rsidRPr="00D219BB" w:rsidRDefault="00D219BB" w:rsidP="0027141C">
      <w:pPr>
        <w:numPr>
          <w:ilvl w:val="0"/>
          <w:numId w:val="97"/>
        </w:numPr>
        <w:spacing w:line="360" w:lineRule="auto"/>
        <w:contextualSpacing/>
        <w:jc w:val="both"/>
        <w:rPr>
          <w:rFonts w:ascii="David" w:hAnsi="David" w:cs="David"/>
        </w:rPr>
      </w:pPr>
      <w:r w:rsidRPr="00D219BB">
        <w:rPr>
          <w:rFonts w:ascii="David" w:hAnsi="David" w:cs="David"/>
          <w:rtl/>
        </w:rPr>
        <w:t xml:space="preserve">דגשים בהתאם להנחיות התכנון לשנת העבודה הרלוונטית, כפי שיישלחו על ידי אגף ממשל וחברה במשרד ראש הממשלה למנהלים הכלליים ולאגף תכנון המדיניות. </w:t>
      </w:r>
    </w:p>
    <w:p w14:paraId="30B3B93E" w14:textId="28CC6820" w:rsidR="00D219BB" w:rsidRPr="008D0972" w:rsidRDefault="00D219BB" w:rsidP="008D0972">
      <w:pPr>
        <w:numPr>
          <w:ilvl w:val="0"/>
          <w:numId w:val="97"/>
        </w:numPr>
        <w:spacing w:line="360" w:lineRule="auto"/>
        <w:contextualSpacing/>
        <w:jc w:val="both"/>
        <w:rPr>
          <w:rFonts w:ascii="David" w:hAnsi="David" w:cs="David"/>
        </w:rPr>
      </w:pPr>
      <w:r w:rsidRPr="00D219BB">
        <w:rPr>
          <w:rFonts w:ascii="David" w:hAnsi="David" w:cs="David"/>
          <w:rtl/>
        </w:rPr>
        <w:t>דגשים בהתאם להנחיות התכנון המקצועיות שיפורסמו ע"י הגופים המרכזיים המנחים את יחידות המטה במשרד (בתחומים כגון הון אנושי, ייעוץ משפטי, מערכות מידע, חשבות, רכש ותקציבים).</w:t>
      </w:r>
    </w:p>
    <w:tbl>
      <w:tblPr>
        <w:tblStyle w:val="affff8"/>
        <w:tblW w:w="9498" w:type="dxa"/>
        <w:tblInd w:w="-147" w:type="dxa"/>
        <w:tblLook w:val="04A0" w:firstRow="1" w:lastRow="0" w:firstColumn="1" w:lastColumn="0" w:noHBand="0" w:noVBand="1"/>
      </w:tblPr>
      <w:tblGrid>
        <w:gridCol w:w="7655"/>
        <w:gridCol w:w="1843"/>
      </w:tblGrid>
      <w:tr w:rsidR="00D219BB" w:rsidRPr="00D219BB" w14:paraId="2FFE0D26" w14:textId="77777777" w:rsidTr="00984735">
        <w:trPr>
          <w:tblHeader/>
        </w:trPr>
        <w:tc>
          <w:tcPr>
            <w:tcW w:w="9498" w:type="dxa"/>
            <w:gridSpan w:val="2"/>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hideMark/>
          </w:tcPr>
          <w:p w14:paraId="79D65EC1" w14:textId="77777777" w:rsidR="00D219BB" w:rsidRPr="00D219BB" w:rsidRDefault="00D219BB" w:rsidP="0092720F">
            <w:pPr>
              <w:spacing w:before="60" w:after="60" w:line="276" w:lineRule="auto"/>
              <w:jc w:val="center"/>
              <w:rPr>
                <w:rFonts w:ascii="David" w:hAnsi="David" w:cs="David"/>
                <w:b/>
                <w:bCs/>
                <w:rtl/>
              </w:rPr>
            </w:pPr>
            <w:r w:rsidRPr="00D219BB">
              <w:rPr>
                <w:rFonts w:ascii="David" w:hAnsi="David" w:cs="David" w:hint="cs"/>
                <w:b/>
                <w:bCs/>
                <w:rtl/>
              </w:rPr>
              <w:t>התמחות</w:t>
            </w:r>
            <w:r w:rsidRPr="00D219BB">
              <w:rPr>
                <w:rFonts w:ascii="David" w:hAnsi="David" w:cs="David"/>
                <w:b/>
                <w:bCs/>
                <w:rtl/>
              </w:rPr>
              <w:t xml:space="preserve"> 1 – תכניות עבודה</w:t>
            </w:r>
          </w:p>
        </w:tc>
      </w:tr>
      <w:tr w:rsidR="00D219BB" w:rsidRPr="00D219BB" w14:paraId="223114FA" w14:textId="77777777" w:rsidTr="008D0972">
        <w:tc>
          <w:tcPr>
            <w:tcW w:w="7655" w:type="dxa"/>
            <w:tcBorders>
              <w:top w:val="single" w:sz="4" w:space="0" w:color="auto"/>
              <w:left w:val="single" w:sz="4" w:space="0" w:color="auto"/>
              <w:bottom w:val="single" w:sz="4" w:space="0" w:color="auto"/>
              <w:right w:val="single" w:sz="4" w:space="0" w:color="auto"/>
            </w:tcBorders>
            <w:vAlign w:val="center"/>
            <w:hideMark/>
          </w:tcPr>
          <w:p w14:paraId="404B282C" w14:textId="77777777" w:rsidR="00D219BB" w:rsidRPr="00D219BB" w:rsidRDefault="00D219BB" w:rsidP="0092720F">
            <w:pPr>
              <w:spacing w:before="60" w:after="60" w:line="276" w:lineRule="auto"/>
              <w:jc w:val="center"/>
              <w:rPr>
                <w:rFonts w:ascii="David" w:hAnsi="David" w:cs="David"/>
              </w:rPr>
            </w:pPr>
            <w:r w:rsidRPr="00D219BB">
              <w:rPr>
                <w:rFonts w:ascii="David" w:hAnsi="David" w:cs="David"/>
                <w:b/>
                <w:bCs/>
                <w:rtl/>
              </w:rPr>
              <w:t>תוצרים אפשריים</w:t>
            </w:r>
          </w:p>
        </w:tc>
        <w:tc>
          <w:tcPr>
            <w:tcW w:w="1843" w:type="dxa"/>
            <w:tcBorders>
              <w:top w:val="single" w:sz="4" w:space="0" w:color="auto"/>
              <w:left w:val="single" w:sz="4" w:space="0" w:color="auto"/>
              <w:bottom w:val="single" w:sz="4" w:space="0" w:color="auto"/>
              <w:right w:val="single" w:sz="4" w:space="0" w:color="auto"/>
            </w:tcBorders>
            <w:vAlign w:val="center"/>
            <w:hideMark/>
          </w:tcPr>
          <w:p w14:paraId="1E50F0C2" w14:textId="77777777" w:rsidR="00D219BB" w:rsidRPr="00D219BB" w:rsidRDefault="00D219BB" w:rsidP="0092720F">
            <w:pPr>
              <w:spacing w:before="60" w:after="60" w:line="276" w:lineRule="auto"/>
              <w:jc w:val="center"/>
              <w:rPr>
                <w:rFonts w:ascii="David" w:hAnsi="David" w:cs="David"/>
                <w:color w:val="000000"/>
                <w:rtl/>
              </w:rPr>
            </w:pPr>
            <w:r w:rsidRPr="00D219BB">
              <w:rPr>
                <w:rFonts w:ascii="David" w:hAnsi="David" w:cs="David" w:hint="cs"/>
                <w:b/>
                <w:bCs/>
                <w:rtl/>
              </w:rPr>
              <w:t>פעילות</w:t>
            </w:r>
          </w:p>
        </w:tc>
      </w:tr>
      <w:tr w:rsidR="00D219BB" w:rsidRPr="00D219BB" w14:paraId="0DDE91D2" w14:textId="77777777" w:rsidTr="008D0972">
        <w:trPr>
          <w:trHeight w:val="525"/>
        </w:trPr>
        <w:tc>
          <w:tcPr>
            <w:tcW w:w="7655" w:type="dxa"/>
            <w:tcBorders>
              <w:top w:val="single" w:sz="4" w:space="0" w:color="auto"/>
              <w:left w:val="single" w:sz="4" w:space="0" w:color="auto"/>
              <w:bottom w:val="single" w:sz="4" w:space="0" w:color="auto"/>
              <w:right w:val="single" w:sz="4" w:space="0" w:color="auto"/>
            </w:tcBorders>
            <w:vAlign w:val="center"/>
          </w:tcPr>
          <w:p w14:paraId="6EC60C2F" w14:textId="00AB050D" w:rsidR="00D219BB" w:rsidRPr="00984735" w:rsidRDefault="00D219BB" w:rsidP="0092720F">
            <w:pPr>
              <w:spacing w:before="60" w:after="60" w:line="276" w:lineRule="auto"/>
              <w:jc w:val="both"/>
              <w:rPr>
                <w:rFonts w:ascii="David" w:hAnsi="David" w:cs="David"/>
                <w:rtl/>
              </w:rPr>
            </w:pPr>
            <w:r w:rsidRPr="00D219BB">
              <w:rPr>
                <w:rFonts w:ascii="David" w:eastAsiaTheme="minorHAnsi" w:hAnsi="David" w:cs="David"/>
                <w:rtl/>
              </w:rPr>
              <w:t>תכנית עבודה מפורטת הכוללת מטרות, יעדים, משימות ומדדים מרכזיים ברמת המ</w:t>
            </w:r>
            <w:r w:rsidRPr="00D219BB">
              <w:rPr>
                <w:rFonts w:ascii="David" w:hAnsi="David" w:cs="David"/>
                <w:rtl/>
              </w:rPr>
              <w:t>זמין</w:t>
            </w:r>
            <w:r w:rsidRPr="00D219BB">
              <w:rPr>
                <w:rFonts w:ascii="David" w:eastAsiaTheme="minorHAnsi" w:hAnsi="David" w:cs="David"/>
                <w:rtl/>
              </w:rPr>
              <w:t xml:space="preserve"> ובפירוט של כלל יחידותיו, עד לרמה של מנהל תחום או בהתאם להגדרות המ</w:t>
            </w:r>
            <w:r w:rsidRPr="00D219BB">
              <w:rPr>
                <w:rFonts w:ascii="David" w:hAnsi="David" w:cs="David"/>
                <w:rtl/>
              </w:rPr>
              <w:t>זמין</w:t>
            </w:r>
            <w:r w:rsidR="008D0972">
              <w:rPr>
                <w:rFonts w:ascii="David" w:hAnsi="David" w:cs="David" w:hint="cs"/>
                <w:rtl/>
              </w:rPr>
              <w:t>.</w:t>
            </w:r>
          </w:p>
        </w:tc>
        <w:tc>
          <w:tcPr>
            <w:tcW w:w="1843" w:type="dxa"/>
            <w:vMerge w:val="restart"/>
            <w:tcBorders>
              <w:top w:val="single" w:sz="4" w:space="0" w:color="auto"/>
              <w:left w:val="single" w:sz="4" w:space="0" w:color="auto"/>
              <w:bottom w:val="single" w:sz="4" w:space="0" w:color="auto"/>
              <w:right w:val="single" w:sz="4" w:space="0" w:color="auto"/>
            </w:tcBorders>
            <w:vAlign w:val="center"/>
            <w:hideMark/>
          </w:tcPr>
          <w:p w14:paraId="3ECE5D50" w14:textId="3778552A" w:rsidR="00D219BB" w:rsidRPr="00D219BB" w:rsidRDefault="00D219BB" w:rsidP="0092720F">
            <w:pPr>
              <w:spacing w:before="60" w:after="60" w:line="276" w:lineRule="auto"/>
              <w:jc w:val="center"/>
              <w:rPr>
                <w:rFonts w:ascii="David" w:hAnsi="David" w:cs="David"/>
                <w:color w:val="000000"/>
              </w:rPr>
            </w:pPr>
            <w:r w:rsidRPr="00D219BB">
              <w:rPr>
                <w:rFonts w:ascii="David" w:hAnsi="David" w:cs="David"/>
                <w:color w:val="000000"/>
                <w:rtl/>
              </w:rPr>
              <w:t>תהליכי גיבוש תכניות עבודה</w:t>
            </w:r>
            <w:r w:rsidRPr="00D219BB">
              <w:rPr>
                <w:rFonts w:ascii="David" w:hAnsi="David" w:cs="David" w:hint="cs"/>
                <w:color w:val="000000"/>
                <w:rtl/>
              </w:rPr>
              <w:t xml:space="preserve"> כלליות</w:t>
            </w:r>
          </w:p>
        </w:tc>
      </w:tr>
      <w:tr w:rsidR="00D219BB" w:rsidRPr="00D219BB" w14:paraId="3FACA1EB" w14:textId="77777777" w:rsidTr="008D0972">
        <w:trPr>
          <w:trHeight w:val="550"/>
        </w:trPr>
        <w:tc>
          <w:tcPr>
            <w:tcW w:w="7655" w:type="dxa"/>
            <w:tcBorders>
              <w:top w:val="single" w:sz="4" w:space="0" w:color="auto"/>
              <w:left w:val="single" w:sz="4" w:space="0" w:color="auto"/>
              <w:bottom w:val="single" w:sz="4" w:space="0" w:color="auto"/>
              <w:right w:val="single" w:sz="4" w:space="0" w:color="auto"/>
            </w:tcBorders>
            <w:vAlign w:val="center"/>
          </w:tcPr>
          <w:p w14:paraId="6A50E0CC" w14:textId="32D77106" w:rsidR="00D219BB" w:rsidRPr="00D219BB" w:rsidRDefault="00D219BB" w:rsidP="0092720F">
            <w:pPr>
              <w:spacing w:before="60" w:after="60" w:line="276" w:lineRule="auto"/>
              <w:jc w:val="both"/>
              <w:rPr>
                <w:rFonts w:ascii="David" w:hAnsi="David" w:cs="David"/>
              </w:rPr>
            </w:pPr>
            <w:r w:rsidRPr="00D219BB">
              <w:rPr>
                <w:rFonts w:ascii="David" w:eastAsiaTheme="minorHAnsi" w:hAnsi="David" w:cs="David"/>
                <w:rtl/>
              </w:rPr>
              <w:t>תמצית תכנית עבודה לפרסום בספר תכניות העבודה הממשלתי, הכוללת את עיקרי תכנית העבודה</w:t>
            </w:r>
            <w:r w:rsidR="008D0972">
              <w:rPr>
                <w:rFonts w:ascii="David" w:eastAsiaTheme="minorHAnsi" w:hAnsi="David" w:cs="David" w:hint="cs"/>
                <w:rtl/>
              </w:rPr>
              <w:t>.</w:t>
            </w:r>
            <w:r w:rsidRPr="00D219BB">
              <w:rPr>
                <w:rFonts w:ascii="David" w:eastAsiaTheme="minorHAnsi" w:hAnsi="David" w:cs="David"/>
                <w:rtl/>
              </w:rPr>
              <w:t xml:space="preserve"> </w:t>
            </w:r>
          </w:p>
        </w:tc>
        <w:tc>
          <w:tcPr>
            <w:tcW w:w="1843" w:type="dxa"/>
            <w:vMerge/>
            <w:tcBorders>
              <w:top w:val="single" w:sz="4" w:space="0" w:color="auto"/>
              <w:left w:val="single" w:sz="4" w:space="0" w:color="auto"/>
              <w:bottom w:val="single" w:sz="4" w:space="0" w:color="auto"/>
              <w:right w:val="single" w:sz="4" w:space="0" w:color="auto"/>
            </w:tcBorders>
            <w:vAlign w:val="center"/>
            <w:hideMark/>
          </w:tcPr>
          <w:p w14:paraId="3BCCECFE" w14:textId="77777777" w:rsidR="00D219BB" w:rsidRPr="00D219BB" w:rsidRDefault="00D219BB" w:rsidP="0092720F">
            <w:pPr>
              <w:bidi w:val="0"/>
              <w:spacing w:before="60" w:after="60" w:line="276" w:lineRule="auto"/>
              <w:jc w:val="center"/>
              <w:rPr>
                <w:rFonts w:ascii="David" w:hAnsi="David" w:cs="David"/>
                <w:color w:val="000000"/>
              </w:rPr>
            </w:pPr>
          </w:p>
        </w:tc>
      </w:tr>
      <w:tr w:rsidR="00D219BB" w:rsidRPr="00D219BB" w14:paraId="2A0E7AB6" w14:textId="77777777" w:rsidTr="008D0972">
        <w:trPr>
          <w:trHeight w:val="244"/>
        </w:trPr>
        <w:tc>
          <w:tcPr>
            <w:tcW w:w="7655" w:type="dxa"/>
            <w:tcBorders>
              <w:top w:val="single" w:sz="4" w:space="0" w:color="auto"/>
              <w:left w:val="single" w:sz="4" w:space="0" w:color="auto"/>
              <w:bottom w:val="single" w:sz="4" w:space="0" w:color="auto"/>
              <w:right w:val="single" w:sz="4" w:space="0" w:color="auto"/>
            </w:tcBorders>
            <w:vAlign w:val="center"/>
          </w:tcPr>
          <w:p w14:paraId="2C4238C5" w14:textId="52F67147" w:rsidR="00D219BB" w:rsidRPr="00D219BB" w:rsidRDefault="00D219BB" w:rsidP="0092720F">
            <w:pPr>
              <w:spacing w:before="60" w:after="60" w:line="276" w:lineRule="auto"/>
              <w:jc w:val="both"/>
              <w:rPr>
                <w:rFonts w:ascii="David" w:hAnsi="David" w:cs="David"/>
                <w:rtl/>
              </w:rPr>
            </w:pPr>
            <w:r w:rsidRPr="00D219BB">
              <w:rPr>
                <w:rFonts w:ascii="David" w:eastAsiaTheme="minorHAnsi" w:hAnsi="David" w:cs="David"/>
                <w:rtl/>
              </w:rPr>
              <w:t>תכנית עבודה מפורטת לפרויקטים נבחרים הכוללת מטרות, יעדים, משימות ומדדים</w:t>
            </w:r>
            <w:r w:rsidR="008D0972">
              <w:rPr>
                <w:rFonts w:ascii="David" w:eastAsiaTheme="minorHAnsi" w:hAnsi="David" w:cs="David" w:hint="cs"/>
                <w:rtl/>
              </w:rPr>
              <w:t>.</w:t>
            </w:r>
            <w:r w:rsidRPr="00D219BB">
              <w:rPr>
                <w:rFonts w:ascii="David" w:eastAsiaTheme="minorHAnsi" w:hAnsi="David" w:cs="David"/>
                <w:rtl/>
              </w:rPr>
              <w:t xml:space="preserve"> </w:t>
            </w:r>
          </w:p>
        </w:tc>
        <w:tc>
          <w:tcPr>
            <w:tcW w:w="1843" w:type="dxa"/>
            <w:vMerge/>
            <w:tcBorders>
              <w:top w:val="single" w:sz="4" w:space="0" w:color="auto"/>
              <w:left w:val="single" w:sz="4" w:space="0" w:color="auto"/>
              <w:bottom w:val="single" w:sz="4" w:space="0" w:color="auto"/>
              <w:right w:val="single" w:sz="4" w:space="0" w:color="auto"/>
            </w:tcBorders>
            <w:vAlign w:val="center"/>
            <w:hideMark/>
          </w:tcPr>
          <w:p w14:paraId="038896D1" w14:textId="77777777" w:rsidR="00D219BB" w:rsidRPr="00D219BB" w:rsidRDefault="00D219BB" w:rsidP="0092720F">
            <w:pPr>
              <w:bidi w:val="0"/>
              <w:spacing w:before="60" w:after="60" w:line="276" w:lineRule="auto"/>
              <w:jc w:val="center"/>
              <w:rPr>
                <w:rFonts w:ascii="David" w:hAnsi="David" w:cs="David"/>
                <w:color w:val="000000"/>
              </w:rPr>
            </w:pPr>
          </w:p>
        </w:tc>
      </w:tr>
      <w:tr w:rsidR="00D219BB" w:rsidRPr="00D219BB" w14:paraId="148A6FFD" w14:textId="77777777" w:rsidTr="008D0972">
        <w:trPr>
          <w:trHeight w:val="712"/>
        </w:trPr>
        <w:tc>
          <w:tcPr>
            <w:tcW w:w="7655" w:type="dxa"/>
            <w:tcBorders>
              <w:top w:val="single" w:sz="4" w:space="0" w:color="auto"/>
              <w:left w:val="single" w:sz="4" w:space="0" w:color="auto"/>
              <w:bottom w:val="single" w:sz="4" w:space="0" w:color="auto"/>
              <w:right w:val="single" w:sz="4" w:space="0" w:color="auto"/>
            </w:tcBorders>
            <w:vAlign w:val="center"/>
          </w:tcPr>
          <w:p w14:paraId="272DC86E" w14:textId="4AAAEECA" w:rsidR="00D219BB" w:rsidRPr="00D219BB" w:rsidRDefault="00D219BB" w:rsidP="0092720F">
            <w:pPr>
              <w:spacing w:before="60" w:after="60" w:line="276" w:lineRule="auto"/>
              <w:jc w:val="both"/>
              <w:rPr>
                <w:rFonts w:ascii="David" w:hAnsi="David" w:cs="David"/>
                <w:rtl/>
              </w:rPr>
            </w:pPr>
            <w:r w:rsidRPr="00D219BB">
              <w:rPr>
                <w:rFonts w:ascii="David" w:eastAsiaTheme="minorHAnsi" w:hAnsi="David" w:cs="David"/>
                <w:rtl/>
              </w:rPr>
              <w:t xml:space="preserve">גיבוש והוצאה לפועל של תהליך התכנון בהתאם למעגל התכנון הממשלתי והטמעתו, כולל ליווי מנהלים ויחידות בתהליך התכנון וסיוע בפיתוח ובהוצאה לפועל של אירועי עוגן בתהליך, כגון כנסים ופורומים מקצועיים. </w:t>
            </w:r>
          </w:p>
        </w:tc>
        <w:tc>
          <w:tcPr>
            <w:tcW w:w="1843" w:type="dxa"/>
            <w:vMerge/>
            <w:tcBorders>
              <w:top w:val="single" w:sz="4" w:space="0" w:color="auto"/>
              <w:left w:val="single" w:sz="4" w:space="0" w:color="auto"/>
              <w:bottom w:val="single" w:sz="4" w:space="0" w:color="auto"/>
              <w:right w:val="single" w:sz="4" w:space="0" w:color="auto"/>
            </w:tcBorders>
            <w:vAlign w:val="center"/>
            <w:hideMark/>
          </w:tcPr>
          <w:p w14:paraId="226EED18" w14:textId="77777777" w:rsidR="00D219BB" w:rsidRPr="00D219BB" w:rsidRDefault="00D219BB" w:rsidP="0092720F">
            <w:pPr>
              <w:bidi w:val="0"/>
              <w:spacing w:before="60" w:after="60" w:line="276" w:lineRule="auto"/>
              <w:jc w:val="center"/>
              <w:rPr>
                <w:rFonts w:ascii="David" w:hAnsi="David" w:cs="David"/>
                <w:color w:val="000000"/>
              </w:rPr>
            </w:pPr>
          </w:p>
        </w:tc>
      </w:tr>
      <w:tr w:rsidR="00D219BB" w:rsidRPr="00D219BB" w14:paraId="3DC12FA7" w14:textId="77777777" w:rsidTr="008D0972">
        <w:tc>
          <w:tcPr>
            <w:tcW w:w="7655" w:type="dxa"/>
            <w:tcBorders>
              <w:top w:val="single" w:sz="4" w:space="0" w:color="auto"/>
              <w:left w:val="single" w:sz="4" w:space="0" w:color="auto"/>
              <w:bottom w:val="single" w:sz="4" w:space="0" w:color="auto"/>
              <w:right w:val="single" w:sz="4" w:space="0" w:color="auto"/>
            </w:tcBorders>
            <w:vAlign w:val="center"/>
          </w:tcPr>
          <w:p w14:paraId="251D7B64" w14:textId="4F9041B7" w:rsidR="00D219BB" w:rsidRPr="00984735" w:rsidRDefault="00D219BB" w:rsidP="0092720F">
            <w:pPr>
              <w:spacing w:before="60" w:after="60" w:line="276" w:lineRule="auto"/>
              <w:jc w:val="both"/>
              <w:rPr>
                <w:rFonts w:ascii="David" w:eastAsiaTheme="minorHAnsi" w:hAnsi="David" w:cs="David"/>
                <w:rtl/>
              </w:rPr>
            </w:pPr>
            <w:r w:rsidRPr="00D219BB">
              <w:rPr>
                <w:rFonts w:ascii="David" w:eastAsiaTheme="minorHAnsi" w:hAnsi="David" w:cs="David"/>
                <w:rtl/>
              </w:rPr>
              <w:t xml:space="preserve">דו"ח בקרה </w:t>
            </w:r>
            <w:r w:rsidRPr="00D219BB">
              <w:rPr>
                <w:rFonts w:ascii="David" w:hAnsi="David" w:cs="David"/>
                <w:rtl/>
              </w:rPr>
              <w:t>הכולל</w:t>
            </w:r>
            <w:r w:rsidRPr="00D219BB">
              <w:rPr>
                <w:rFonts w:ascii="David" w:eastAsiaTheme="minorHAnsi" w:hAnsi="David" w:cs="David"/>
                <w:rtl/>
              </w:rPr>
              <w:t xml:space="preserve"> התייחסות ל</w:t>
            </w:r>
            <w:r w:rsidRPr="00D219BB">
              <w:rPr>
                <w:rFonts w:ascii="David" w:hAnsi="David" w:cs="David"/>
                <w:rtl/>
              </w:rPr>
              <w:t xml:space="preserve">עמידת המזמין ביעדי </w:t>
            </w:r>
            <w:r w:rsidRPr="00D219BB">
              <w:rPr>
                <w:rFonts w:ascii="David" w:eastAsiaTheme="minorHAnsi" w:hAnsi="David" w:cs="David"/>
                <w:rtl/>
              </w:rPr>
              <w:t xml:space="preserve">תכנית העבודה הכללית, תכנית העבודה לפרויקטים, תכנית העבודה ליחידות ולאגפים השונים או תמצית התכנית כפי שפורסמה לציבור בספר תכניות העבודה הממשלתי. תוכן ההתייחסות יכלול את נתוני הביצוע ביחס לתכנון, וכן ניתוחים שונים לבקשת המזמין, כגון: איתור חסמים לביצוע </w:t>
            </w:r>
            <w:r w:rsidRPr="00D219BB">
              <w:rPr>
                <w:rFonts w:ascii="David" w:eastAsiaTheme="minorHAnsi" w:hAnsi="David" w:cs="David"/>
                <w:rtl/>
              </w:rPr>
              <w:lastRenderedPageBreak/>
              <w:t>תכנית העבודה; ניתוח השוואתי של רמות הביצוע לפי קריטריונים שונים; ניתוח ממוקד של הביצוע בתחום מסוים, לפי הגדרת המזמין.</w:t>
            </w:r>
          </w:p>
        </w:tc>
        <w:tc>
          <w:tcPr>
            <w:tcW w:w="1843" w:type="dxa"/>
            <w:vMerge w:val="restart"/>
            <w:tcBorders>
              <w:top w:val="single" w:sz="4" w:space="0" w:color="auto"/>
              <w:left w:val="single" w:sz="4" w:space="0" w:color="auto"/>
              <w:bottom w:val="single" w:sz="4" w:space="0" w:color="auto"/>
              <w:right w:val="single" w:sz="4" w:space="0" w:color="auto"/>
            </w:tcBorders>
            <w:vAlign w:val="center"/>
            <w:hideMark/>
          </w:tcPr>
          <w:p w14:paraId="771362C6" w14:textId="77777777" w:rsidR="00D219BB" w:rsidRPr="00D219BB" w:rsidRDefault="00D219BB" w:rsidP="0092720F">
            <w:pPr>
              <w:spacing w:before="60" w:after="60" w:line="276" w:lineRule="auto"/>
              <w:jc w:val="center"/>
              <w:rPr>
                <w:rFonts w:ascii="David" w:hAnsi="David" w:cs="David"/>
                <w:color w:val="000000"/>
                <w:rtl/>
              </w:rPr>
            </w:pPr>
            <w:r w:rsidRPr="00D219BB">
              <w:rPr>
                <w:rFonts w:ascii="David" w:hAnsi="David" w:cs="David"/>
                <w:color w:val="000000"/>
                <w:rtl/>
              </w:rPr>
              <w:lastRenderedPageBreak/>
              <w:t xml:space="preserve">תהליכי בקרה על תכניות עבודה </w:t>
            </w:r>
            <w:r w:rsidRPr="00D219BB">
              <w:rPr>
                <w:rFonts w:ascii="David" w:hAnsi="David" w:cs="David" w:hint="cs"/>
                <w:color w:val="000000"/>
                <w:rtl/>
              </w:rPr>
              <w:t>כלליות</w:t>
            </w:r>
          </w:p>
        </w:tc>
      </w:tr>
      <w:tr w:rsidR="00D219BB" w:rsidRPr="00D219BB" w14:paraId="009C9754" w14:textId="77777777" w:rsidTr="008D0972">
        <w:tc>
          <w:tcPr>
            <w:tcW w:w="7655" w:type="dxa"/>
            <w:tcBorders>
              <w:top w:val="single" w:sz="4" w:space="0" w:color="auto"/>
              <w:left w:val="single" w:sz="4" w:space="0" w:color="auto"/>
              <w:bottom w:val="single" w:sz="4" w:space="0" w:color="auto"/>
              <w:right w:val="single" w:sz="4" w:space="0" w:color="auto"/>
            </w:tcBorders>
            <w:vAlign w:val="center"/>
            <w:hideMark/>
          </w:tcPr>
          <w:p w14:paraId="374DFEE6" w14:textId="77777777" w:rsidR="00D219BB" w:rsidRPr="00D219BB" w:rsidRDefault="00D219BB" w:rsidP="0092720F">
            <w:pPr>
              <w:spacing w:before="60" w:after="60" w:line="276" w:lineRule="auto"/>
              <w:jc w:val="both"/>
              <w:rPr>
                <w:rFonts w:ascii="David" w:hAnsi="David" w:cs="David"/>
              </w:rPr>
            </w:pPr>
            <w:r w:rsidRPr="00D219BB">
              <w:rPr>
                <w:rFonts w:ascii="David" w:hAnsi="David" w:cs="David"/>
                <w:rtl/>
              </w:rPr>
              <w:t>פיתוח של מדידת תוצאות והצלחות ברמת המשרד. בכלל זאת, סיוע בהגדרת תמהיל המדדים המרכזיים של הארגון ופיתוח מדדי תפוקה ותוצאה.</w:t>
            </w:r>
          </w:p>
        </w:tc>
        <w:tc>
          <w:tcPr>
            <w:tcW w:w="1843" w:type="dxa"/>
            <w:vMerge/>
            <w:tcBorders>
              <w:top w:val="single" w:sz="4" w:space="0" w:color="auto"/>
              <w:left w:val="single" w:sz="4" w:space="0" w:color="auto"/>
              <w:bottom w:val="single" w:sz="4" w:space="0" w:color="auto"/>
              <w:right w:val="single" w:sz="4" w:space="0" w:color="auto"/>
            </w:tcBorders>
            <w:vAlign w:val="center"/>
            <w:hideMark/>
          </w:tcPr>
          <w:p w14:paraId="4638803E" w14:textId="77777777" w:rsidR="00D219BB" w:rsidRPr="00D219BB" w:rsidRDefault="00D219BB" w:rsidP="0092720F">
            <w:pPr>
              <w:bidi w:val="0"/>
              <w:spacing w:before="60" w:after="60" w:line="276" w:lineRule="auto"/>
              <w:jc w:val="center"/>
              <w:rPr>
                <w:rFonts w:ascii="David" w:hAnsi="David" w:cs="David"/>
                <w:color w:val="000000"/>
              </w:rPr>
            </w:pPr>
          </w:p>
        </w:tc>
      </w:tr>
      <w:tr w:rsidR="00D219BB" w:rsidRPr="00D219BB" w14:paraId="506DA1A3" w14:textId="77777777" w:rsidTr="008D0972">
        <w:tc>
          <w:tcPr>
            <w:tcW w:w="7655"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12662BF6" w14:textId="77777777" w:rsidR="00D219BB" w:rsidRPr="00D219BB" w:rsidRDefault="00D219BB" w:rsidP="0092720F">
            <w:pPr>
              <w:spacing w:before="60" w:after="60" w:line="276" w:lineRule="auto"/>
              <w:jc w:val="both"/>
              <w:rPr>
                <w:rFonts w:ascii="David" w:hAnsi="David" w:cs="David"/>
                <w:rtl/>
              </w:rPr>
            </w:pPr>
            <w:r w:rsidRPr="00D219BB">
              <w:rPr>
                <w:rFonts w:ascii="David" w:hAnsi="David" w:cs="David"/>
                <w:rtl/>
              </w:rPr>
              <w:t>פיתוח כלי מדידה, בקרה והערכה, ויישומם בפועל. בכלל זאת, סיוע באיסוף ובניתוח נתונים לטובת המדידה, פיתוח והטמעת כלי מדידה והערכה, פיתוח והטמעת כלים של תחקור והפקת לקחים ופיתוח שגרות בקרה, הערכה ומדידה.</w:t>
            </w:r>
          </w:p>
        </w:tc>
        <w:tc>
          <w:tcPr>
            <w:tcW w:w="1843" w:type="dxa"/>
            <w:vMerge/>
            <w:tcBorders>
              <w:top w:val="single" w:sz="4" w:space="0" w:color="auto"/>
              <w:left w:val="single" w:sz="4" w:space="0" w:color="auto"/>
              <w:bottom w:val="single" w:sz="4" w:space="0" w:color="auto"/>
              <w:right w:val="single" w:sz="4" w:space="0" w:color="auto"/>
            </w:tcBorders>
            <w:vAlign w:val="center"/>
            <w:hideMark/>
          </w:tcPr>
          <w:p w14:paraId="74B149EB" w14:textId="77777777" w:rsidR="00D219BB" w:rsidRPr="00D219BB" w:rsidRDefault="00D219BB" w:rsidP="0092720F">
            <w:pPr>
              <w:bidi w:val="0"/>
              <w:spacing w:before="60" w:after="60" w:line="276" w:lineRule="auto"/>
              <w:jc w:val="center"/>
              <w:rPr>
                <w:rFonts w:ascii="David" w:hAnsi="David" w:cs="David"/>
                <w:color w:val="000000"/>
              </w:rPr>
            </w:pPr>
          </w:p>
        </w:tc>
      </w:tr>
      <w:tr w:rsidR="00D219BB" w:rsidRPr="00D219BB" w14:paraId="4A465686" w14:textId="77777777" w:rsidTr="008D0972">
        <w:tc>
          <w:tcPr>
            <w:tcW w:w="7655"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18DEC39B" w14:textId="77777777" w:rsidR="00D219BB" w:rsidRPr="00D219BB" w:rsidRDefault="00D219BB" w:rsidP="0092720F">
            <w:pPr>
              <w:spacing w:before="60" w:after="60" w:line="276" w:lineRule="auto"/>
              <w:jc w:val="both"/>
              <w:rPr>
                <w:rFonts w:ascii="David" w:hAnsi="David" w:cs="David"/>
                <w:rtl/>
              </w:rPr>
            </w:pPr>
            <w:r w:rsidRPr="00D219BB">
              <w:rPr>
                <w:rFonts w:ascii="David" w:eastAsiaTheme="minorHAnsi" w:hAnsi="David" w:cs="David"/>
                <w:rtl/>
              </w:rPr>
              <w:t>גיבוש והוצאה לפועל של תהליך בקרה והערכה בהתאם למעגל התכנון הממשלתי והטמעתו, כולל ליווי המנהלים ויחידות בתהליך הבקרה וסיוע בפיתוח ובהוצאה לפועל של אירועי עוגן בתהליך, כגון כנסים ופורומים מקצועיים.</w:t>
            </w:r>
          </w:p>
        </w:tc>
        <w:tc>
          <w:tcPr>
            <w:tcW w:w="1843" w:type="dxa"/>
            <w:vMerge/>
            <w:tcBorders>
              <w:top w:val="single" w:sz="4" w:space="0" w:color="auto"/>
              <w:left w:val="single" w:sz="4" w:space="0" w:color="auto"/>
              <w:bottom w:val="single" w:sz="4" w:space="0" w:color="auto"/>
              <w:right w:val="single" w:sz="4" w:space="0" w:color="auto"/>
            </w:tcBorders>
            <w:vAlign w:val="center"/>
            <w:hideMark/>
          </w:tcPr>
          <w:p w14:paraId="3502DF89" w14:textId="77777777" w:rsidR="00D219BB" w:rsidRPr="00D219BB" w:rsidRDefault="00D219BB" w:rsidP="0092720F">
            <w:pPr>
              <w:bidi w:val="0"/>
              <w:spacing w:before="60" w:after="60" w:line="276" w:lineRule="auto"/>
              <w:jc w:val="center"/>
              <w:rPr>
                <w:rFonts w:ascii="David" w:hAnsi="David" w:cs="David"/>
                <w:color w:val="000000"/>
              </w:rPr>
            </w:pPr>
          </w:p>
        </w:tc>
      </w:tr>
      <w:tr w:rsidR="00D219BB" w:rsidRPr="00D219BB" w14:paraId="39A90CB0" w14:textId="77777777" w:rsidTr="008D0972">
        <w:tc>
          <w:tcPr>
            <w:tcW w:w="7655" w:type="dxa"/>
            <w:tcBorders>
              <w:top w:val="single" w:sz="4" w:space="0" w:color="auto"/>
              <w:left w:val="single" w:sz="4" w:space="0" w:color="auto"/>
              <w:bottom w:val="single" w:sz="4" w:space="0" w:color="auto"/>
              <w:right w:val="single" w:sz="4" w:space="0" w:color="auto"/>
            </w:tcBorders>
            <w:vAlign w:val="center"/>
          </w:tcPr>
          <w:p w14:paraId="400EF3EA" w14:textId="3A8436F2" w:rsidR="00D219BB" w:rsidRPr="00D219BB" w:rsidRDefault="00D219BB" w:rsidP="0092720F">
            <w:pPr>
              <w:spacing w:before="60" w:after="60" w:line="276" w:lineRule="auto"/>
              <w:jc w:val="both"/>
              <w:rPr>
                <w:rFonts w:ascii="David" w:hAnsi="David" w:cs="David"/>
                <w:rtl/>
              </w:rPr>
            </w:pPr>
            <w:r w:rsidRPr="00D219BB">
              <w:rPr>
                <w:rFonts w:ascii="David" w:hAnsi="David" w:cs="David"/>
                <w:rtl/>
              </w:rPr>
              <w:t>כמפורט ב</w:t>
            </w:r>
            <w:r w:rsidRPr="00D219BB">
              <w:rPr>
                <w:rFonts w:ascii="David" w:hAnsi="David" w:cs="David" w:hint="cs"/>
                <w:rtl/>
              </w:rPr>
              <w:t>תוצרים אפשריים</w:t>
            </w:r>
            <w:r w:rsidRPr="00D219BB">
              <w:rPr>
                <w:rFonts w:ascii="David" w:hAnsi="David" w:cs="David"/>
                <w:rtl/>
              </w:rPr>
              <w:t xml:space="preserve">  ב</w:t>
            </w:r>
            <w:r w:rsidRPr="00D219BB">
              <w:rPr>
                <w:rFonts w:ascii="David" w:hAnsi="David" w:cs="David" w:hint="cs"/>
                <w:rtl/>
              </w:rPr>
              <w:t>פעילות</w:t>
            </w:r>
            <w:r w:rsidRPr="00D219BB">
              <w:rPr>
                <w:rFonts w:ascii="David" w:hAnsi="David" w:cs="David"/>
                <w:rtl/>
              </w:rPr>
              <w:t xml:space="preserve"> </w:t>
            </w:r>
            <w:r w:rsidR="00EF2635">
              <w:rPr>
                <w:rFonts w:ascii="David" w:hAnsi="David" w:cs="David" w:hint="cs"/>
                <w:rtl/>
              </w:rPr>
              <w:t>"תהליכי גיבוש תכניות עבודה"</w:t>
            </w:r>
            <w:r w:rsidRPr="00D219BB">
              <w:rPr>
                <w:rFonts w:ascii="David" w:hAnsi="David" w:cs="David"/>
                <w:rtl/>
              </w:rPr>
              <w:t>, עבור יחידה, אגף, תחום או קבוצת עובדים שיוגדרו ע"י המזמין</w:t>
            </w:r>
            <w:r w:rsidRPr="00D219BB">
              <w:rPr>
                <w:rFonts w:ascii="David" w:hAnsi="David" w:cs="David" w:hint="cs"/>
                <w:rtl/>
              </w:rPr>
              <w:t>.</w:t>
            </w:r>
          </w:p>
        </w:tc>
        <w:tc>
          <w:tcPr>
            <w:tcW w:w="1843" w:type="dxa"/>
            <w:vMerge w:val="restart"/>
            <w:tcBorders>
              <w:top w:val="single" w:sz="4" w:space="0" w:color="auto"/>
              <w:left w:val="single" w:sz="4" w:space="0" w:color="auto"/>
              <w:bottom w:val="single" w:sz="4" w:space="0" w:color="auto"/>
              <w:right w:val="single" w:sz="4" w:space="0" w:color="auto"/>
            </w:tcBorders>
            <w:vAlign w:val="center"/>
            <w:hideMark/>
          </w:tcPr>
          <w:p w14:paraId="18B02C88" w14:textId="77777777" w:rsidR="00D219BB" w:rsidRPr="00D219BB" w:rsidRDefault="00D219BB" w:rsidP="0092720F">
            <w:pPr>
              <w:spacing w:before="60" w:after="60" w:line="276" w:lineRule="auto"/>
              <w:jc w:val="center"/>
              <w:rPr>
                <w:rFonts w:ascii="David" w:hAnsi="David" w:cs="David"/>
                <w:color w:val="000000"/>
                <w:rtl/>
              </w:rPr>
            </w:pPr>
            <w:r w:rsidRPr="00D219BB">
              <w:rPr>
                <w:rFonts w:ascii="David" w:hAnsi="David" w:cs="David"/>
                <w:color w:val="000000"/>
                <w:rtl/>
              </w:rPr>
              <w:t>תהליך גיבוש תכנית עבודה ליחידה</w:t>
            </w:r>
            <w:r w:rsidRPr="00D219BB">
              <w:rPr>
                <w:rFonts w:ascii="David" w:hAnsi="David" w:cs="David" w:hint="cs"/>
                <w:color w:val="000000"/>
                <w:rtl/>
              </w:rPr>
              <w:t xml:space="preserve"> או לתחום</w:t>
            </w:r>
          </w:p>
        </w:tc>
      </w:tr>
      <w:tr w:rsidR="00D219BB" w:rsidRPr="00D219BB" w14:paraId="553F94A9" w14:textId="77777777" w:rsidTr="008D0972">
        <w:tc>
          <w:tcPr>
            <w:tcW w:w="7655" w:type="dxa"/>
            <w:tcBorders>
              <w:top w:val="single" w:sz="4" w:space="0" w:color="auto"/>
              <w:left w:val="single" w:sz="4" w:space="0" w:color="auto"/>
              <w:bottom w:val="single" w:sz="4" w:space="0" w:color="auto"/>
              <w:right w:val="single" w:sz="4" w:space="0" w:color="auto"/>
            </w:tcBorders>
            <w:vAlign w:val="center"/>
            <w:hideMark/>
          </w:tcPr>
          <w:p w14:paraId="25588705" w14:textId="77777777" w:rsidR="00D219BB" w:rsidRPr="00D219BB" w:rsidRDefault="00D219BB" w:rsidP="0092720F">
            <w:pPr>
              <w:spacing w:before="60" w:after="60" w:line="276" w:lineRule="auto"/>
              <w:jc w:val="both"/>
              <w:rPr>
                <w:rFonts w:cs="David"/>
              </w:rPr>
            </w:pPr>
            <w:r w:rsidRPr="00D219BB">
              <w:rPr>
                <w:rFonts w:ascii="David" w:hAnsi="David" w:cs="David"/>
                <w:rtl/>
              </w:rPr>
              <w:t xml:space="preserve">בחינת תהליכי העבודה והתאמתם לתכנית העבודה עבור יחידה, אגף, תחום או קבוצת עובדים כפי שהוגדר ע"י המזמין. </w:t>
            </w:r>
            <w:r w:rsidRPr="00D219BB">
              <w:rPr>
                <w:rFonts w:cs="David"/>
                <w:rtl/>
              </w:rPr>
              <w:t>בכלל זאת, ניתוח תחומי הפעילות של היחידה בהתאם לתכנית העבודה, ניתוח ומיפוי תהליכי העבודה ושרשראות יצירת הערך, ניתוח הממשקים של היחידה עם לקוחותיה ועם יחידות מקבילות, ניתוח ביצועים במונחי תכניות העבודה, תקציב וניתוח עומסים ומורכבות. במידת הצורך תכלול העבודה בחינה השוואתית של ארגונים דומים, וכן איסוף מידע ונתונים מהארגון, מהארץ ומהעולם. בחינה מסוג זה יכולה לשרת תכליות מגוונות, כגון סיוע ליחידה לשפר את יכולות הביצוע בהתאם לתכנית העבודה, ייעול ושיפור של תהליכי העבודה, גיבוש תהליכי עבודה בתחום חדש, שיפור יכולות הביצוע של היחידה, התאמת המשאבים המוקצים ליחידה ברמה המשרדית, שיפור ממשקים פנים-ארגוניים וכד'. התוצר המסכם יכלול את ממצאי הבחינה וכן המלצות אופרטיביות בהתאם למיקוד העבודה ולהגדרת התכלית ע"י המזמין. במידת הצורך תכלול העבודה גיבוש תכנית אופרטיבית ליישום ההמלצות וסיוע בליווי הטמעתה.</w:t>
            </w:r>
          </w:p>
        </w:tc>
        <w:tc>
          <w:tcPr>
            <w:tcW w:w="1843" w:type="dxa"/>
            <w:vMerge/>
            <w:tcBorders>
              <w:top w:val="single" w:sz="4" w:space="0" w:color="auto"/>
              <w:left w:val="single" w:sz="4" w:space="0" w:color="auto"/>
              <w:bottom w:val="single" w:sz="4" w:space="0" w:color="auto"/>
              <w:right w:val="single" w:sz="4" w:space="0" w:color="auto"/>
            </w:tcBorders>
            <w:vAlign w:val="center"/>
            <w:hideMark/>
          </w:tcPr>
          <w:p w14:paraId="50407E71" w14:textId="77777777" w:rsidR="00D219BB" w:rsidRPr="00D219BB" w:rsidRDefault="00D219BB" w:rsidP="0092720F">
            <w:pPr>
              <w:bidi w:val="0"/>
              <w:spacing w:before="60" w:after="60" w:line="276" w:lineRule="auto"/>
              <w:jc w:val="center"/>
              <w:rPr>
                <w:rFonts w:ascii="David" w:hAnsi="David" w:cs="David"/>
                <w:color w:val="000000"/>
              </w:rPr>
            </w:pPr>
          </w:p>
        </w:tc>
      </w:tr>
      <w:tr w:rsidR="00D219BB" w:rsidRPr="00D219BB" w14:paraId="78969140" w14:textId="77777777" w:rsidTr="008D0972">
        <w:trPr>
          <w:trHeight w:val="726"/>
        </w:trPr>
        <w:tc>
          <w:tcPr>
            <w:tcW w:w="7655" w:type="dxa"/>
            <w:tcBorders>
              <w:top w:val="single" w:sz="4" w:space="0" w:color="auto"/>
              <w:left w:val="single" w:sz="4" w:space="0" w:color="auto"/>
              <w:bottom w:val="single" w:sz="4" w:space="0" w:color="auto"/>
              <w:right w:val="single" w:sz="4" w:space="0" w:color="auto"/>
            </w:tcBorders>
            <w:vAlign w:val="center"/>
          </w:tcPr>
          <w:p w14:paraId="6C83EB78" w14:textId="6948C256" w:rsidR="00D219BB" w:rsidRPr="00D219BB" w:rsidRDefault="00EF2635" w:rsidP="0092720F">
            <w:pPr>
              <w:spacing w:before="60" w:after="60" w:line="276" w:lineRule="auto"/>
              <w:jc w:val="both"/>
              <w:rPr>
                <w:rFonts w:ascii="David" w:hAnsi="David" w:cs="David"/>
                <w:rtl/>
              </w:rPr>
            </w:pPr>
            <w:r>
              <w:rPr>
                <w:rFonts w:ascii="David" w:hAnsi="David" w:cs="David"/>
                <w:rtl/>
              </w:rPr>
              <w:t>כמפורט ב</w:t>
            </w:r>
            <w:r>
              <w:rPr>
                <w:rFonts w:ascii="David" w:hAnsi="David" w:cs="David" w:hint="cs"/>
                <w:rtl/>
              </w:rPr>
              <w:t>פעילות</w:t>
            </w:r>
            <w:r w:rsidR="00D219BB" w:rsidRPr="00D219BB">
              <w:rPr>
                <w:rFonts w:ascii="David" w:hAnsi="David" w:cs="David"/>
                <w:rtl/>
              </w:rPr>
              <w:t xml:space="preserve"> </w:t>
            </w:r>
            <w:r w:rsidR="00D219BB" w:rsidRPr="00D219BB">
              <w:rPr>
                <w:rFonts w:ascii="David" w:hAnsi="David" w:cs="David" w:hint="cs"/>
                <w:rtl/>
              </w:rPr>
              <w:t>"תהליכי בקרה על תכניות עבודה כלליות"</w:t>
            </w:r>
            <w:r w:rsidR="00D219BB" w:rsidRPr="00D219BB">
              <w:rPr>
                <w:rFonts w:ascii="David" w:hAnsi="David" w:cs="David"/>
                <w:rtl/>
              </w:rPr>
              <w:t xml:space="preserve"> בהתמחות זו, עבור יחידה, אגף, תחום או קבוצת עובדים שיוגדרו ע"י המזמין</w:t>
            </w:r>
            <w:r w:rsidR="00D219BB" w:rsidRPr="00D219BB">
              <w:rPr>
                <w:rFonts w:ascii="David" w:hAnsi="David" w:cs="David" w:hint="cs"/>
                <w:rtl/>
              </w:rPr>
              <w:t>.</w:t>
            </w:r>
          </w:p>
        </w:tc>
        <w:tc>
          <w:tcPr>
            <w:tcW w:w="1843" w:type="dxa"/>
            <w:tcBorders>
              <w:top w:val="single" w:sz="4" w:space="0" w:color="auto"/>
              <w:left w:val="single" w:sz="4" w:space="0" w:color="auto"/>
              <w:bottom w:val="single" w:sz="4" w:space="0" w:color="auto"/>
              <w:right w:val="single" w:sz="4" w:space="0" w:color="auto"/>
            </w:tcBorders>
            <w:vAlign w:val="center"/>
            <w:hideMark/>
          </w:tcPr>
          <w:p w14:paraId="1BED45AC" w14:textId="77777777" w:rsidR="00D219BB" w:rsidRPr="00D219BB" w:rsidRDefault="00D219BB" w:rsidP="0092720F">
            <w:pPr>
              <w:spacing w:before="60" w:after="60" w:line="276" w:lineRule="auto"/>
              <w:jc w:val="center"/>
              <w:rPr>
                <w:rFonts w:ascii="David" w:hAnsi="David" w:cs="David"/>
                <w:color w:val="000000"/>
                <w:rtl/>
              </w:rPr>
            </w:pPr>
            <w:r w:rsidRPr="00D219BB">
              <w:rPr>
                <w:rFonts w:ascii="David" w:hAnsi="David" w:cs="David"/>
                <w:color w:val="000000"/>
                <w:rtl/>
              </w:rPr>
              <w:t>תהליך בקרה על תכניות עבודה ליחידה</w:t>
            </w:r>
            <w:r w:rsidRPr="00D219BB">
              <w:rPr>
                <w:rFonts w:ascii="David" w:hAnsi="David" w:cs="David" w:hint="cs"/>
                <w:color w:val="000000"/>
                <w:rtl/>
              </w:rPr>
              <w:t xml:space="preserve"> או לתחום</w:t>
            </w:r>
          </w:p>
        </w:tc>
      </w:tr>
      <w:tr w:rsidR="00D219BB" w:rsidRPr="00D219BB" w14:paraId="7380332D" w14:textId="77777777" w:rsidTr="008D0972">
        <w:tc>
          <w:tcPr>
            <w:tcW w:w="7655" w:type="dxa"/>
            <w:tcBorders>
              <w:top w:val="single" w:sz="4" w:space="0" w:color="auto"/>
              <w:left w:val="single" w:sz="4" w:space="0" w:color="auto"/>
              <w:bottom w:val="single" w:sz="4" w:space="0" w:color="auto"/>
              <w:right w:val="single" w:sz="4" w:space="0" w:color="auto"/>
            </w:tcBorders>
            <w:vAlign w:val="center"/>
            <w:hideMark/>
          </w:tcPr>
          <w:p w14:paraId="434F462D" w14:textId="77777777" w:rsidR="00D219BB" w:rsidRPr="00D219BB" w:rsidRDefault="00D219BB" w:rsidP="0092720F">
            <w:pPr>
              <w:spacing w:before="60" w:after="60" w:line="276" w:lineRule="auto"/>
              <w:jc w:val="both"/>
              <w:rPr>
                <w:rFonts w:ascii="David" w:hAnsi="David" w:cs="David"/>
              </w:rPr>
            </w:pPr>
            <w:r w:rsidRPr="00D219BB">
              <w:rPr>
                <w:rFonts w:ascii="David" w:hAnsi="David" w:cs="David"/>
                <w:rtl/>
              </w:rPr>
              <w:t xml:space="preserve">סיוע בפיתוח ובהטמעת מיומנויות בתחומי התכנון, המדידה, הבקרה וההערכה באמצעים שונים, כגון סדנאות, ימי עיון, קורסים מקוונים, פורומים מקצועיים וכד'. כלים אלו נועדו לתמוך בתהליכי התכנון, המעקב והבקרה ויכולים להירכש כשירות נפרד בהתאם להבניית התהליך על ידי אגף התכנון. </w:t>
            </w:r>
            <w:r w:rsidRPr="00D219BB">
              <w:rPr>
                <w:rFonts w:ascii="David" w:hAnsi="David" w:cs="David" w:hint="cs"/>
                <w:rtl/>
              </w:rPr>
              <w:t>תוצר זה ינתן כשירות משלים למכרזים מרכזיים הקיימים בתחום ויכלול תוצרים אשר אינם קיימים במכרזים אילו.</w:t>
            </w:r>
          </w:p>
        </w:tc>
        <w:tc>
          <w:tcPr>
            <w:tcW w:w="1843" w:type="dxa"/>
            <w:tcBorders>
              <w:top w:val="single" w:sz="4" w:space="0" w:color="auto"/>
              <w:left w:val="single" w:sz="4" w:space="0" w:color="auto"/>
              <w:bottom w:val="single" w:sz="4" w:space="0" w:color="auto"/>
              <w:right w:val="single" w:sz="4" w:space="0" w:color="auto"/>
            </w:tcBorders>
            <w:vAlign w:val="center"/>
            <w:hideMark/>
          </w:tcPr>
          <w:p w14:paraId="534404FD" w14:textId="1E67EC2D" w:rsidR="00D219BB" w:rsidRPr="00D219BB" w:rsidRDefault="00D219BB" w:rsidP="0092720F">
            <w:pPr>
              <w:spacing w:before="60" w:after="60" w:line="276" w:lineRule="auto"/>
              <w:jc w:val="center"/>
              <w:rPr>
                <w:rFonts w:ascii="David" w:hAnsi="David" w:cs="David"/>
                <w:color w:val="000000"/>
                <w:rtl/>
              </w:rPr>
            </w:pPr>
            <w:r w:rsidRPr="00D219BB">
              <w:rPr>
                <w:rFonts w:ascii="David" w:hAnsi="David" w:cs="David"/>
                <w:color w:val="000000"/>
                <w:rtl/>
              </w:rPr>
              <w:t>פיתוח מיומנויות תכנון, מדידה, בקרה והערכה</w:t>
            </w:r>
          </w:p>
        </w:tc>
      </w:tr>
    </w:tbl>
    <w:p w14:paraId="0F94563E" w14:textId="77777777" w:rsidR="0092720F" w:rsidRDefault="0092720F">
      <w:pPr>
        <w:bidi w:val="0"/>
        <w:spacing w:before="200" w:after="200" w:line="276" w:lineRule="auto"/>
        <w:rPr>
          <w:rFonts w:ascii="David" w:hAnsi="David" w:cs="David"/>
          <w:b/>
          <w:bCs/>
          <w:sz w:val="28"/>
          <w:szCs w:val="28"/>
          <w:u w:val="single"/>
        </w:rPr>
      </w:pPr>
      <w:r>
        <w:rPr>
          <w:rtl/>
        </w:rPr>
        <w:br w:type="page"/>
      </w:r>
    </w:p>
    <w:p w14:paraId="34632AD5" w14:textId="5F45B096" w:rsidR="00D219BB" w:rsidRPr="003F6C9E" w:rsidRDefault="00D219BB" w:rsidP="00610ACC">
      <w:pPr>
        <w:pStyle w:val="24"/>
        <w:rPr>
          <w:rtl/>
        </w:rPr>
      </w:pPr>
      <w:bookmarkStart w:id="249" w:name="_Toc58405408"/>
      <w:bookmarkStart w:id="250" w:name="_Toc58407662"/>
      <w:r w:rsidRPr="00544666">
        <w:rPr>
          <w:rFonts w:hint="cs"/>
          <w:rtl/>
        </w:rPr>
        <w:lastRenderedPageBreak/>
        <w:t>התמחות</w:t>
      </w:r>
      <w:r w:rsidRPr="00544666">
        <w:rPr>
          <w:rtl/>
        </w:rPr>
        <w:t xml:space="preserve"> 2 - תכנון מדיניות</w:t>
      </w:r>
      <w:bookmarkEnd w:id="249"/>
      <w:bookmarkEnd w:id="250"/>
    </w:p>
    <w:p w14:paraId="5B6EF0BD" w14:textId="77777777" w:rsidR="00D219BB" w:rsidRPr="00D219BB" w:rsidRDefault="00D219BB" w:rsidP="00D219BB">
      <w:pPr>
        <w:spacing w:line="360" w:lineRule="auto"/>
        <w:jc w:val="both"/>
        <w:rPr>
          <w:rFonts w:ascii="David" w:hAnsi="David" w:cs="David"/>
          <w:rtl/>
        </w:rPr>
      </w:pPr>
      <w:r w:rsidRPr="00D219BB">
        <w:rPr>
          <w:rFonts w:ascii="David" w:hAnsi="David" w:cs="David"/>
          <w:rtl/>
        </w:rPr>
        <w:t xml:space="preserve">התמחות זו נועדה לסייע למזמין בגיבוש וקידום תהליכי תכנון מדיניות </w:t>
      </w:r>
      <w:r w:rsidRPr="00D219BB">
        <w:rPr>
          <w:rFonts w:ascii="David" w:hAnsi="David" w:cs="David" w:hint="cs"/>
          <w:rtl/>
        </w:rPr>
        <w:t xml:space="preserve">או הובלת שינוי </w:t>
      </w:r>
      <w:r w:rsidRPr="00D219BB">
        <w:rPr>
          <w:rFonts w:ascii="David" w:hAnsi="David" w:cs="David"/>
          <w:rtl/>
        </w:rPr>
        <w:t xml:space="preserve">בתחום ספציפי מבין תחומי העשייה המשרדית. תחומי המדיניות יכולים להיגזר מתוך מטרה משרדית, יעד משרדי או תחומי עיסוק שונים בעשייה המשרדית. </w:t>
      </w:r>
    </w:p>
    <w:p w14:paraId="4A1667D0" w14:textId="77777777" w:rsidR="00D219BB" w:rsidRPr="00D219BB" w:rsidRDefault="00D219BB" w:rsidP="00D219BB">
      <w:pPr>
        <w:spacing w:line="360" w:lineRule="auto"/>
        <w:jc w:val="both"/>
        <w:rPr>
          <w:rFonts w:ascii="David" w:hAnsi="David" w:cs="David"/>
          <w:rtl/>
        </w:rPr>
      </w:pPr>
      <w:r w:rsidRPr="00D219BB">
        <w:rPr>
          <w:rFonts w:ascii="David" w:hAnsi="David" w:cs="David"/>
          <w:rtl/>
        </w:rPr>
        <w:t xml:space="preserve">דגשים כלליים לגיבוש </w:t>
      </w:r>
      <w:r w:rsidRPr="00D219BB">
        <w:rPr>
          <w:rFonts w:ascii="David" w:hAnsi="David" w:cs="David" w:hint="cs"/>
          <w:rtl/>
        </w:rPr>
        <w:t xml:space="preserve">תהליך </w:t>
      </w:r>
      <w:r w:rsidRPr="00D219BB">
        <w:rPr>
          <w:rFonts w:ascii="David" w:hAnsi="David" w:cs="David"/>
          <w:rtl/>
        </w:rPr>
        <w:t>תכנון מדיניות</w:t>
      </w:r>
      <w:r w:rsidRPr="00D219BB">
        <w:rPr>
          <w:rFonts w:ascii="David" w:hAnsi="David" w:cs="David" w:hint="cs"/>
          <w:rtl/>
        </w:rPr>
        <w:t xml:space="preserve"> או הובלת שינוי</w:t>
      </w:r>
      <w:r w:rsidRPr="00D219BB">
        <w:rPr>
          <w:rFonts w:ascii="David" w:hAnsi="David" w:cs="David"/>
          <w:rtl/>
        </w:rPr>
        <w:t>:</w:t>
      </w:r>
    </w:p>
    <w:p w14:paraId="589978A4" w14:textId="77777777" w:rsidR="00D219BB" w:rsidRPr="00D219BB" w:rsidRDefault="00D219BB" w:rsidP="0027141C">
      <w:pPr>
        <w:numPr>
          <w:ilvl w:val="0"/>
          <w:numId w:val="98"/>
        </w:numPr>
        <w:spacing w:line="360" w:lineRule="auto"/>
        <w:contextualSpacing/>
        <w:jc w:val="both"/>
        <w:rPr>
          <w:rFonts w:ascii="David" w:hAnsi="David" w:cs="David"/>
          <w:rtl/>
        </w:rPr>
      </w:pPr>
      <w:r w:rsidRPr="00D219BB">
        <w:rPr>
          <w:rFonts w:ascii="David" w:hAnsi="David" w:cs="David" w:hint="cs"/>
          <w:rtl/>
        </w:rPr>
        <w:t>ה</w:t>
      </w:r>
      <w:r w:rsidRPr="00D219BB">
        <w:rPr>
          <w:rFonts w:ascii="David" w:hAnsi="David" w:cs="David"/>
          <w:rtl/>
        </w:rPr>
        <w:t>סיוע יכול להתייחס לכלל הליך תכנון ויישום המדיניות או לחלקים ממנו, כגון: הגדרת הצורך/הגדרת הבעיה, ניתוח השדה/שוק, הגדרת חלופות ובחירה בחלופה המועדפת</w:t>
      </w:r>
      <w:r w:rsidRPr="00D219BB">
        <w:rPr>
          <w:rFonts w:ascii="David" w:eastAsiaTheme="minorHAnsi" w:hAnsi="David" w:cs="David"/>
          <w:rtl/>
        </w:rPr>
        <w:t xml:space="preserve">, </w:t>
      </w:r>
      <w:r w:rsidRPr="00D219BB">
        <w:rPr>
          <w:rFonts w:ascii="David" w:hAnsi="David" w:cs="David"/>
          <w:rtl/>
        </w:rPr>
        <w:t>גיבוש תיאוריות שינוי</w:t>
      </w:r>
      <w:r w:rsidRPr="00D219BB">
        <w:rPr>
          <w:rFonts w:ascii="David" w:eastAsiaTheme="minorHAnsi" w:hAnsi="David" w:cs="David"/>
          <w:rtl/>
        </w:rPr>
        <w:t xml:space="preserve">, </w:t>
      </w:r>
      <w:r w:rsidRPr="00D219BB">
        <w:rPr>
          <w:rFonts w:ascii="David" w:hAnsi="David" w:cs="David"/>
          <w:rtl/>
        </w:rPr>
        <w:t>עיצוב המדיניות</w:t>
      </w:r>
      <w:r w:rsidRPr="00D219BB">
        <w:rPr>
          <w:rFonts w:ascii="David" w:eastAsiaTheme="minorHAnsi" w:hAnsi="David" w:cs="David"/>
          <w:rtl/>
        </w:rPr>
        <w:t xml:space="preserve">, </w:t>
      </w:r>
      <w:r w:rsidRPr="00D219BB">
        <w:rPr>
          <w:rFonts w:ascii="David" w:hAnsi="David" w:cs="David"/>
          <w:rtl/>
        </w:rPr>
        <w:t xml:space="preserve">תכנון שלבי היישום של המדיניות, הגדרת תוצאות ומדדים, </w:t>
      </w:r>
      <w:r w:rsidRPr="00D219BB">
        <w:rPr>
          <w:rFonts w:ascii="David" w:hAnsi="David" w:cs="David" w:hint="cs"/>
          <w:rtl/>
        </w:rPr>
        <w:t xml:space="preserve">גיבוש תכנית מדידה, </w:t>
      </w:r>
      <w:r w:rsidRPr="00D219BB">
        <w:rPr>
          <w:rFonts w:ascii="David" w:hAnsi="David" w:cs="David"/>
          <w:rtl/>
        </w:rPr>
        <w:t>יישום המדיניות ובקרה על היישו</w:t>
      </w:r>
      <w:r w:rsidRPr="00D219BB">
        <w:rPr>
          <w:rFonts w:ascii="David" w:eastAsiaTheme="minorHAnsi" w:hAnsi="David" w:cs="David"/>
          <w:rtl/>
        </w:rPr>
        <w:t>ם, הערכת המדיניות</w:t>
      </w:r>
      <w:r w:rsidRPr="00D219BB">
        <w:rPr>
          <w:rFonts w:ascii="David" w:hAnsi="David" w:cs="David"/>
          <w:rtl/>
        </w:rPr>
        <w:t xml:space="preserve"> וכד'.</w:t>
      </w:r>
    </w:p>
    <w:p w14:paraId="12B622DE" w14:textId="77777777" w:rsidR="00D219BB" w:rsidRPr="00D219BB" w:rsidRDefault="00D219BB" w:rsidP="0027141C">
      <w:pPr>
        <w:numPr>
          <w:ilvl w:val="0"/>
          <w:numId w:val="98"/>
        </w:numPr>
        <w:spacing w:line="360" w:lineRule="auto"/>
        <w:contextualSpacing/>
        <w:jc w:val="both"/>
        <w:rPr>
          <w:rFonts w:ascii="David" w:hAnsi="David" w:cs="David"/>
          <w:rtl/>
        </w:rPr>
      </w:pPr>
      <w:r w:rsidRPr="00D219BB">
        <w:rPr>
          <w:rFonts w:ascii="David" w:hAnsi="David" w:cs="David"/>
          <w:rtl/>
        </w:rPr>
        <w:t>במסגרת הסיוע בכל אחד מהשלבים השונים של תהליך תכנון המדיניות, ייתכן ויידרשו כלים מסוגים שונים כגון איסוף וניתוח נתונים, סקירות בינלאומיות, מהלכי היוועצות, ראיונות, סדנאות וכד'.</w:t>
      </w:r>
    </w:p>
    <w:p w14:paraId="706458B7" w14:textId="77777777" w:rsidR="00D219BB" w:rsidRPr="00D219BB" w:rsidRDefault="00D219BB" w:rsidP="0027141C">
      <w:pPr>
        <w:numPr>
          <w:ilvl w:val="0"/>
          <w:numId w:val="98"/>
        </w:numPr>
        <w:spacing w:line="360" w:lineRule="auto"/>
        <w:contextualSpacing/>
        <w:jc w:val="both"/>
        <w:rPr>
          <w:rFonts w:ascii="David" w:hAnsi="David" w:cs="David"/>
        </w:rPr>
      </w:pPr>
      <w:r w:rsidRPr="00D219BB">
        <w:rPr>
          <w:rFonts w:ascii="David" w:hAnsi="David" w:cs="David"/>
          <w:rtl/>
        </w:rPr>
        <w:t xml:space="preserve">תחום המדיניות או השינוי שהינם נשוא העבודה, יכולים להתייחס לנושאי העיסוק של המשרד ו/או לנושאים פנים-ארגוניים כגון שיפור אופן הפעילות של המשרד או של יחידות ספציפיות כלפי פנים ו/או כלפי חוץ.   </w:t>
      </w:r>
    </w:p>
    <w:p w14:paraId="734F0E86" w14:textId="16DC1873" w:rsidR="00D219BB" w:rsidRPr="00974202" w:rsidRDefault="00D219BB" w:rsidP="00974202">
      <w:pPr>
        <w:numPr>
          <w:ilvl w:val="0"/>
          <w:numId w:val="98"/>
        </w:numPr>
        <w:spacing w:line="360" w:lineRule="auto"/>
        <w:contextualSpacing/>
        <w:jc w:val="both"/>
        <w:rPr>
          <w:rFonts w:ascii="David" w:hAnsi="David" w:cs="David"/>
          <w:color w:val="0000FF"/>
          <w:u w:val="single"/>
          <w:rtl/>
        </w:rPr>
      </w:pPr>
      <w:r w:rsidRPr="00D219BB">
        <w:rPr>
          <w:rFonts w:ascii="David" w:hAnsi="David" w:cs="David"/>
          <w:rtl/>
        </w:rPr>
        <w:t xml:space="preserve">בהיבט המתודולוגי, ניתן להסתייע בפרק הייעודי </w:t>
      </w:r>
      <w:r w:rsidRPr="001238A6">
        <w:rPr>
          <w:rFonts w:ascii="David" w:hAnsi="David" w:cs="David"/>
          <w:rtl/>
        </w:rPr>
        <w:t>ב</w:t>
      </w:r>
      <w:hyperlink r:id="rId30" w:history="1">
        <w:r w:rsidRPr="002D00E3">
          <w:rPr>
            <w:rFonts w:ascii="David" w:hAnsi="David" w:cs="David"/>
            <w:color w:val="0000FF"/>
            <w:u w:val="single"/>
            <w:rtl/>
          </w:rPr>
          <w:t>מדריך התכנון הממשלתי</w:t>
        </w:r>
      </w:hyperlink>
      <w:r w:rsidRPr="002D00E3">
        <w:rPr>
          <w:rFonts w:ascii="David" w:hAnsi="David" w:cs="David"/>
          <w:color w:val="0000FF"/>
          <w:u w:val="single"/>
          <w:rtl/>
        </w:rPr>
        <w:t xml:space="preserve">. </w:t>
      </w:r>
    </w:p>
    <w:tbl>
      <w:tblPr>
        <w:tblStyle w:val="affff8"/>
        <w:tblW w:w="9498" w:type="dxa"/>
        <w:tblInd w:w="-147" w:type="dxa"/>
        <w:tblLook w:val="04A0" w:firstRow="1" w:lastRow="0" w:firstColumn="1" w:lastColumn="0" w:noHBand="0" w:noVBand="1"/>
      </w:tblPr>
      <w:tblGrid>
        <w:gridCol w:w="7655"/>
        <w:gridCol w:w="1843"/>
      </w:tblGrid>
      <w:tr w:rsidR="00D219BB" w:rsidRPr="00D219BB" w14:paraId="371D173A" w14:textId="77777777" w:rsidTr="003F6C9E">
        <w:trPr>
          <w:tblHeader/>
        </w:trPr>
        <w:tc>
          <w:tcPr>
            <w:tcW w:w="9498" w:type="dxa"/>
            <w:gridSpan w:val="2"/>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hideMark/>
          </w:tcPr>
          <w:p w14:paraId="3AED27D0" w14:textId="77777777" w:rsidR="00D219BB" w:rsidRPr="00D219BB" w:rsidRDefault="00D219BB" w:rsidP="0092720F">
            <w:pPr>
              <w:spacing w:before="60" w:after="60" w:line="276" w:lineRule="auto"/>
              <w:jc w:val="center"/>
              <w:rPr>
                <w:rFonts w:ascii="David" w:hAnsi="David" w:cs="David"/>
                <w:b/>
                <w:bCs/>
                <w:color w:val="000000"/>
              </w:rPr>
            </w:pPr>
            <w:r w:rsidRPr="00D219BB">
              <w:rPr>
                <w:rFonts w:ascii="David" w:hAnsi="David" w:cs="David" w:hint="cs"/>
                <w:b/>
                <w:bCs/>
                <w:color w:val="000000"/>
                <w:rtl/>
              </w:rPr>
              <w:t>התמחות</w:t>
            </w:r>
            <w:r w:rsidRPr="00D219BB">
              <w:rPr>
                <w:rFonts w:ascii="David" w:hAnsi="David" w:cs="David"/>
                <w:b/>
                <w:bCs/>
                <w:color w:val="000000"/>
                <w:rtl/>
              </w:rPr>
              <w:t xml:space="preserve"> 2 – תכנון מדיניות</w:t>
            </w:r>
          </w:p>
        </w:tc>
      </w:tr>
      <w:tr w:rsidR="00D219BB" w:rsidRPr="00D219BB" w14:paraId="1C4B618F" w14:textId="77777777" w:rsidTr="007B1BC9">
        <w:trPr>
          <w:trHeight w:val="330"/>
          <w:tblHeader/>
        </w:trPr>
        <w:tc>
          <w:tcPr>
            <w:tcW w:w="7655" w:type="dxa"/>
            <w:tcBorders>
              <w:top w:val="single" w:sz="4" w:space="0" w:color="auto"/>
              <w:left w:val="single" w:sz="4" w:space="0" w:color="auto"/>
              <w:bottom w:val="single" w:sz="4" w:space="0" w:color="auto"/>
              <w:right w:val="single" w:sz="4" w:space="0" w:color="auto"/>
            </w:tcBorders>
            <w:vAlign w:val="center"/>
            <w:hideMark/>
          </w:tcPr>
          <w:p w14:paraId="7210DC8A" w14:textId="77777777" w:rsidR="00D219BB" w:rsidRPr="00D219BB" w:rsidRDefault="00D219BB" w:rsidP="0092720F">
            <w:pPr>
              <w:spacing w:before="60" w:after="60" w:line="276" w:lineRule="auto"/>
              <w:jc w:val="center"/>
              <w:rPr>
                <w:rFonts w:ascii="David" w:hAnsi="David" w:cs="David"/>
                <w:b/>
                <w:bCs/>
                <w:rtl/>
              </w:rPr>
            </w:pPr>
            <w:r w:rsidRPr="00D219BB">
              <w:rPr>
                <w:rFonts w:ascii="David" w:hAnsi="David" w:cs="David"/>
                <w:b/>
                <w:bCs/>
                <w:rtl/>
              </w:rPr>
              <w:t>תוצרים אפשריים</w:t>
            </w:r>
          </w:p>
        </w:tc>
        <w:tc>
          <w:tcPr>
            <w:tcW w:w="1843" w:type="dxa"/>
            <w:tcBorders>
              <w:top w:val="single" w:sz="4" w:space="0" w:color="auto"/>
              <w:left w:val="single" w:sz="4" w:space="0" w:color="auto"/>
              <w:bottom w:val="single" w:sz="4" w:space="0" w:color="auto"/>
              <w:right w:val="single" w:sz="4" w:space="0" w:color="auto"/>
            </w:tcBorders>
            <w:vAlign w:val="center"/>
            <w:hideMark/>
          </w:tcPr>
          <w:p w14:paraId="0BE99D7C" w14:textId="77777777" w:rsidR="00D219BB" w:rsidRPr="00D219BB" w:rsidRDefault="00D219BB" w:rsidP="0092720F">
            <w:pPr>
              <w:spacing w:before="60" w:after="60" w:line="276" w:lineRule="auto"/>
              <w:jc w:val="center"/>
              <w:rPr>
                <w:rFonts w:ascii="David" w:hAnsi="David" w:cs="David"/>
                <w:b/>
                <w:bCs/>
                <w:color w:val="000000"/>
                <w:rtl/>
              </w:rPr>
            </w:pPr>
            <w:r w:rsidRPr="00D219BB">
              <w:rPr>
                <w:rFonts w:ascii="David" w:hAnsi="David" w:cs="David" w:hint="cs"/>
                <w:b/>
                <w:bCs/>
                <w:color w:val="000000"/>
                <w:rtl/>
              </w:rPr>
              <w:t>פעילות</w:t>
            </w:r>
          </w:p>
        </w:tc>
      </w:tr>
      <w:tr w:rsidR="00D219BB" w:rsidRPr="00D219BB" w14:paraId="76938E9B" w14:textId="77777777" w:rsidTr="00221449">
        <w:trPr>
          <w:trHeight w:val="536"/>
        </w:trPr>
        <w:tc>
          <w:tcPr>
            <w:tcW w:w="7655" w:type="dxa"/>
            <w:tcBorders>
              <w:top w:val="single" w:sz="4" w:space="0" w:color="auto"/>
              <w:left w:val="single" w:sz="4" w:space="0" w:color="auto"/>
              <w:bottom w:val="single" w:sz="4" w:space="0" w:color="auto"/>
              <w:right w:val="single" w:sz="4" w:space="0" w:color="auto"/>
            </w:tcBorders>
            <w:hideMark/>
          </w:tcPr>
          <w:p w14:paraId="12EA77AE" w14:textId="4465262F" w:rsidR="00D219BB" w:rsidRPr="00D219BB" w:rsidRDefault="00D219BB" w:rsidP="0092720F">
            <w:pPr>
              <w:spacing w:before="60" w:after="60" w:line="276" w:lineRule="auto"/>
              <w:jc w:val="both"/>
              <w:rPr>
                <w:rFonts w:ascii="David" w:hAnsi="David" w:cs="David"/>
                <w:rtl/>
              </w:rPr>
            </w:pPr>
            <w:r w:rsidRPr="00D219BB">
              <w:rPr>
                <w:rFonts w:ascii="David" w:hAnsi="David" w:cs="David"/>
                <w:rtl/>
              </w:rPr>
              <w:t>סיוע בעיצוב תהליך תכנון מדיניות</w:t>
            </w:r>
            <w:r w:rsidRPr="00D219BB">
              <w:rPr>
                <w:rFonts w:ascii="David" w:hAnsi="David" w:cs="David" w:hint="cs"/>
                <w:rtl/>
              </w:rPr>
              <w:t>/הובלת שינוי</w:t>
            </w:r>
            <w:r w:rsidRPr="00D219BB">
              <w:rPr>
                <w:rFonts w:ascii="David" w:hAnsi="David" w:cs="David"/>
                <w:rtl/>
              </w:rPr>
              <w:t>, ובכלל זאת הגדרת שלבי התהליך, תכנון הפעולות הנדרשות, הגדרת השותפים הרלוונטיים לתהליך והגדרת התוצר הרצוי</w:t>
            </w:r>
            <w:r w:rsidR="003F6C9E">
              <w:rPr>
                <w:rFonts w:ascii="David" w:hAnsi="David" w:cs="David" w:hint="cs"/>
                <w:rtl/>
              </w:rPr>
              <w:t>.</w:t>
            </w:r>
          </w:p>
        </w:tc>
        <w:tc>
          <w:tcPr>
            <w:tcW w:w="1843" w:type="dxa"/>
            <w:vMerge w:val="restart"/>
            <w:tcBorders>
              <w:top w:val="single" w:sz="4" w:space="0" w:color="auto"/>
              <w:left w:val="single" w:sz="4" w:space="0" w:color="auto"/>
              <w:bottom w:val="single" w:sz="4" w:space="0" w:color="auto"/>
              <w:right w:val="single" w:sz="4" w:space="0" w:color="auto"/>
            </w:tcBorders>
            <w:vAlign w:val="center"/>
            <w:hideMark/>
          </w:tcPr>
          <w:p w14:paraId="47FE01B0" w14:textId="2E7348A6" w:rsidR="00D219BB" w:rsidRPr="00D219BB" w:rsidRDefault="00D219BB" w:rsidP="0092720F">
            <w:pPr>
              <w:spacing w:before="60" w:after="60" w:line="276" w:lineRule="auto"/>
              <w:jc w:val="center"/>
              <w:rPr>
                <w:rFonts w:ascii="David" w:hAnsi="David" w:cs="David"/>
                <w:color w:val="000000"/>
                <w:rtl/>
              </w:rPr>
            </w:pPr>
            <w:r w:rsidRPr="00D219BB">
              <w:rPr>
                <w:rFonts w:ascii="David" w:hAnsi="David" w:cs="David"/>
                <w:color w:val="000000"/>
                <w:rtl/>
              </w:rPr>
              <w:t>תהליך תכנון מדיניות ו/או הובלת שינוי</w:t>
            </w:r>
          </w:p>
        </w:tc>
      </w:tr>
      <w:tr w:rsidR="00D219BB" w:rsidRPr="00D219BB" w14:paraId="27645F42" w14:textId="77777777" w:rsidTr="00221449">
        <w:trPr>
          <w:trHeight w:val="536"/>
        </w:trPr>
        <w:tc>
          <w:tcPr>
            <w:tcW w:w="7655" w:type="dxa"/>
            <w:tcBorders>
              <w:top w:val="single" w:sz="4" w:space="0" w:color="auto"/>
              <w:left w:val="single" w:sz="4" w:space="0" w:color="auto"/>
              <w:bottom w:val="single" w:sz="4" w:space="0" w:color="auto"/>
              <w:right w:val="single" w:sz="4" w:space="0" w:color="auto"/>
            </w:tcBorders>
            <w:hideMark/>
          </w:tcPr>
          <w:p w14:paraId="15D2D010" w14:textId="7559F7A3" w:rsidR="00D219BB" w:rsidRPr="00D219BB" w:rsidRDefault="00D219BB" w:rsidP="0092720F">
            <w:pPr>
              <w:spacing w:before="60" w:after="60" w:line="276" w:lineRule="auto"/>
              <w:jc w:val="both"/>
              <w:rPr>
                <w:rFonts w:cs="David"/>
                <w:rtl/>
              </w:rPr>
            </w:pPr>
            <w:r w:rsidRPr="00D219BB">
              <w:rPr>
                <w:rFonts w:ascii="David" w:hAnsi="David" w:cs="David"/>
                <w:rtl/>
              </w:rPr>
              <w:t xml:space="preserve">סיוע בזיהוי, הגדרה ותיחום הנושא, ובכלל זאת סיוע בהגדרת הצורך או בעיית המדיניות </w:t>
            </w:r>
            <w:r w:rsidRPr="00D219BB">
              <w:rPr>
                <w:rFonts w:cs="David" w:hint="cs"/>
                <w:rtl/>
              </w:rPr>
              <w:t>והתוצאות הרצויות</w:t>
            </w:r>
            <w:r w:rsidR="003F6C9E">
              <w:rPr>
                <w:rFonts w:cs="David" w:hint="cs"/>
                <w:rtl/>
              </w:rPr>
              <w:t>.</w:t>
            </w:r>
          </w:p>
        </w:tc>
        <w:tc>
          <w:tcPr>
            <w:tcW w:w="1843" w:type="dxa"/>
            <w:vMerge/>
            <w:tcBorders>
              <w:top w:val="single" w:sz="4" w:space="0" w:color="auto"/>
              <w:left w:val="single" w:sz="4" w:space="0" w:color="auto"/>
              <w:bottom w:val="single" w:sz="4" w:space="0" w:color="auto"/>
              <w:right w:val="single" w:sz="4" w:space="0" w:color="auto"/>
            </w:tcBorders>
            <w:vAlign w:val="center"/>
            <w:hideMark/>
          </w:tcPr>
          <w:p w14:paraId="5384C41D" w14:textId="77777777" w:rsidR="00D219BB" w:rsidRPr="00D219BB" w:rsidRDefault="00D219BB" w:rsidP="0092720F">
            <w:pPr>
              <w:bidi w:val="0"/>
              <w:spacing w:before="60" w:after="60" w:line="276" w:lineRule="auto"/>
              <w:jc w:val="center"/>
              <w:rPr>
                <w:rFonts w:ascii="David" w:hAnsi="David" w:cs="David"/>
                <w:color w:val="000000"/>
              </w:rPr>
            </w:pPr>
          </w:p>
        </w:tc>
      </w:tr>
      <w:tr w:rsidR="00D219BB" w:rsidRPr="00D219BB" w14:paraId="32EC7837" w14:textId="77777777" w:rsidTr="00221449">
        <w:trPr>
          <w:trHeight w:val="534"/>
        </w:trPr>
        <w:tc>
          <w:tcPr>
            <w:tcW w:w="7655" w:type="dxa"/>
            <w:tcBorders>
              <w:top w:val="single" w:sz="4" w:space="0" w:color="auto"/>
              <w:left w:val="single" w:sz="4" w:space="0" w:color="auto"/>
              <w:bottom w:val="single" w:sz="4" w:space="0" w:color="auto"/>
              <w:right w:val="single" w:sz="4" w:space="0" w:color="auto"/>
            </w:tcBorders>
            <w:hideMark/>
          </w:tcPr>
          <w:p w14:paraId="50A72ED5" w14:textId="1AFF6F3B" w:rsidR="00D219BB" w:rsidRPr="00D219BB" w:rsidRDefault="00D219BB" w:rsidP="0092720F">
            <w:pPr>
              <w:spacing w:before="60" w:after="60" w:line="276" w:lineRule="auto"/>
              <w:jc w:val="both"/>
              <w:rPr>
                <w:rFonts w:ascii="David" w:hAnsi="David" w:cs="David"/>
                <w:rtl/>
              </w:rPr>
            </w:pPr>
            <w:r w:rsidRPr="00D219BB">
              <w:rPr>
                <w:rFonts w:ascii="David" w:hAnsi="David" w:cs="David"/>
                <w:rtl/>
              </w:rPr>
              <w:t>סיוע בהגדרת חלופות שונות, הגדרת קריטריונים להשוואה בין החלופות, ניתוח החלופות בהתאם לקריטריונים והמלצה על החלופה המועדפת לאור זאת</w:t>
            </w:r>
            <w:r w:rsidR="003F6C9E">
              <w:rPr>
                <w:rFonts w:ascii="David" w:hAnsi="David" w:cs="David" w:hint="cs"/>
                <w:rtl/>
              </w:rPr>
              <w:t>.</w:t>
            </w:r>
            <w:r w:rsidRPr="00D219BB">
              <w:rPr>
                <w:rFonts w:ascii="David" w:hAnsi="David" w:cs="David"/>
                <w:rtl/>
              </w:rPr>
              <w:t xml:space="preserve"> </w:t>
            </w:r>
          </w:p>
        </w:tc>
        <w:tc>
          <w:tcPr>
            <w:tcW w:w="1843" w:type="dxa"/>
            <w:vMerge/>
            <w:tcBorders>
              <w:top w:val="single" w:sz="4" w:space="0" w:color="auto"/>
              <w:left w:val="single" w:sz="4" w:space="0" w:color="auto"/>
              <w:bottom w:val="single" w:sz="4" w:space="0" w:color="auto"/>
              <w:right w:val="single" w:sz="4" w:space="0" w:color="auto"/>
            </w:tcBorders>
            <w:vAlign w:val="center"/>
            <w:hideMark/>
          </w:tcPr>
          <w:p w14:paraId="38BC82A3" w14:textId="77777777" w:rsidR="00D219BB" w:rsidRPr="00D219BB" w:rsidRDefault="00D219BB" w:rsidP="0092720F">
            <w:pPr>
              <w:bidi w:val="0"/>
              <w:spacing w:before="60" w:after="60" w:line="276" w:lineRule="auto"/>
              <w:jc w:val="center"/>
              <w:rPr>
                <w:rFonts w:ascii="David" w:hAnsi="David" w:cs="David"/>
                <w:color w:val="000000"/>
              </w:rPr>
            </w:pPr>
          </w:p>
        </w:tc>
      </w:tr>
      <w:tr w:rsidR="00D219BB" w:rsidRPr="00D219BB" w14:paraId="1AFBB8F3" w14:textId="77777777" w:rsidTr="00221449">
        <w:trPr>
          <w:trHeight w:val="534"/>
        </w:trPr>
        <w:tc>
          <w:tcPr>
            <w:tcW w:w="7655" w:type="dxa"/>
            <w:tcBorders>
              <w:top w:val="single" w:sz="4" w:space="0" w:color="auto"/>
              <w:left w:val="single" w:sz="4" w:space="0" w:color="auto"/>
              <w:bottom w:val="single" w:sz="4" w:space="0" w:color="auto"/>
              <w:right w:val="single" w:sz="4" w:space="0" w:color="auto"/>
            </w:tcBorders>
            <w:hideMark/>
          </w:tcPr>
          <w:p w14:paraId="34CC9705" w14:textId="03E0E234" w:rsidR="00D219BB" w:rsidRPr="00D219BB" w:rsidRDefault="00D219BB" w:rsidP="0092720F">
            <w:pPr>
              <w:spacing w:before="60" w:after="60" w:line="276" w:lineRule="auto"/>
              <w:jc w:val="both"/>
              <w:rPr>
                <w:rFonts w:ascii="David" w:hAnsi="David" w:cs="David"/>
              </w:rPr>
            </w:pPr>
            <w:r w:rsidRPr="00D219BB">
              <w:rPr>
                <w:rFonts w:ascii="David" w:hAnsi="David" w:cs="David"/>
                <w:rtl/>
              </w:rPr>
              <w:t>סיוע בעיצוב מפורט של תכנון המדיניות</w:t>
            </w:r>
            <w:r w:rsidRPr="00D219BB">
              <w:rPr>
                <w:rFonts w:ascii="David" w:hAnsi="David" w:cs="David" w:hint="cs"/>
                <w:rtl/>
              </w:rPr>
              <w:t>/השינוי</w:t>
            </w:r>
            <w:r w:rsidRPr="00D219BB">
              <w:rPr>
                <w:rFonts w:ascii="David" w:hAnsi="David" w:cs="David"/>
                <w:rtl/>
              </w:rPr>
              <w:t>, ובכלל זאת הגדרת תפיסת השינוי והרעיון המחולל, הגדרת עקרונות מכוונים, פריטת שלבי המדיניות</w:t>
            </w:r>
            <w:r w:rsidRPr="00D219BB">
              <w:rPr>
                <w:rFonts w:ascii="David" w:hAnsi="David" w:cs="David" w:hint="cs"/>
                <w:rtl/>
              </w:rPr>
              <w:t>/השינוי</w:t>
            </w:r>
            <w:r w:rsidRPr="00D219BB">
              <w:rPr>
                <w:rFonts w:ascii="David" w:hAnsi="David" w:cs="David"/>
                <w:rtl/>
              </w:rPr>
              <w:t xml:space="preserve"> והתאמתם לקהלי יעד וטווחי זמן שונים, ביצוע סימולציות והערכות אפקטיביות</w:t>
            </w:r>
            <w:r w:rsidR="003F6C9E">
              <w:rPr>
                <w:rFonts w:ascii="David" w:hAnsi="David" w:cs="David" w:hint="cs"/>
                <w:rtl/>
              </w:rPr>
              <w:t>.</w:t>
            </w:r>
            <w:r w:rsidRPr="00D219BB">
              <w:rPr>
                <w:rFonts w:ascii="David" w:hAnsi="David" w:cs="David"/>
                <w:rtl/>
              </w:rPr>
              <w:t xml:space="preserve"> </w:t>
            </w:r>
          </w:p>
        </w:tc>
        <w:tc>
          <w:tcPr>
            <w:tcW w:w="1843" w:type="dxa"/>
            <w:vMerge/>
            <w:tcBorders>
              <w:top w:val="single" w:sz="4" w:space="0" w:color="auto"/>
              <w:left w:val="single" w:sz="4" w:space="0" w:color="auto"/>
              <w:bottom w:val="single" w:sz="4" w:space="0" w:color="auto"/>
              <w:right w:val="single" w:sz="4" w:space="0" w:color="auto"/>
            </w:tcBorders>
            <w:vAlign w:val="center"/>
            <w:hideMark/>
          </w:tcPr>
          <w:p w14:paraId="27CA67C5" w14:textId="77777777" w:rsidR="00D219BB" w:rsidRPr="00D219BB" w:rsidRDefault="00D219BB" w:rsidP="0092720F">
            <w:pPr>
              <w:bidi w:val="0"/>
              <w:spacing w:before="60" w:after="60" w:line="276" w:lineRule="auto"/>
              <w:jc w:val="center"/>
              <w:rPr>
                <w:rFonts w:ascii="David" w:hAnsi="David" w:cs="David"/>
                <w:color w:val="000000"/>
              </w:rPr>
            </w:pPr>
          </w:p>
        </w:tc>
      </w:tr>
      <w:tr w:rsidR="00D219BB" w:rsidRPr="00D219BB" w14:paraId="467C7063" w14:textId="77777777" w:rsidTr="00221449">
        <w:trPr>
          <w:trHeight w:val="534"/>
        </w:trPr>
        <w:tc>
          <w:tcPr>
            <w:tcW w:w="7655" w:type="dxa"/>
            <w:tcBorders>
              <w:top w:val="single" w:sz="4" w:space="0" w:color="auto"/>
              <w:left w:val="single" w:sz="4" w:space="0" w:color="auto"/>
              <w:bottom w:val="single" w:sz="4" w:space="0" w:color="auto"/>
              <w:right w:val="single" w:sz="4" w:space="0" w:color="auto"/>
            </w:tcBorders>
            <w:hideMark/>
          </w:tcPr>
          <w:p w14:paraId="45F30796" w14:textId="1C7EE416" w:rsidR="00D219BB" w:rsidRPr="00D219BB" w:rsidRDefault="00D219BB" w:rsidP="0092720F">
            <w:pPr>
              <w:spacing w:before="60" w:after="60" w:line="276" w:lineRule="auto"/>
              <w:jc w:val="both"/>
              <w:rPr>
                <w:rFonts w:ascii="David" w:hAnsi="David" w:cs="David"/>
                <w:rtl/>
              </w:rPr>
            </w:pPr>
            <w:r w:rsidRPr="00D219BB">
              <w:rPr>
                <w:rFonts w:ascii="David" w:hAnsi="David" w:cs="David"/>
                <w:rtl/>
              </w:rPr>
              <w:t>סיוע בתכנון תהליך היישום של המדיניות</w:t>
            </w:r>
            <w:r w:rsidRPr="00D219BB">
              <w:rPr>
                <w:rFonts w:ascii="David" w:hAnsi="David" w:cs="David" w:hint="cs"/>
                <w:rtl/>
              </w:rPr>
              <w:t>/השינוי</w:t>
            </w:r>
            <w:r w:rsidRPr="00D219BB">
              <w:rPr>
                <w:rFonts w:ascii="David" w:hAnsi="David" w:cs="David"/>
                <w:rtl/>
              </w:rPr>
              <w:t>, ובכלל זה בניית תכנית עבודה מפורטת ליישום, בניית תכנית תקציבית, הגדרת המדדים להצלחת המדיניות, עיצוב מנגנוני היישום, המעקב והבקרה וסיוע בפיתוח הכלים הנדרשים לשם כך</w:t>
            </w:r>
            <w:r w:rsidR="003F6C9E">
              <w:rPr>
                <w:rFonts w:ascii="David" w:hAnsi="David" w:cs="David" w:hint="cs"/>
                <w:rtl/>
              </w:rPr>
              <w:t>.</w:t>
            </w:r>
            <w:r w:rsidRPr="00D219BB">
              <w:rPr>
                <w:rFonts w:ascii="David" w:hAnsi="David" w:cs="David"/>
                <w:rtl/>
              </w:rPr>
              <w:t xml:space="preserve"> </w:t>
            </w:r>
          </w:p>
        </w:tc>
        <w:tc>
          <w:tcPr>
            <w:tcW w:w="1843" w:type="dxa"/>
            <w:vMerge/>
            <w:tcBorders>
              <w:top w:val="single" w:sz="4" w:space="0" w:color="auto"/>
              <w:left w:val="single" w:sz="4" w:space="0" w:color="auto"/>
              <w:bottom w:val="single" w:sz="4" w:space="0" w:color="auto"/>
              <w:right w:val="single" w:sz="4" w:space="0" w:color="auto"/>
            </w:tcBorders>
            <w:vAlign w:val="center"/>
            <w:hideMark/>
          </w:tcPr>
          <w:p w14:paraId="1776E002" w14:textId="77777777" w:rsidR="00D219BB" w:rsidRPr="00D219BB" w:rsidRDefault="00D219BB" w:rsidP="0092720F">
            <w:pPr>
              <w:bidi w:val="0"/>
              <w:spacing w:before="60" w:after="60" w:line="276" w:lineRule="auto"/>
              <w:jc w:val="center"/>
              <w:rPr>
                <w:rFonts w:ascii="David" w:hAnsi="David" w:cs="David"/>
                <w:color w:val="000000"/>
              </w:rPr>
            </w:pPr>
          </w:p>
        </w:tc>
      </w:tr>
      <w:tr w:rsidR="00D219BB" w:rsidRPr="00D219BB" w14:paraId="4EC97CDA" w14:textId="77777777" w:rsidTr="00221449">
        <w:trPr>
          <w:trHeight w:val="534"/>
        </w:trPr>
        <w:tc>
          <w:tcPr>
            <w:tcW w:w="7655" w:type="dxa"/>
            <w:tcBorders>
              <w:top w:val="single" w:sz="4" w:space="0" w:color="auto"/>
              <w:left w:val="single" w:sz="4" w:space="0" w:color="auto"/>
              <w:bottom w:val="single" w:sz="4" w:space="0" w:color="auto"/>
              <w:right w:val="single" w:sz="4" w:space="0" w:color="auto"/>
            </w:tcBorders>
          </w:tcPr>
          <w:p w14:paraId="56B7D216" w14:textId="1993FD9B" w:rsidR="00D219BB" w:rsidRPr="00D219BB" w:rsidRDefault="00D219BB" w:rsidP="0092720F">
            <w:pPr>
              <w:spacing w:before="60" w:after="60" w:line="276" w:lineRule="auto"/>
              <w:jc w:val="both"/>
              <w:rPr>
                <w:rFonts w:ascii="David" w:hAnsi="David" w:cs="David"/>
                <w:rtl/>
              </w:rPr>
            </w:pPr>
            <w:r w:rsidRPr="00D219BB">
              <w:rPr>
                <w:rFonts w:ascii="David" w:hAnsi="David" w:cs="David"/>
                <w:rtl/>
              </w:rPr>
              <w:t>סיוע ביישום ובהטמעת מדיניות</w:t>
            </w:r>
            <w:r w:rsidRPr="00D219BB">
              <w:rPr>
                <w:rFonts w:ascii="David" w:hAnsi="David" w:cs="David" w:hint="cs"/>
                <w:rtl/>
              </w:rPr>
              <w:t>/שינוי</w:t>
            </w:r>
            <w:r w:rsidRPr="00D219BB">
              <w:rPr>
                <w:rFonts w:ascii="David" w:hAnsi="David" w:cs="David"/>
                <w:rtl/>
              </w:rPr>
              <w:t xml:space="preserve">, ובכלל זה סיוע בריכוז עבודת היישום, </w:t>
            </w:r>
            <w:r w:rsidRPr="00D219BB">
              <w:rPr>
                <w:rFonts w:ascii="David" w:hAnsi="David" w:cs="David" w:hint="cs"/>
                <w:rtl/>
              </w:rPr>
              <w:t xml:space="preserve">קידום ניהול מבוסס נתונים, </w:t>
            </w:r>
            <w:r w:rsidRPr="00D219BB">
              <w:rPr>
                <w:rFonts w:ascii="David" w:hAnsi="David" w:cs="David"/>
                <w:rtl/>
              </w:rPr>
              <w:t>איסוף וניתוח נתונים מהשותפים והמוקדים הרלוונטיים, סיוע בתהליכי הבקרה על היישום בהתאם לתכנית העבודה, סיוע במדידת ההצלחה של המדיניות, פיתוח והטמעת כלי בקרה וסיוע בתהליכי למידה והפקת לקחים תוך כדי היישום</w:t>
            </w:r>
            <w:r w:rsidR="003F6C9E">
              <w:rPr>
                <w:rFonts w:ascii="David" w:hAnsi="David" w:cs="David" w:hint="cs"/>
                <w:rtl/>
              </w:rPr>
              <w:t>.</w:t>
            </w:r>
          </w:p>
        </w:tc>
        <w:tc>
          <w:tcPr>
            <w:tcW w:w="1843" w:type="dxa"/>
            <w:vMerge/>
            <w:tcBorders>
              <w:top w:val="single" w:sz="4" w:space="0" w:color="auto"/>
              <w:left w:val="single" w:sz="4" w:space="0" w:color="auto"/>
              <w:bottom w:val="single" w:sz="4" w:space="0" w:color="auto"/>
              <w:right w:val="single" w:sz="4" w:space="0" w:color="auto"/>
            </w:tcBorders>
            <w:vAlign w:val="center"/>
            <w:hideMark/>
          </w:tcPr>
          <w:p w14:paraId="65036869" w14:textId="77777777" w:rsidR="00D219BB" w:rsidRPr="00D219BB" w:rsidRDefault="00D219BB" w:rsidP="0092720F">
            <w:pPr>
              <w:bidi w:val="0"/>
              <w:spacing w:before="60" w:after="60" w:line="276" w:lineRule="auto"/>
              <w:jc w:val="center"/>
              <w:rPr>
                <w:rFonts w:ascii="David" w:hAnsi="David" w:cs="David"/>
                <w:color w:val="000000"/>
              </w:rPr>
            </w:pPr>
          </w:p>
        </w:tc>
      </w:tr>
      <w:tr w:rsidR="00D219BB" w:rsidRPr="00D219BB" w14:paraId="7FE50974" w14:textId="77777777" w:rsidTr="00221449">
        <w:trPr>
          <w:trHeight w:val="534"/>
        </w:trPr>
        <w:tc>
          <w:tcPr>
            <w:tcW w:w="7655" w:type="dxa"/>
            <w:tcBorders>
              <w:top w:val="single" w:sz="4" w:space="0" w:color="auto"/>
              <w:left w:val="single" w:sz="4" w:space="0" w:color="auto"/>
              <w:bottom w:val="single" w:sz="4" w:space="0" w:color="auto"/>
              <w:right w:val="single" w:sz="4" w:space="0" w:color="auto"/>
            </w:tcBorders>
          </w:tcPr>
          <w:p w14:paraId="60A8CEAF" w14:textId="3064E160" w:rsidR="00D219BB" w:rsidRPr="00D219BB" w:rsidRDefault="00D219BB" w:rsidP="0092720F">
            <w:pPr>
              <w:spacing w:before="60" w:after="60" w:line="276" w:lineRule="auto"/>
              <w:jc w:val="both"/>
              <w:rPr>
                <w:rFonts w:ascii="David" w:hAnsi="David" w:cs="David"/>
                <w:rtl/>
              </w:rPr>
            </w:pPr>
            <w:r w:rsidRPr="00D219BB">
              <w:rPr>
                <w:rFonts w:ascii="David" w:hAnsi="David" w:cs="David"/>
                <w:rtl/>
              </w:rPr>
              <w:t>סיוע בביצוע הערכת אפקטיביות תוך כדי יישום המדיניות</w:t>
            </w:r>
            <w:r w:rsidRPr="00D219BB">
              <w:rPr>
                <w:rFonts w:ascii="David" w:hAnsi="David" w:cs="David" w:hint="cs"/>
                <w:rtl/>
              </w:rPr>
              <w:t>/השינוי</w:t>
            </w:r>
            <w:r w:rsidRPr="00D219BB">
              <w:rPr>
                <w:rFonts w:ascii="David" w:hAnsi="David" w:cs="David"/>
                <w:rtl/>
              </w:rPr>
              <w:t xml:space="preserve"> ו/או לאחר סיום הטמעת</w:t>
            </w:r>
            <w:r w:rsidRPr="00D219BB">
              <w:rPr>
                <w:rFonts w:ascii="David" w:hAnsi="David" w:cs="David" w:hint="cs"/>
                <w:rtl/>
              </w:rPr>
              <w:t>ם</w:t>
            </w:r>
            <w:r w:rsidRPr="00D219BB">
              <w:rPr>
                <w:rFonts w:ascii="David" w:hAnsi="David" w:cs="David"/>
                <w:rtl/>
              </w:rPr>
              <w:t>, ובכלל זאת סיוע ב</w:t>
            </w:r>
            <w:r w:rsidRPr="00D219BB">
              <w:rPr>
                <w:rFonts w:ascii="David" w:hAnsi="David" w:cs="David" w:hint="cs"/>
                <w:rtl/>
              </w:rPr>
              <w:t>מדידת התוצאות</w:t>
            </w:r>
            <w:r w:rsidRPr="00D219BB">
              <w:rPr>
                <w:rFonts w:ascii="David" w:hAnsi="David" w:cs="David"/>
                <w:rtl/>
              </w:rPr>
              <w:t>, ביצוע בדיקות עלות-תועלת והערכת השפעה, זיהוי השלכות על תחומים שונים  המושפעים מהמדיניות</w:t>
            </w:r>
            <w:r w:rsidRPr="00D219BB">
              <w:rPr>
                <w:rFonts w:ascii="David" w:hAnsi="David" w:cs="David" w:hint="cs"/>
                <w:rtl/>
              </w:rPr>
              <w:t>/השינוי</w:t>
            </w:r>
            <w:r w:rsidR="003F6C9E">
              <w:rPr>
                <w:rFonts w:ascii="David" w:hAnsi="David" w:cs="David" w:hint="cs"/>
                <w:rtl/>
              </w:rPr>
              <w:t>.</w:t>
            </w:r>
          </w:p>
        </w:tc>
        <w:tc>
          <w:tcPr>
            <w:tcW w:w="1843" w:type="dxa"/>
            <w:vMerge/>
            <w:tcBorders>
              <w:top w:val="single" w:sz="4" w:space="0" w:color="auto"/>
              <w:left w:val="single" w:sz="4" w:space="0" w:color="auto"/>
              <w:bottom w:val="single" w:sz="4" w:space="0" w:color="auto"/>
              <w:right w:val="single" w:sz="4" w:space="0" w:color="auto"/>
            </w:tcBorders>
            <w:vAlign w:val="center"/>
            <w:hideMark/>
          </w:tcPr>
          <w:p w14:paraId="470E0510" w14:textId="77777777" w:rsidR="00D219BB" w:rsidRPr="00D219BB" w:rsidRDefault="00D219BB" w:rsidP="0092720F">
            <w:pPr>
              <w:bidi w:val="0"/>
              <w:spacing w:before="60" w:after="60" w:line="276" w:lineRule="auto"/>
              <w:jc w:val="center"/>
              <w:rPr>
                <w:rFonts w:ascii="David" w:hAnsi="David" w:cs="David"/>
                <w:color w:val="000000"/>
              </w:rPr>
            </w:pPr>
          </w:p>
        </w:tc>
      </w:tr>
      <w:tr w:rsidR="00D219BB" w:rsidRPr="00D219BB" w14:paraId="24A62866" w14:textId="77777777" w:rsidTr="00221449">
        <w:trPr>
          <w:trHeight w:val="534"/>
        </w:trPr>
        <w:tc>
          <w:tcPr>
            <w:tcW w:w="7655" w:type="dxa"/>
            <w:tcBorders>
              <w:top w:val="single" w:sz="4" w:space="0" w:color="auto"/>
              <w:left w:val="single" w:sz="4" w:space="0" w:color="auto"/>
              <w:bottom w:val="single" w:sz="4" w:space="0" w:color="auto"/>
              <w:right w:val="single" w:sz="4" w:space="0" w:color="auto"/>
            </w:tcBorders>
          </w:tcPr>
          <w:p w14:paraId="332B35A4" w14:textId="0D6BF491" w:rsidR="00D219BB" w:rsidRPr="00D219BB" w:rsidRDefault="00D219BB" w:rsidP="0092720F">
            <w:pPr>
              <w:spacing w:before="60" w:after="60" w:line="276" w:lineRule="auto"/>
              <w:jc w:val="both"/>
              <w:rPr>
                <w:rFonts w:ascii="David" w:hAnsi="David" w:cs="David"/>
                <w:rtl/>
              </w:rPr>
            </w:pPr>
            <w:r w:rsidRPr="00D219BB">
              <w:rPr>
                <w:rFonts w:ascii="David" w:hAnsi="David" w:cs="David" w:hint="cs"/>
                <w:rtl/>
              </w:rPr>
              <w:lastRenderedPageBreak/>
              <w:t>סיוע בתכנון משותף של סוגיית מדיניות בין גופים, יחידות או משרדי ממשלה, ובכלל זאת סיוע בגיבוש תפיסה משותפת של הבעיה או התופעה, סיוע באיסוף נתונים רלוונטיים, סיוע בגיבוש חלופות מדיניות ובבחירה החלופה הרצויה, סיוע בבניית תכנית עבודה אופרטיבית הכוללת חלוקה של תחומי האחריות בין הגופים השונים וקביעת מדדי הצלחה וכל ליווי מקצועי נוסף שיידרש.</w:t>
            </w:r>
          </w:p>
        </w:tc>
        <w:tc>
          <w:tcPr>
            <w:tcW w:w="1843" w:type="dxa"/>
            <w:vMerge w:val="restart"/>
            <w:tcBorders>
              <w:top w:val="single" w:sz="4" w:space="0" w:color="auto"/>
              <w:left w:val="single" w:sz="4" w:space="0" w:color="auto"/>
              <w:right w:val="single" w:sz="4" w:space="0" w:color="auto"/>
            </w:tcBorders>
            <w:vAlign w:val="center"/>
          </w:tcPr>
          <w:p w14:paraId="1BB5B324" w14:textId="77777777" w:rsidR="00D219BB" w:rsidRPr="00D219BB" w:rsidRDefault="00D219BB" w:rsidP="0092720F">
            <w:pPr>
              <w:spacing w:before="60" w:after="60" w:line="276" w:lineRule="auto"/>
              <w:jc w:val="center"/>
              <w:rPr>
                <w:rFonts w:ascii="David" w:hAnsi="David" w:cs="David"/>
                <w:color w:val="000000"/>
                <w:rtl/>
              </w:rPr>
            </w:pPr>
            <w:r w:rsidRPr="00D219BB">
              <w:rPr>
                <w:rFonts w:ascii="David" w:hAnsi="David" w:cs="David" w:hint="cs"/>
                <w:color w:val="000000"/>
                <w:rtl/>
              </w:rPr>
              <w:t>שיתופי פעולה בתכנון ו/או יישום מדיניות</w:t>
            </w:r>
          </w:p>
        </w:tc>
      </w:tr>
      <w:tr w:rsidR="00D219BB" w:rsidRPr="00D219BB" w14:paraId="0549C14E" w14:textId="77777777" w:rsidTr="00221449">
        <w:trPr>
          <w:trHeight w:val="534"/>
        </w:trPr>
        <w:tc>
          <w:tcPr>
            <w:tcW w:w="7655" w:type="dxa"/>
            <w:tcBorders>
              <w:top w:val="single" w:sz="4" w:space="0" w:color="auto"/>
              <w:left w:val="single" w:sz="4" w:space="0" w:color="auto"/>
              <w:bottom w:val="single" w:sz="4" w:space="0" w:color="auto"/>
              <w:right w:val="single" w:sz="4" w:space="0" w:color="auto"/>
            </w:tcBorders>
          </w:tcPr>
          <w:p w14:paraId="15688D00" w14:textId="77777777" w:rsidR="00D219BB" w:rsidRPr="00D219BB" w:rsidRDefault="00D219BB" w:rsidP="0092720F">
            <w:pPr>
              <w:spacing w:before="60" w:after="60" w:line="276" w:lineRule="auto"/>
              <w:jc w:val="both"/>
              <w:rPr>
                <w:rFonts w:ascii="David" w:hAnsi="David" w:cs="David"/>
                <w:rtl/>
              </w:rPr>
            </w:pPr>
            <w:r w:rsidRPr="00D219BB">
              <w:rPr>
                <w:rFonts w:ascii="David" w:hAnsi="David" w:cs="David" w:hint="cs"/>
                <w:rtl/>
              </w:rPr>
              <w:t>סיוע בליווי היישום של תכניות עבודה משותפות בין גופים, יחידות או משרדי ממשלה, ובכלל זאת סיוע בביצוע מעקב ובקרה אחר יישום התכנית, סיוע במדידה של מדדי הצלחה והערכה לתכנית, סיוע באיסוף נתונים רלוונטיים, סיוע ביצירת שיח בין הגופים השותפים לאורך שלבי היישום וכל ליווי מקצועי נוסף שיידרש.</w:t>
            </w:r>
          </w:p>
        </w:tc>
        <w:tc>
          <w:tcPr>
            <w:tcW w:w="1843" w:type="dxa"/>
            <w:vMerge/>
            <w:tcBorders>
              <w:left w:val="single" w:sz="4" w:space="0" w:color="auto"/>
              <w:bottom w:val="single" w:sz="4" w:space="0" w:color="auto"/>
              <w:right w:val="single" w:sz="4" w:space="0" w:color="auto"/>
            </w:tcBorders>
            <w:vAlign w:val="center"/>
          </w:tcPr>
          <w:p w14:paraId="66F5F876" w14:textId="77777777" w:rsidR="00D219BB" w:rsidRPr="00D219BB" w:rsidRDefault="00D219BB" w:rsidP="0092720F">
            <w:pPr>
              <w:spacing w:before="60" w:after="60" w:line="276" w:lineRule="auto"/>
              <w:jc w:val="center"/>
              <w:rPr>
                <w:rFonts w:ascii="David" w:hAnsi="David" w:cs="David"/>
                <w:color w:val="000000"/>
                <w:rtl/>
              </w:rPr>
            </w:pPr>
          </w:p>
        </w:tc>
      </w:tr>
      <w:tr w:rsidR="00D219BB" w:rsidRPr="00D219BB" w14:paraId="60E2641D" w14:textId="77777777" w:rsidTr="00221449">
        <w:trPr>
          <w:trHeight w:val="964"/>
        </w:trPr>
        <w:tc>
          <w:tcPr>
            <w:tcW w:w="7655" w:type="dxa"/>
            <w:tcBorders>
              <w:top w:val="single" w:sz="4" w:space="0" w:color="auto"/>
              <w:left w:val="single" w:sz="4" w:space="0" w:color="auto"/>
              <w:bottom w:val="single" w:sz="4" w:space="0" w:color="auto"/>
              <w:right w:val="single" w:sz="4" w:space="0" w:color="auto"/>
            </w:tcBorders>
          </w:tcPr>
          <w:p w14:paraId="29FA4A6D" w14:textId="1D41F21A" w:rsidR="00D219BB" w:rsidRPr="00974202" w:rsidRDefault="00D219BB" w:rsidP="0092720F">
            <w:pPr>
              <w:spacing w:before="60" w:after="60" w:line="276" w:lineRule="auto"/>
              <w:jc w:val="both"/>
              <w:rPr>
                <w:rFonts w:asciiTheme="minorBidi" w:hAnsiTheme="minorBidi" w:cs="David"/>
                <w:rtl/>
              </w:rPr>
            </w:pPr>
            <w:r w:rsidRPr="00D219BB">
              <w:rPr>
                <w:rFonts w:asciiTheme="minorBidi" w:hAnsiTheme="minorBidi" w:cs="David"/>
                <w:rtl/>
              </w:rPr>
              <w:t xml:space="preserve">איסוף נתונים ממאגרים </w:t>
            </w:r>
            <w:r w:rsidRPr="00D219BB">
              <w:rPr>
                <w:rFonts w:asciiTheme="minorBidi" w:hAnsiTheme="minorBidi" w:cs="David" w:hint="cs"/>
                <w:rtl/>
              </w:rPr>
              <w:t>פנימיים</w:t>
            </w:r>
            <w:r w:rsidRPr="00D219BB">
              <w:rPr>
                <w:rFonts w:asciiTheme="minorBidi" w:hAnsiTheme="minorBidi" w:cs="David"/>
                <w:rtl/>
              </w:rPr>
              <w:t xml:space="preserve"> וממקורות שונים הרלוונטיים לנושא ותיקופם (הנתונים יכללו מידע כמותי ו/או איכותני). בניית מאגר מידע אחוד לכלל הנתונים הרלוונטיים בהתאם לצורך, וכן ביצוע אינטגרציה של הנתונים, לרבות </w:t>
            </w:r>
            <w:r w:rsidRPr="00D219BB">
              <w:rPr>
                <w:rFonts w:ascii="David" w:hAnsi="David" w:cs="David"/>
                <w:rtl/>
              </w:rPr>
              <w:t>ניקוי וסידור הנתונים</w:t>
            </w:r>
            <w:r w:rsidRPr="00D219BB">
              <w:rPr>
                <w:rFonts w:ascii="David" w:hAnsi="David" w:cs="David" w:hint="cs"/>
                <w:rtl/>
              </w:rPr>
              <w:t>.</w:t>
            </w:r>
            <w:r w:rsidRPr="00D219BB">
              <w:rPr>
                <w:rFonts w:ascii="David" w:hAnsi="David" w:cs="David"/>
                <w:rtl/>
              </w:rPr>
              <w:t xml:space="preserve"> </w:t>
            </w:r>
          </w:p>
        </w:tc>
        <w:tc>
          <w:tcPr>
            <w:tcW w:w="1843" w:type="dxa"/>
            <w:vMerge w:val="restart"/>
            <w:tcBorders>
              <w:top w:val="single" w:sz="4" w:space="0" w:color="auto"/>
              <w:left w:val="single" w:sz="4" w:space="0" w:color="auto"/>
              <w:bottom w:val="single" w:sz="4" w:space="0" w:color="auto"/>
              <w:right w:val="single" w:sz="4" w:space="0" w:color="auto"/>
            </w:tcBorders>
            <w:vAlign w:val="center"/>
          </w:tcPr>
          <w:p w14:paraId="0A5458E1" w14:textId="7BFCFEE6" w:rsidR="00D219BB" w:rsidRPr="00D219BB" w:rsidRDefault="00D219BB" w:rsidP="0092720F">
            <w:pPr>
              <w:spacing w:before="60" w:after="60" w:line="276" w:lineRule="auto"/>
              <w:jc w:val="center"/>
              <w:rPr>
                <w:rFonts w:ascii="David" w:hAnsi="David" w:cs="David"/>
                <w:color w:val="000000"/>
                <w:rtl/>
              </w:rPr>
            </w:pPr>
            <w:r w:rsidRPr="00D219BB">
              <w:rPr>
                <w:rFonts w:ascii="David" w:hAnsi="David" w:cs="David"/>
                <w:color w:val="000000"/>
                <w:rtl/>
              </w:rPr>
              <w:t xml:space="preserve">איסוף, תיקוף וניתוח נתונים לטובת הליך תכנון </w:t>
            </w:r>
            <w:r w:rsidRPr="00D219BB">
              <w:rPr>
                <w:rFonts w:ascii="David" w:hAnsi="David" w:cs="David" w:hint="cs"/>
                <w:color w:val="000000"/>
                <w:rtl/>
              </w:rPr>
              <w:t xml:space="preserve">של </w:t>
            </w:r>
            <w:r w:rsidRPr="00D219BB">
              <w:rPr>
                <w:rFonts w:ascii="David" w:hAnsi="David" w:cs="David"/>
                <w:color w:val="000000"/>
                <w:rtl/>
              </w:rPr>
              <w:t>מדיניות</w:t>
            </w:r>
            <w:r w:rsidRPr="00D219BB">
              <w:rPr>
                <w:rFonts w:ascii="David" w:hAnsi="David" w:cs="David" w:hint="cs"/>
                <w:color w:val="000000"/>
                <w:rtl/>
              </w:rPr>
              <w:t xml:space="preserve"> ו/או מהלך שינוי</w:t>
            </w:r>
          </w:p>
        </w:tc>
      </w:tr>
      <w:tr w:rsidR="00D219BB" w:rsidRPr="00D219BB" w14:paraId="48FC8807" w14:textId="77777777" w:rsidTr="00221449">
        <w:trPr>
          <w:trHeight w:val="201"/>
        </w:trPr>
        <w:tc>
          <w:tcPr>
            <w:tcW w:w="7655" w:type="dxa"/>
            <w:tcBorders>
              <w:top w:val="single" w:sz="4" w:space="0" w:color="auto"/>
              <w:left w:val="single" w:sz="4" w:space="0" w:color="auto"/>
              <w:right w:val="single" w:sz="4" w:space="0" w:color="auto"/>
            </w:tcBorders>
          </w:tcPr>
          <w:p w14:paraId="747AD580" w14:textId="39FF14EE" w:rsidR="00D219BB" w:rsidRPr="00974202" w:rsidRDefault="00D219BB" w:rsidP="0092720F">
            <w:pPr>
              <w:spacing w:before="60" w:after="60" w:line="276" w:lineRule="auto"/>
              <w:jc w:val="both"/>
              <w:rPr>
                <w:rFonts w:asciiTheme="minorBidi" w:hAnsiTheme="minorBidi" w:cs="David"/>
                <w:rtl/>
              </w:rPr>
            </w:pPr>
            <w:r w:rsidRPr="00D219BB">
              <w:rPr>
                <w:rFonts w:asciiTheme="minorBidi" w:hAnsiTheme="minorBidi" w:cs="David"/>
                <w:rtl/>
              </w:rPr>
              <w:t xml:space="preserve">ניתוח נתונים ומידע כולל הצעת המלצות ותובנות בהתאם לבקשת המזמין. </w:t>
            </w:r>
          </w:p>
        </w:tc>
        <w:tc>
          <w:tcPr>
            <w:tcW w:w="1843" w:type="dxa"/>
            <w:vMerge/>
            <w:tcBorders>
              <w:top w:val="single" w:sz="4" w:space="0" w:color="auto"/>
              <w:left w:val="single" w:sz="4" w:space="0" w:color="auto"/>
              <w:bottom w:val="single" w:sz="4" w:space="0" w:color="auto"/>
              <w:right w:val="single" w:sz="4" w:space="0" w:color="auto"/>
            </w:tcBorders>
            <w:vAlign w:val="center"/>
            <w:hideMark/>
          </w:tcPr>
          <w:p w14:paraId="1A04E61C" w14:textId="77777777" w:rsidR="00D219BB" w:rsidRPr="00D219BB" w:rsidRDefault="00D219BB" w:rsidP="0092720F">
            <w:pPr>
              <w:bidi w:val="0"/>
              <w:spacing w:before="60" w:after="60" w:line="276" w:lineRule="auto"/>
              <w:jc w:val="center"/>
              <w:rPr>
                <w:rFonts w:ascii="David" w:hAnsi="David" w:cs="David"/>
                <w:color w:val="000000"/>
              </w:rPr>
            </w:pPr>
          </w:p>
        </w:tc>
      </w:tr>
      <w:tr w:rsidR="00D219BB" w:rsidRPr="00D219BB" w14:paraId="185C64FF" w14:textId="77777777" w:rsidTr="00221449">
        <w:trPr>
          <w:trHeight w:val="405"/>
        </w:trPr>
        <w:tc>
          <w:tcPr>
            <w:tcW w:w="7655" w:type="dxa"/>
            <w:tcBorders>
              <w:top w:val="single" w:sz="4" w:space="0" w:color="auto"/>
              <w:left w:val="single" w:sz="4" w:space="0" w:color="auto"/>
              <w:bottom w:val="single" w:sz="4" w:space="0" w:color="auto"/>
              <w:right w:val="single" w:sz="4" w:space="0" w:color="auto"/>
            </w:tcBorders>
          </w:tcPr>
          <w:p w14:paraId="1AFB55CD" w14:textId="77777777" w:rsidR="00D219BB" w:rsidRPr="00D219BB" w:rsidRDefault="00D219BB" w:rsidP="0092720F">
            <w:pPr>
              <w:spacing w:before="60" w:after="60" w:line="276" w:lineRule="auto"/>
              <w:jc w:val="both"/>
              <w:rPr>
                <w:rFonts w:asciiTheme="minorBidi" w:hAnsiTheme="minorBidi" w:cs="David"/>
                <w:rtl/>
              </w:rPr>
            </w:pPr>
            <w:r w:rsidRPr="00D219BB">
              <w:rPr>
                <w:rFonts w:asciiTheme="minorBidi" w:hAnsiTheme="minorBidi" w:cs="David" w:hint="cs"/>
                <w:rtl/>
              </w:rPr>
              <w:t>גיבוש מודל להערכת מידת ההצלחה ו/או האפקטיביות של מהלך מדיניות ו/או שינוי. בכלל זאת, הגדרת מודל המדידה וההערכה, גיבוש המדדים הרלוונטיים, סיוע בהגדרת הנתונים הנדרשים עבור המדידה, איתור מקורות נתונים למדידה ופיתוח כלים לאיסופם ולניתוחם.</w:t>
            </w:r>
          </w:p>
        </w:tc>
        <w:tc>
          <w:tcPr>
            <w:tcW w:w="1843" w:type="dxa"/>
            <w:vMerge w:val="restart"/>
            <w:tcBorders>
              <w:top w:val="single" w:sz="4" w:space="0" w:color="auto"/>
              <w:left w:val="single" w:sz="4" w:space="0" w:color="auto"/>
              <w:right w:val="single" w:sz="4" w:space="0" w:color="auto"/>
            </w:tcBorders>
            <w:vAlign w:val="center"/>
          </w:tcPr>
          <w:p w14:paraId="37176A79" w14:textId="77777777" w:rsidR="00D219BB" w:rsidRPr="00D219BB" w:rsidRDefault="00D219BB" w:rsidP="0092720F">
            <w:pPr>
              <w:spacing w:before="60" w:after="60" w:line="276" w:lineRule="auto"/>
              <w:jc w:val="center"/>
              <w:rPr>
                <w:rFonts w:ascii="David" w:hAnsi="David" w:cs="David"/>
                <w:color w:val="000000"/>
              </w:rPr>
            </w:pPr>
            <w:r w:rsidRPr="00D219BB">
              <w:rPr>
                <w:rFonts w:ascii="David" w:hAnsi="David" w:cs="David" w:hint="cs"/>
                <w:color w:val="000000"/>
                <w:rtl/>
              </w:rPr>
              <w:t>בניית ויישום מודל</w:t>
            </w:r>
            <w:r w:rsidRPr="00D219BB">
              <w:rPr>
                <w:rFonts w:ascii="David" w:hAnsi="David" w:cs="David"/>
                <w:color w:val="000000"/>
                <w:rtl/>
              </w:rPr>
              <w:t xml:space="preserve"> </w:t>
            </w:r>
            <w:r w:rsidRPr="00D219BB">
              <w:rPr>
                <w:rFonts w:ascii="David" w:hAnsi="David" w:cs="David" w:hint="cs"/>
                <w:color w:val="000000"/>
                <w:rtl/>
              </w:rPr>
              <w:t xml:space="preserve">למדידה ולהערכת </w:t>
            </w:r>
            <w:r w:rsidRPr="00D219BB">
              <w:rPr>
                <w:rFonts w:ascii="David" w:hAnsi="David" w:cs="David"/>
                <w:color w:val="000000"/>
                <w:rtl/>
              </w:rPr>
              <w:t>מדיניות</w:t>
            </w:r>
            <w:r w:rsidRPr="00D219BB">
              <w:rPr>
                <w:rFonts w:ascii="David" w:hAnsi="David" w:cs="David" w:hint="cs"/>
                <w:color w:val="000000"/>
                <w:rtl/>
              </w:rPr>
              <w:t xml:space="preserve"> ו/או מהלך שינוי</w:t>
            </w:r>
          </w:p>
        </w:tc>
      </w:tr>
      <w:tr w:rsidR="00D219BB" w:rsidRPr="00D219BB" w14:paraId="0DBB5D79" w14:textId="77777777" w:rsidTr="00221449">
        <w:trPr>
          <w:trHeight w:val="405"/>
        </w:trPr>
        <w:tc>
          <w:tcPr>
            <w:tcW w:w="7655" w:type="dxa"/>
            <w:tcBorders>
              <w:top w:val="single" w:sz="4" w:space="0" w:color="auto"/>
              <w:left w:val="single" w:sz="4" w:space="0" w:color="auto"/>
              <w:bottom w:val="single" w:sz="4" w:space="0" w:color="auto"/>
              <w:right w:val="single" w:sz="4" w:space="0" w:color="auto"/>
            </w:tcBorders>
          </w:tcPr>
          <w:p w14:paraId="2B9B5797" w14:textId="77777777" w:rsidR="00D219BB" w:rsidRPr="00D219BB" w:rsidRDefault="00D219BB" w:rsidP="0092720F">
            <w:pPr>
              <w:spacing w:before="60" w:after="60" w:line="276" w:lineRule="auto"/>
              <w:jc w:val="both"/>
              <w:rPr>
                <w:rFonts w:asciiTheme="minorBidi" w:hAnsiTheme="minorBidi" w:cs="David"/>
                <w:rtl/>
              </w:rPr>
            </w:pPr>
            <w:r w:rsidRPr="00D219BB">
              <w:rPr>
                <w:rFonts w:asciiTheme="minorBidi" w:hAnsiTheme="minorBidi" w:cs="David" w:hint="cs"/>
                <w:rtl/>
              </w:rPr>
              <w:t>סיוע בהערכת מדיניות ו/או מהלך שינוי, ובכלל זאת מדידת הנתונים בהתאם למודל הערכה או סט מדדים, ניתוחם והצעת המלצות ותובנות בהתאם לבקשת המזמין.</w:t>
            </w:r>
          </w:p>
        </w:tc>
        <w:tc>
          <w:tcPr>
            <w:tcW w:w="1843" w:type="dxa"/>
            <w:vMerge/>
            <w:tcBorders>
              <w:left w:val="single" w:sz="4" w:space="0" w:color="auto"/>
              <w:bottom w:val="single" w:sz="4" w:space="0" w:color="auto"/>
              <w:right w:val="single" w:sz="4" w:space="0" w:color="auto"/>
            </w:tcBorders>
            <w:vAlign w:val="center"/>
          </w:tcPr>
          <w:p w14:paraId="017C043E" w14:textId="77777777" w:rsidR="00D219BB" w:rsidRPr="00D219BB" w:rsidRDefault="00D219BB" w:rsidP="0092720F">
            <w:pPr>
              <w:spacing w:before="60" w:after="60" w:line="276" w:lineRule="auto"/>
              <w:rPr>
                <w:rFonts w:ascii="David" w:hAnsi="David" w:cs="David"/>
                <w:color w:val="000000"/>
                <w:rtl/>
              </w:rPr>
            </w:pPr>
          </w:p>
        </w:tc>
      </w:tr>
    </w:tbl>
    <w:p w14:paraId="67FD9F1B" w14:textId="77777777" w:rsidR="00D219BB" w:rsidRPr="00D219BB" w:rsidRDefault="00D219BB" w:rsidP="00D219BB">
      <w:pPr>
        <w:jc w:val="both"/>
        <w:rPr>
          <w:rFonts w:ascii="David" w:hAnsi="David" w:cs="David"/>
          <w:rtl/>
        </w:rPr>
      </w:pPr>
    </w:p>
    <w:p w14:paraId="2B8E2EC9" w14:textId="7B69AF2D" w:rsidR="00D219BB" w:rsidRDefault="00D219BB" w:rsidP="00D219BB">
      <w:pPr>
        <w:spacing w:line="360" w:lineRule="auto"/>
        <w:jc w:val="both"/>
        <w:rPr>
          <w:rFonts w:ascii="David" w:hAnsi="David" w:cs="David"/>
          <w:b/>
          <w:bCs/>
          <w:u w:val="single"/>
          <w:rtl/>
        </w:rPr>
      </w:pPr>
    </w:p>
    <w:p w14:paraId="0281F3D3" w14:textId="77777777" w:rsidR="0092720F" w:rsidRDefault="0092720F">
      <w:pPr>
        <w:bidi w:val="0"/>
        <w:spacing w:before="200" w:after="200" w:line="276" w:lineRule="auto"/>
        <w:rPr>
          <w:rFonts w:ascii="David" w:hAnsi="David" w:cs="David"/>
          <w:b/>
          <w:bCs/>
          <w:sz w:val="28"/>
          <w:szCs w:val="28"/>
          <w:u w:val="single"/>
          <w:rtl/>
        </w:rPr>
      </w:pPr>
      <w:r>
        <w:rPr>
          <w:rtl/>
        </w:rPr>
        <w:br w:type="page"/>
      </w:r>
    </w:p>
    <w:p w14:paraId="569F6630" w14:textId="45FC7E31" w:rsidR="00D219BB" w:rsidRPr="0032632D" w:rsidRDefault="00D219BB" w:rsidP="00610ACC">
      <w:pPr>
        <w:pStyle w:val="24"/>
        <w:rPr>
          <w:u w:val="none"/>
          <w:rtl/>
        </w:rPr>
      </w:pPr>
      <w:bookmarkStart w:id="251" w:name="_Toc58405409"/>
      <w:bookmarkStart w:id="252" w:name="_Toc58407663"/>
      <w:r w:rsidRPr="00544666">
        <w:rPr>
          <w:rFonts w:hint="cs"/>
          <w:rtl/>
        </w:rPr>
        <w:lastRenderedPageBreak/>
        <w:t>התמחות</w:t>
      </w:r>
      <w:r w:rsidRPr="00544666">
        <w:rPr>
          <w:rtl/>
        </w:rPr>
        <w:t xml:space="preserve"> 3 – אסטרטגיה</w:t>
      </w:r>
      <w:bookmarkEnd w:id="251"/>
      <w:bookmarkEnd w:id="252"/>
    </w:p>
    <w:p w14:paraId="3C202B2F" w14:textId="77777777" w:rsidR="00D219BB" w:rsidRPr="00D219BB" w:rsidRDefault="00903429" w:rsidP="00D219BB">
      <w:pPr>
        <w:spacing w:line="360" w:lineRule="auto"/>
        <w:jc w:val="both"/>
        <w:rPr>
          <w:rFonts w:ascii="David" w:hAnsi="David" w:cs="David"/>
          <w:rtl/>
        </w:rPr>
      </w:pPr>
      <w:r>
        <w:rPr>
          <w:rFonts w:ascii="David" w:hAnsi="David" w:cs="David" w:hint="cs"/>
          <w:rtl/>
        </w:rPr>
        <w:t>התמחות</w:t>
      </w:r>
      <w:r w:rsidRPr="00D219BB">
        <w:rPr>
          <w:rFonts w:ascii="David" w:hAnsi="David" w:cs="David"/>
          <w:rtl/>
        </w:rPr>
        <w:t xml:space="preserve"> </w:t>
      </w:r>
      <w:r w:rsidR="00D219BB" w:rsidRPr="00D219BB">
        <w:rPr>
          <w:rFonts w:ascii="David" w:hAnsi="David" w:cs="David"/>
          <w:rtl/>
        </w:rPr>
        <w:t>ז</w:t>
      </w:r>
      <w:r>
        <w:rPr>
          <w:rFonts w:ascii="David" w:hAnsi="David" w:cs="David" w:hint="cs"/>
          <w:rtl/>
        </w:rPr>
        <w:t>ו</w:t>
      </w:r>
      <w:r w:rsidR="00D219BB" w:rsidRPr="00D219BB">
        <w:rPr>
          <w:rFonts w:ascii="David" w:hAnsi="David" w:cs="David"/>
          <w:rtl/>
        </w:rPr>
        <w:t xml:space="preserve"> נוע</w:t>
      </w:r>
      <w:r w:rsidR="00F42DA2">
        <w:rPr>
          <w:rFonts w:ascii="David" w:hAnsi="David" w:cs="David" w:hint="cs"/>
          <w:rtl/>
        </w:rPr>
        <w:t>ד</w:t>
      </w:r>
      <w:r>
        <w:rPr>
          <w:rFonts w:ascii="David" w:hAnsi="David" w:cs="David" w:hint="cs"/>
          <w:rtl/>
        </w:rPr>
        <w:t>ה</w:t>
      </w:r>
      <w:r w:rsidR="00D219BB" w:rsidRPr="00D219BB">
        <w:rPr>
          <w:rFonts w:ascii="David" w:hAnsi="David" w:cs="David"/>
          <w:rtl/>
        </w:rPr>
        <w:t xml:space="preserve"> לסייע בגיבוש הערכת מצב אסטרטגית עבור המזמין (קרי, תמונת מצב ארוכת טווח), ובחינת כיווני הפעולה האסטרטגיים הרצויים בהתאם לכך. </w:t>
      </w:r>
    </w:p>
    <w:p w14:paraId="39258B8F" w14:textId="77777777" w:rsidR="00D219BB" w:rsidRPr="00D219BB" w:rsidRDefault="00D219BB" w:rsidP="00880BED">
      <w:pPr>
        <w:spacing w:line="360" w:lineRule="auto"/>
        <w:jc w:val="both"/>
        <w:rPr>
          <w:rFonts w:ascii="David" w:hAnsi="David" w:cs="David"/>
        </w:rPr>
      </w:pPr>
      <w:r w:rsidRPr="00D219BB">
        <w:rPr>
          <w:rFonts w:ascii="David" w:hAnsi="David" w:cs="David"/>
          <w:rtl/>
        </w:rPr>
        <w:t>גיבוש הערכת המצב האסטרטגית נשען על בחינת הסביבה החיצונית והפנימית בראייה ארוכת טווח, הכוללת בחינת מגמות עולמיות ומקומיות, בחינת שינויים בסדרי העדיפויות הממשלתיים, בחינת הנחות היסוד של פעילות המזמין, בחינת היכולות וסדרי העדיפויות של המזמין וכד'. בחינה זו נועדה על מנת לגבשתמונת מצב רחבה לשם קבלת החלטות, התאמת המטרות ארוכות הטווח וסדרי העדיפויות של המזמין וקביעת כיווני פעולה אסטרטגיים.</w:t>
      </w:r>
    </w:p>
    <w:p w14:paraId="7067AC7C" w14:textId="77777777" w:rsidR="00D219BB" w:rsidRPr="00D219BB" w:rsidRDefault="00D219BB" w:rsidP="00D219BB">
      <w:pPr>
        <w:spacing w:line="360" w:lineRule="auto"/>
        <w:jc w:val="both"/>
        <w:rPr>
          <w:rFonts w:ascii="David" w:hAnsi="David" w:cs="David"/>
          <w:rtl/>
        </w:rPr>
      </w:pPr>
      <w:r w:rsidRPr="00D219BB">
        <w:rPr>
          <w:rFonts w:ascii="David" w:hAnsi="David" w:cs="David"/>
          <w:rtl/>
        </w:rPr>
        <w:t xml:space="preserve">בסיוע למזמין בביצוע תהליך אסטרטגי יש לשים לב לדגשים ולמקורות הבאים: </w:t>
      </w:r>
    </w:p>
    <w:p w14:paraId="54511272" w14:textId="14A2BF3C" w:rsidR="00D219BB" w:rsidRPr="001238A6" w:rsidRDefault="00D219BB" w:rsidP="0027141C">
      <w:pPr>
        <w:numPr>
          <w:ilvl w:val="0"/>
          <w:numId w:val="99"/>
        </w:numPr>
        <w:spacing w:line="360" w:lineRule="auto"/>
        <w:contextualSpacing/>
        <w:jc w:val="both"/>
        <w:rPr>
          <w:rFonts w:ascii="David" w:hAnsi="David" w:cs="David"/>
          <w:rtl/>
        </w:rPr>
      </w:pPr>
      <w:r w:rsidRPr="00D219BB">
        <w:rPr>
          <w:rFonts w:ascii="David" w:hAnsi="David" w:cs="David"/>
          <w:rtl/>
        </w:rPr>
        <w:t xml:space="preserve">המתודולוגיה הממשלתית לביצוע הערכת מצב משרדית כחלק מתהליך התכנון השנתי, כפי שמפורטת בפרק </w:t>
      </w:r>
      <w:r w:rsidRPr="001238A6">
        <w:rPr>
          <w:rFonts w:ascii="David" w:hAnsi="David" w:cs="David"/>
          <w:rtl/>
        </w:rPr>
        <w:t>הייעודי ב</w:t>
      </w:r>
      <w:hyperlink r:id="rId31" w:history="1">
        <w:r w:rsidRPr="002D00E3">
          <w:rPr>
            <w:rFonts w:ascii="David" w:hAnsi="David" w:cs="David"/>
            <w:color w:val="0000FF"/>
            <w:u w:val="single"/>
            <w:rtl/>
          </w:rPr>
          <w:t>מדריך התכנון הממשלתי</w:t>
        </w:r>
      </w:hyperlink>
      <w:r w:rsidRPr="001238A6">
        <w:rPr>
          <w:rFonts w:ascii="David" w:hAnsi="David" w:cs="David"/>
          <w:rtl/>
        </w:rPr>
        <w:t>.</w:t>
      </w:r>
    </w:p>
    <w:p w14:paraId="453D93ED" w14:textId="77777777" w:rsidR="00D219BB" w:rsidRPr="001238A6" w:rsidRDefault="00D219BB" w:rsidP="0027141C">
      <w:pPr>
        <w:numPr>
          <w:ilvl w:val="0"/>
          <w:numId w:val="99"/>
        </w:numPr>
        <w:spacing w:line="360" w:lineRule="auto"/>
        <w:contextualSpacing/>
        <w:jc w:val="both"/>
        <w:rPr>
          <w:rFonts w:ascii="David" w:hAnsi="David" w:cs="David"/>
          <w:rtl/>
        </w:rPr>
      </w:pPr>
      <w:r w:rsidRPr="001238A6">
        <w:rPr>
          <w:rFonts w:ascii="David" w:hAnsi="David" w:cs="David"/>
          <w:rtl/>
        </w:rPr>
        <w:t xml:space="preserve">שילוב כלל ההיבטים הנוגעים להחלטות הממשלה הרלוונטיות לתחום עיסוקו של המזמין. </w:t>
      </w:r>
    </w:p>
    <w:p w14:paraId="6660D63E" w14:textId="058838ED" w:rsidR="00D219BB" w:rsidRPr="001238A6" w:rsidRDefault="00D219BB" w:rsidP="0027141C">
      <w:pPr>
        <w:numPr>
          <w:ilvl w:val="0"/>
          <w:numId w:val="99"/>
        </w:numPr>
        <w:spacing w:line="360" w:lineRule="auto"/>
        <w:contextualSpacing/>
        <w:jc w:val="both"/>
        <w:rPr>
          <w:rFonts w:ascii="David" w:hAnsi="David" w:cs="David"/>
          <w:rtl/>
        </w:rPr>
      </w:pPr>
      <w:r w:rsidRPr="001238A6">
        <w:rPr>
          <w:rFonts w:ascii="David" w:hAnsi="David" w:cs="David"/>
          <w:rtl/>
        </w:rPr>
        <w:t xml:space="preserve">היבטים וסוגיות מתוך </w:t>
      </w:r>
      <w:hyperlink r:id="rId32" w:history="1">
        <w:r w:rsidRPr="002D00E3">
          <w:rPr>
            <w:rFonts w:ascii="David" w:hAnsi="David" w:cs="David"/>
            <w:color w:val="0000FF"/>
            <w:u w:val="single"/>
            <w:rtl/>
          </w:rPr>
          <w:t>הערכת המצב הכלכלית-חברתית הממשלתית</w:t>
        </w:r>
      </w:hyperlink>
      <w:r w:rsidRPr="001238A6">
        <w:rPr>
          <w:rFonts w:ascii="David" w:hAnsi="David" w:cs="David"/>
          <w:rtl/>
        </w:rPr>
        <w:t>, בהמשך ל</w:t>
      </w:r>
      <w:hyperlink r:id="rId33" w:history="1">
        <w:r w:rsidRPr="002D00E3">
          <w:rPr>
            <w:rFonts w:ascii="David" w:hAnsi="David" w:cs="David"/>
            <w:color w:val="0000FF"/>
            <w:u w:val="single"/>
            <w:rtl/>
          </w:rPr>
          <w:t>החלטת הממשלה 5208 מיום 4.11.2012</w:t>
        </w:r>
      </w:hyperlink>
      <w:r w:rsidRPr="001238A6">
        <w:rPr>
          <w:rFonts w:ascii="David" w:hAnsi="David" w:cs="David"/>
          <w:rtl/>
        </w:rPr>
        <w:t xml:space="preserve"> בנושא מיסוד ושיפור יכולות הממשלה בגיבוש וניהול אסטרטגיה כלכלית-חברתית. </w:t>
      </w:r>
    </w:p>
    <w:p w14:paraId="7B98F320" w14:textId="11A5E2E4" w:rsidR="00D219BB" w:rsidRPr="007B1BC9" w:rsidRDefault="00D219BB" w:rsidP="007B1BC9">
      <w:pPr>
        <w:numPr>
          <w:ilvl w:val="0"/>
          <w:numId w:val="99"/>
        </w:numPr>
        <w:spacing w:line="360" w:lineRule="auto"/>
        <w:contextualSpacing/>
        <w:jc w:val="both"/>
        <w:rPr>
          <w:rFonts w:ascii="David" w:hAnsi="David" w:cs="David"/>
        </w:rPr>
      </w:pPr>
      <w:r w:rsidRPr="001238A6">
        <w:rPr>
          <w:rFonts w:ascii="David" w:hAnsi="David" w:cs="David"/>
          <w:rtl/>
        </w:rPr>
        <w:t>רצוי שהערכת המצב</w:t>
      </w:r>
      <w:r w:rsidRPr="00D219BB">
        <w:rPr>
          <w:rFonts w:ascii="David" w:hAnsi="David" w:cs="David"/>
          <w:rtl/>
        </w:rPr>
        <w:t xml:space="preserve"> האסטרטגית תתבסס על מספר נרחב של מקורות מידע, חיצוניים ופנימיים כאחד, על מנת לבסס תמונת מצב עשירה הכוללת תחזיות שונות וכיווני פעולה אפשריים מגוונים בהתאם. ביו היתר, ניתן להיעזר בהשוואות בינלאומית, מחקרים מהארץ ומהעולם של גופי מחקר שונים, ראיונות עם מומחים או בעלי תפקיד רלוונטיים מהארץ ומהעולם, חומרי מחקר פנימיים, ראיונות עם עובדי ומנהלי המשרד, סיכומי שנות העבודה הקודמות, נתוני ביצוע תקציב וכד'. </w:t>
      </w:r>
    </w:p>
    <w:tbl>
      <w:tblPr>
        <w:tblStyle w:val="affff8"/>
        <w:tblW w:w="9498" w:type="dxa"/>
        <w:tblInd w:w="-147" w:type="dxa"/>
        <w:tblLook w:val="04A0" w:firstRow="1" w:lastRow="0" w:firstColumn="1" w:lastColumn="0" w:noHBand="0" w:noVBand="1"/>
      </w:tblPr>
      <w:tblGrid>
        <w:gridCol w:w="7768"/>
        <w:gridCol w:w="1730"/>
      </w:tblGrid>
      <w:tr w:rsidR="00D219BB" w:rsidRPr="00D219BB" w14:paraId="54F8E6BB" w14:textId="77777777" w:rsidTr="0032632D">
        <w:trPr>
          <w:tblHeader/>
        </w:trPr>
        <w:tc>
          <w:tcPr>
            <w:tcW w:w="9498" w:type="dxa"/>
            <w:gridSpan w:val="2"/>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hideMark/>
          </w:tcPr>
          <w:p w14:paraId="35B3FCE0" w14:textId="77777777" w:rsidR="00D219BB" w:rsidRPr="00D219BB" w:rsidRDefault="00D219BB" w:rsidP="0092720F">
            <w:pPr>
              <w:tabs>
                <w:tab w:val="left" w:pos="4785"/>
                <w:tab w:val="center" w:pos="6906"/>
              </w:tabs>
              <w:spacing w:before="60" w:after="60" w:line="276" w:lineRule="auto"/>
              <w:jc w:val="center"/>
              <w:rPr>
                <w:rFonts w:ascii="David" w:hAnsi="David" w:cs="David"/>
                <w:b/>
                <w:bCs/>
                <w:sz w:val="28"/>
                <w:szCs w:val="28"/>
                <w:rtl/>
              </w:rPr>
            </w:pPr>
            <w:r w:rsidRPr="00D219BB">
              <w:rPr>
                <w:rFonts w:ascii="David" w:hAnsi="David" w:cs="David" w:hint="cs"/>
                <w:b/>
                <w:bCs/>
                <w:sz w:val="28"/>
                <w:szCs w:val="28"/>
                <w:rtl/>
              </w:rPr>
              <w:t xml:space="preserve">התמחות </w:t>
            </w:r>
            <w:r w:rsidRPr="00D219BB">
              <w:rPr>
                <w:rFonts w:ascii="David" w:hAnsi="David" w:cs="David"/>
                <w:b/>
                <w:bCs/>
                <w:sz w:val="28"/>
                <w:szCs w:val="28"/>
                <w:rtl/>
              </w:rPr>
              <w:t>3 – אסטרטגיה</w:t>
            </w:r>
          </w:p>
        </w:tc>
      </w:tr>
      <w:tr w:rsidR="00D219BB" w:rsidRPr="00D219BB" w14:paraId="00ED1B25" w14:textId="77777777" w:rsidTr="0032632D">
        <w:trPr>
          <w:tblHeader/>
        </w:trPr>
        <w:tc>
          <w:tcPr>
            <w:tcW w:w="7768" w:type="dxa"/>
            <w:tcBorders>
              <w:top w:val="single" w:sz="4" w:space="0" w:color="auto"/>
              <w:left w:val="single" w:sz="4" w:space="0" w:color="auto"/>
              <w:bottom w:val="single" w:sz="4" w:space="0" w:color="auto"/>
              <w:right w:val="single" w:sz="4" w:space="0" w:color="auto"/>
            </w:tcBorders>
            <w:vAlign w:val="center"/>
            <w:hideMark/>
          </w:tcPr>
          <w:p w14:paraId="6BB8671A" w14:textId="77777777" w:rsidR="00D219BB" w:rsidRPr="00D219BB" w:rsidRDefault="00D219BB" w:rsidP="0092720F">
            <w:pPr>
              <w:spacing w:before="60" w:after="60" w:line="276" w:lineRule="auto"/>
              <w:jc w:val="center"/>
              <w:rPr>
                <w:rFonts w:ascii="David" w:hAnsi="David" w:cs="David"/>
                <w:b/>
                <w:bCs/>
                <w:rtl/>
              </w:rPr>
            </w:pPr>
            <w:r w:rsidRPr="00D219BB">
              <w:rPr>
                <w:rFonts w:ascii="David" w:hAnsi="David" w:cs="David"/>
                <w:b/>
                <w:bCs/>
                <w:rtl/>
              </w:rPr>
              <w:t>תוצרים אפשריים</w:t>
            </w:r>
          </w:p>
        </w:tc>
        <w:tc>
          <w:tcPr>
            <w:tcW w:w="1730" w:type="dxa"/>
            <w:tcBorders>
              <w:top w:val="single" w:sz="4" w:space="0" w:color="auto"/>
              <w:left w:val="single" w:sz="4" w:space="0" w:color="auto"/>
              <w:bottom w:val="single" w:sz="4" w:space="0" w:color="auto"/>
              <w:right w:val="single" w:sz="4" w:space="0" w:color="auto"/>
            </w:tcBorders>
            <w:vAlign w:val="center"/>
            <w:hideMark/>
          </w:tcPr>
          <w:p w14:paraId="1C58421D" w14:textId="77777777" w:rsidR="00D219BB" w:rsidRPr="00D219BB" w:rsidRDefault="00D219BB" w:rsidP="0092720F">
            <w:pPr>
              <w:spacing w:before="60" w:after="60" w:line="276" w:lineRule="auto"/>
              <w:jc w:val="center"/>
              <w:rPr>
                <w:rFonts w:ascii="David" w:hAnsi="David" w:cs="David"/>
                <w:b/>
                <w:bCs/>
                <w:rtl/>
              </w:rPr>
            </w:pPr>
            <w:r w:rsidRPr="00D219BB">
              <w:rPr>
                <w:rFonts w:ascii="David" w:hAnsi="David" w:cs="David" w:hint="cs"/>
                <w:b/>
                <w:bCs/>
                <w:rtl/>
              </w:rPr>
              <w:t>פעילות</w:t>
            </w:r>
          </w:p>
        </w:tc>
      </w:tr>
      <w:tr w:rsidR="00D219BB" w:rsidRPr="00D219BB" w14:paraId="420A1657" w14:textId="77777777" w:rsidTr="0032632D">
        <w:trPr>
          <w:trHeight w:val="518"/>
        </w:trPr>
        <w:tc>
          <w:tcPr>
            <w:tcW w:w="7768" w:type="dxa"/>
            <w:tcBorders>
              <w:top w:val="single" w:sz="4" w:space="0" w:color="auto"/>
              <w:left w:val="single" w:sz="4" w:space="0" w:color="auto"/>
              <w:bottom w:val="single" w:sz="4" w:space="0" w:color="auto"/>
              <w:right w:val="single" w:sz="4" w:space="0" w:color="auto"/>
            </w:tcBorders>
            <w:hideMark/>
          </w:tcPr>
          <w:p w14:paraId="23370E4B" w14:textId="77777777" w:rsidR="00D219BB" w:rsidRPr="00D219BB" w:rsidRDefault="00D219BB" w:rsidP="0092720F">
            <w:pPr>
              <w:spacing w:before="60" w:after="60" w:line="276" w:lineRule="auto"/>
              <w:jc w:val="both"/>
              <w:rPr>
                <w:rFonts w:ascii="Calibri" w:hAnsi="Calibri" w:cs="David"/>
                <w:color w:val="000000"/>
              </w:rPr>
            </w:pPr>
            <w:r w:rsidRPr="00D219BB">
              <w:rPr>
                <w:rFonts w:ascii="Calibri" w:hAnsi="Calibri" w:cs="David"/>
                <w:color w:val="000000"/>
                <w:rtl/>
              </w:rPr>
              <w:t>מסמך המציג תמונת מצב אסטרטגית בהתייחס לתחומי פעילות הליבה של ה</w:t>
            </w:r>
            <w:r w:rsidRPr="00D219BB">
              <w:rPr>
                <w:rFonts w:ascii="Calibri" w:hAnsi="Calibri" w:cs="David" w:hint="cs"/>
                <w:color w:val="000000"/>
                <w:rtl/>
              </w:rPr>
              <w:t>ארגון</w:t>
            </w:r>
            <w:r w:rsidRPr="00D219BB">
              <w:rPr>
                <w:rFonts w:ascii="Calibri" w:hAnsi="Calibri" w:cs="David"/>
                <w:color w:val="000000"/>
                <w:rtl/>
              </w:rPr>
              <w:t>. המסמך יכלול בחינה של הסביבה החיצונית והפנימית של ה</w:t>
            </w:r>
            <w:r w:rsidRPr="00D219BB">
              <w:rPr>
                <w:rFonts w:ascii="Calibri" w:hAnsi="Calibri" w:cs="David" w:hint="cs"/>
                <w:color w:val="000000"/>
                <w:rtl/>
              </w:rPr>
              <w:t>ארגון</w:t>
            </w:r>
            <w:r w:rsidRPr="00D219BB">
              <w:rPr>
                <w:rFonts w:ascii="Calibri" w:hAnsi="Calibri" w:cs="David"/>
                <w:color w:val="000000"/>
                <w:rtl/>
              </w:rPr>
              <w:t xml:space="preserve"> בראייה רב-שנתית ארוכת טווח, ובכלל זה יסקור מגמות ותחזיות עולמיות ומקומיות, ימפה ויאפיין שחקנים ובעלי עניין מרכזיים וינתח הזדמנויות ואיומים העולים לאור זאת בתחומי הפעילות של ה</w:t>
            </w:r>
            <w:r w:rsidRPr="00D219BB">
              <w:rPr>
                <w:rFonts w:ascii="Calibri" w:hAnsi="Calibri" w:cs="David" w:hint="cs"/>
                <w:color w:val="000000"/>
                <w:rtl/>
              </w:rPr>
              <w:t>ארגון</w:t>
            </w:r>
            <w:r w:rsidRPr="00D219BB">
              <w:rPr>
                <w:rFonts w:ascii="Calibri" w:hAnsi="Calibri" w:cs="David"/>
                <w:color w:val="000000"/>
                <w:rtl/>
              </w:rPr>
              <w:t>. כמו כן, יכלול המסמך בחינה פנימית של היכולות, הפעילויות וסדרי העדיפויות של ה</w:t>
            </w:r>
            <w:r w:rsidRPr="00D219BB">
              <w:rPr>
                <w:rFonts w:ascii="Calibri" w:hAnsi="Calibri" w:cs="David" w:hint="cs"/>
                <w:color w:val="000000"/>
                <w:rtl/>
              </w:rPr>
              <w:t>ארגון</w:t>
            </w:r>
            <w:r w:rsidRPr="00D219BB">
              <w:rPr>
                <w:rFonts w:ascii="Calibri" w:hAnsi="Calibri" w:cs="David"/>
                <w:color w:val="000000"/>
                <w:rtl/>
              </w:rPr>
              <w:t xml:space="preserve">. ניתן שהמסמך יכלול המלצות לעדכון מטרות ויעדים ארוכי טווח, לשינוי בסדרי העדיפויות, לכיווני פעולה אפשריים ולתחומים שיש להתמקד בהם בתכניות העבודה לאור בחינה זו. לשם ביצוע הערכת המצב ניתן להיעזר במתודולוגיות שונות כגון </w:t>
            </w:r>
            <w:r w:rsidRPr="00D219BB">
              <w:rPr>
                <w:rFonts w:ascii="Calibri" w:hAnsi="Calibri" w:cs="David"/>
                <w:color w:val="000000"/>
              </w:rPr>
              <w:t>SWOT</w:t>
            </w:r>
            <w:r w:rsidRPr="00D219BB">
              <w:rPr>
                <w:rFonts w:ascii="Calibri" w:hAnsi="Calibri" w:cs="David"/>
                <w:color w:val="000000"/>
                <w:rtl/>
              </w:rPr>
              <w:t xml:space="preserve">, ניתוח תרחישים, מיפוי בעלי עניין וכד'. </w:t>
            </w:r>
          </w:p>
        </w:tc>
        <w:tc>
          <w:tcPr>
            <w:tcW w:w="1730" w:type="dxa"/>
            <w:tcBorders>
              <w:top w:val="single" w:sz="4" w:space="0" w:color="auto"/>
              <w:left w:val="single" w:sz="4" w:space="0" w:color="auto"/>
              <w:bottom w:val="single" w:sz="4" w:space="0" w:color="auto"/>
              <w:right w:val="single" w:sz="4" w:space="0" w:color="auto"/>
            </w:tcBorders>
            <w:vAlign w:val="center"/>
            <w:hideMark/>
          </w:tcPr>
          <w:p w14:paraId="122C2167" w14:textId="117B048C" w:rsidR="00D219BB" w:rsidRPr="00D219BB" w:rsidRDefault="00D219BB" w:rsidP="0092720F">
            <w:pPr>
              <w:spacing w:before="60" w:after="60" w:line="276" w:lineRule="auto"/>
              <w:jc w:val="center"/>
              <w:rPr>
                <w:rFonts w:ascii="Calibri" w:hAnsi="Calibri" w:cs="David"/>
                <w:color w:val="000000"/>
                <w:rtl/>
              </w:rPr>
            </w:pPr>
            <w:r w:rsidRPr="00D219BB">
              <w:rPr>
                <w:rFonts w:ascii="Calibri" w:hAnsi="Calibri" w:cs="David"/>
                <w:color w:val="000000"/>
                <w:rtl/>
              </w:rPr>
              <w:t xml:space="preserve">הערכת מצב אסטרטגית </w:t>
            </w:r>
            <w:r w:rsidRPr="00D219BB">
              <w:rPr>
                <w:rFonts w:ascii="Calibri" w:hAnsi="Calibri" w:cs="David" w:hint="cs"/>
                <w:color w:val="000000"/>
                <w:rtl/>
              </w:rPr>
              <w:t>כוללת</w:t>
            </w:r>
          </w:p>
        </w:tc>
      </w:tr>
      <w:tr w:rsidR="00D219BB" w:rsidRPr="00D219BB" w14:paraId="6E956D0E" w14:textId="77777777" w:rsidTr="0032632D">
        <w:trPr>
          <w:trHeight w:val="518"/>
        </w:trPr>
        <w:tc>
          <w:tcPr>
            <w:tcW w:w="7768" w:type="dxa"/>
            <w:tcBorders>
              <w:top w:val="single" w:sz="4" w:space="0" w:color="auto"/>
              <w:left w:val="single" w:sz="4" w:space="0" w:color="auto"/>
              <w:bottom w:val="single" w:sz="4" w:space="0" w:color="auto"/>
              <w:right w:val="single" w:sz="4" w:space="0" w:color="auto"/>
            </w:tcBorders>
            <w:hideMark/>
          </w:tcPr>
          <w:p w14:paraId="021CEBA8" w14:textId="46D52F9E" w:rsidR="00D219BB" w:rsidRPr="0032632D" w:rsidRDefault="00D219BB" w:rsidP="0092720F">
            <w:pPr>
              <w:spacing w:before="60" w:after="60" w:line="276" w:lineRule="auto"/>
              <w:jc w:val="both"/>
              <w:rPr>
                <w:rFonts w:ascii="David" w:hAnsi="David" w:cs="David"/>
                <w:rtl/>
              </w:rPr>
            </w:pPr>
            <w:r w:rsidRPr="00D219BB">
              <w:rPr>
                <w:rFonts w:ascii="David" w:hAnsi="David" w:cs="David"/>
                <w:rtl/>
              </w:rPr>
              <w:t>מסמך עדכון להערכת המצב האסטרטגית ה</w:t>
            </w:r>
            <w:r w:rsidRPr="00D219BB">
              <w:rPr>
                <w:rFonts w:ascii="David" w:hAnsi="David" w:cs="David" w:hint="cs"/>
                <w:rtl/>
              </w:rPr>
              <w:t>כוללת</w:t>
            </w:r>
            <w:r w:rsidRPr="00D219BB">
              <w:rPr>
                <w:rFonts w:ascii="David" w:hAnsi="David" w:cs="David"/>
                <w:rtl/>
              </w:rPr>
              <w:t xml:space="preserve">, </w:t>
            </w:r>
            <w:r w:rsidRPr="00D219BB">
              <w:rPr>
                <w:rFonts w:ascii="David" w:hAnsi="David" w:cs="David" w:hint="cs"/>
                <w:rtl/>
              </w:rPr>
              <w:t>ובכלל זאת</w:t>
            </w:r>
            <w:r w:rsidRPr="00D219BB">
              <w:rPr>
                <w:rFonts w:ascii="David" w:hAnsi="David" w:cs="David"/>
                <w:rtl/>
              </w:rPr>
              <w:t xml:space="preserve"> תמונת מצב אסטרטגית מעודכנת בהתבסס על בחינת שינויים שחלו בסביבה החיצונית והפנימית, כגון עדכון התרחישים והתחזיות, עדכון מיפוי בעלי העניין ניתוח מחודש של תמונת ההזדמנויות והאיומים, ניתוח מחודש של סדרי העדיפויות ויכולות המזמין וכד'. לאור עדכון תמונת המצב האסטרטגית ייתכן שיכלול המסמך המלצות להתאמות במטרות וביעדים, בסדרי העדיפויות, בכיווני הפעולה ובתחומים שיש להתי</w:t>
            </w:r>
            <w:r w:rsidR="0032632D">
              <w:rPr>
                <w:rFonts w:ascii="David" w:hAnsi="David" w:cs="David"/>
                <w:rtl/>
              </w:rPr>
              <w:t>יחס אליהם בגיבוש תכנית העבודה</w:t>
            </w:r>
            <w:r w:rsidR="0032632D">
              <w:rPr>
                <w:rFonts w:ascii="David" w:hAnsi="David" w:cs="David" w:hint="cs"/>
                <w:rtl/>
              </w:rPr>
              <w:t>.</w:t>
            </w:r>
          </w:p>
        </w:tc>
        <w:tc>
          <w:tcPr>
            <w:tcW w:w="1730" w:type="dxa"/>
            <w:tcBorders>
              <w:top w:val="single" w:sz="4" w:space="0" w:color="auto"/>
              <w:left w:val="single" w:sz="4" w:space="0" w:color="auto"/>
              <w:bottom w:val="single" w:sz="4" w:space="0" w:color="auto"/>
              <w:right w:val="single" w:sz="4" w:space="0" w:color="auto"/>
            </w:tcBorders>
            <w:vAlign w:val="center"/>
          </w:tcPr>
          <w:p w14:paraId="2A894128" w14:textId="376A18F8" w:rsidR="00D219BB" w:rsidRPr="00D219BB" w:rsidRDefault="00D219BB" w:rsidP="0092720F">
            <w:pPr>
              <w:spacing w:before="60" w:after="60" w:line="276" w:lineRule="auto"/>
              <w:jc w:val="center"/>
              <w:rPr>
                <w:rFonts w:ascii="Calibri" w:hAnsi="Calibri" w:cs="David"/>
                <w:color w:val="000000"/>
                <w:rtl/>
              </w:rPr>
            </w:pPr>
            <w:r w:rsidRPr="00D219BB">
              <w:rPr>
                <w:rFonts w:ascii="Calibri" w:hAnsi="Calibri" w:cs="David"/>
                <w:color w:val="000000"/>
                <w:rtl/>
              </w:rPr>
              <w:t xml:space="preserve">עדכון הערכת מצב אסטרטגית </w:t>
            </w:r>
            <w:r w:rsidRPr="00D219BB">
              <w:rPr>
                <w:rFonts w:ascii="Calibri" w:hAnsi="Calibri" w:cs="David" w:hint="cs"/>
                <w:color w:val="000000"/>
                <w:rtl/>
              </w:rPr>
              <w:t>כוללת</w:t>
            </w:r>
          </w:p>
        </w:tc>
      </w:tr>
      <w:tr w:rsidR="00D219BB" w:rsidRPr="00D219BB" w14:paraId="4477B433" w14:textId="77777777" w:rsidTr="0032632D">
        <w:tc>
          <w:tcPr>
            <w:tcW w:w="7768" w:type="dxa"/>
            <w:tcBorders>
              <w:top w:val="single" w:sz="4" w:space="0" w:color="auto"/>
              <w:left w:val="single" w:sz="4" w:space="0" w:color="auto"/>
              <w:bottom w:val="single" w:sz="4" w:space="0" w:color="auto"/>
              <w:right w:val="single" w:sz="4" w:space="0" w:color="auto"/>
            </w:tcBorders>
            <w:hideMark/>
          </w:tcPr>
          <w:p w14:paraId="7585948A" w14:textId="77777777" w:rsidR="00D219BB" w:rsidRPr="00D219BB" w:rsidRDefault="00D219BB" w:rsidP="0092720F">
            <w:pPr>
              <w:spacing w:before="60" w:after="60" w:line="276" w:lineRule="auto"/>
              <w:jc w:val="both"/>
              <w:rPr>
                <w:rFonts w:ascii="David" w:hAnsi="David" w:cs="David"/>
              </w:rPr>
            </w:pPr>
            <w:r w:rsidRPr="00D219BB">
              <w:rPr>
                <w:rFonts w:ascii="David" w:hAnsi="David" w:cs="David"/>
                <w:rtl/>
              </w:rPr>
              <w:lastRenderedPageBreak/>
              <w:t>מסמך המפרט תכנית אסטרטגית יישומית לאור הערכת מצב אסטרטגית.</w:t>
            </w:r>
            <w:r w:rsidRPr="00D219BB">
              <w:rPr>
                <w:vertAlign w:val="superscript"/>
                <w:rtl/>
              </w:rPr>
              <w:footnoteReference w:id="2"/>
            </w:r>
            <w:r w:rsidRPr="00D219BB">
              <w:rPr>
                <w:rFonts w:ascii="David" w:hAnsi="David" w:cs="David"/>
                <w:rtl/>
              </w:rPr>
              <w:t xml:space="preserve"> המסמך יכלול תכנית עבודה רב-שנתית הנגזרת מתוך המסקנות והתובנות שעלו מהערכת המצב האסטרטגית, ובכלל זאת מטרות ויעדים, משימות ומדדי הצלחה. כמו כן, יתייחס המסמך להיבטים יישומיים כגון חלוקת אחריות, משאבים תקציביים, לוחות זמנים, סוגיות בתחום ההון האנושי, סוגיות לוגיסטיות וכד'. </w:t>
            </w:r>
          </w:p>
        </w:tc>
        <w:tc>
          <w:tcPr>
            <w:tcW w:w="1730" w:type="dxa"/>
            <w:tcBorders>
              <w:top w:val="single" w:sz="4" w:space="0" w:color="auto"/>
              <w:left w:val="single" w:sz="4" w:space="0" w:color="auto"/>
              <w:bottom w:val="single" w:sz="4" w:space="0" w:color="auto"/>
              <w:right w:val="single" w:sz="4" w:space="0" w:color="auto"/>
            </w:tcBorders>
            <w:vAlign w:val="center"/>
            <w:hideMark/>
          </w:tcPr>
          <w:p w14:paraId="20A0660D" w14:textId="77777777" w:rsidR="00D219BB" w:rsidRPr="00D219BB" w:rsidRDefault="00D219BB" w:rsidP="0092720F">
            <w:pPr>
              <w:spacing w:before="60" w:after="60" w:line="276" w:lineRule="auto"/>
              <w:jc w:val="center"/>
              <w:rPr>
                <w:rFonts w:ascii="Calibri" w:hAnsi="Calibri" w:cs="David"/>
                <w:color w:val="000000"/>
                <w:rtl/>
              </w:rPr>
            </w:pPr>
            <w:r w:rsidRPr="00D219BB">
              <w:rPr>
                <w:rFonts w:ascii="Calibri" w:hAnsi="Calibri" w:cs="David"/>
                <w:color w:val="000000"/>
                <w:rtl/>
              </w:rPr>
              <w:t xml:space="preserve">גיבוש תכנית אסטרטגית </w:t>
            </w:r>
            <w:r w:rsidRPr="00D219BB">
              <w:rPr>
                <w:rFonts w:ascii="Calibri" w:hAnsi="Calibri" w:cs="David" w:hint="cs"/>
                <w:color w:val="000000"/>
                <w:rtl/>
              </w:rPr>
              <w:t>כוללת</w:t>
            </w:r>
          </w:p>
        </w:tc>
      </w:tr>
      <w:tr w:rsidR="00D219BB" w:rsidRPr="00D219BB" w14:paraId="1B549899" w14:textId="77777777" w:rsidTr="0032632D">
        <w:tc>
          <w:tcPr>
            <w:tcW w:w="7768" w:type="dxa"/>
            <w:tcBorders>
              <w:top w:val="single" w:sz="4" w:space="0" w:color="auto"/>
              <w:left w:val="single" w:sz="4" w:space="0" w:color="auto"/>
              <w:bottom w:val="single" w:sz="4" w:space="0" w:color="auto"/>
              <w:right w:val="single" w:sz="4" w:space="0" w:color="auto"/>
            </w:tcBorders>
            <w:hideMark/>
          </w:tcPr>
          <w:p w14:paraId="3F48DA33" w14:textId="77777777" w:rsidR="00D219BB" w:rsidRPr="00D219BB" w:rsidRDefault="00D219BB" w:rsidP="0092720F">
            <w:pPr>
              <w:spacing w:before="60" w:after="60" w:line="276" w:lineRule="auto"/>
              <w:jc w:val="both"/>
              <w:rPr>
                <w:rFonts w:ascii="David" w:hAnsi="David" w:cs="David"/>
                <w:rtl/>
              </w:rPr>
            </w:pPr>
            <w:r w:rsidRPr="00D219BB">
              <w:rPr>
                <w:rFonts w:ascii="Calibri" w:hAnsi="Calibri" w:cs="David"/>
                <w:color w:val="000000"/>
                <w:rtl/>
              </w:rPr>
              <w:t xml:space="preserve">מסמך המציג תמונת מצב אסטרטגית בהתייחס לתחום </w:t>
            </w:r>
            <w:r w:rsidRPr="00D219BB">
              <w:rPr>
                <w:rFonts w:ascii="Calibri" w:hAnsi="Calibri" w:cs="David" w:hint="cs"/>
                <w:color w:val="000000"/>
                <w:rtl/>
              </w:rPr>
              <w:t>מדיניות/פעילות</w:t>
            </w:r>
            <w:r w:rsidRPr="00D219BB">
              <w:rPr>
                <w:rFonts w:ascii="Calibri" w:hAnsi="Calibri" w:cs="David"/>
                <w:color w:val="000000"/>
                <w:rtl/>
              </w:rPr>
              <w:t xml:space="preserve"> או בהתייחס ליחידה ארגונית של המזמין (יחידה/מינהל/אגף וכד'). המסמך יכלול בחינה של הסביבה החיצונית והפנימית של התחום בראייה רב-שנתית ארוכת טווח, ובכלל זה יסקור מגמות ותחזיות עולמיות ומקומיות, ימפה ויאפיין שחקנים ובעלי עניין מרכזיים וינתח הזדמנויות ואיומים העולים לאור זאת בתחום הנבחר. כמו כן, יכלול המסמך בחינה פנימית של היכולות, הפעילויות וסדרי העדיפויות של המזמין בתחום זה. ניתן שהמסמך יכלול המלצות לעדכון מטרות ויעדים ארוכי טווח , לשינוי בסדרי העדיפויות, לכיווני פעולה אפשריים ולתחומים שיש להתמקד בהם בתכניות העבודה לאור בחינה זו. לשם ביצוע הערכת המצב ניתן להיעזר במתודולוגיות שונות כגון </w:t>
            </w:r>
            <w:r w:rsidRPr="00D219BB">
              <w:rPr>
                <w:rFonts w:ascii="Calibri" w:hAnsi="Calibri" w:cs="David"/>
                <w:color w:val="000000"/>
              </w:rPr>
              <w:t>SWOT</w:t>
            </w:r>
            <w:r w:rsidRPr="00D219BB">
              <w:rPr>
                <w:rFonts w:ascii="Calibri" w:hAnsi="Calibri" w:cs="David"/>
                <w:color w:val="000000"/>
                <w:rtl/>
              </w:rPr>
              <w:t>, ניתוח תרחישים, מיפוי בעלי עניין וכד'.</w:t>
            </w:r>
          </w:p>
        </w:tc>
        <w:tc>
          <w:tcPr>
            <w:tcW w:w="1730" w:type="dxa"/>
            <w:tcBorders>
              <w:top w:val="single" w:sz="4" w:space="0" w:color="auto"/>
              <w:left w:val="single" w:sz="4" w:space="0" w:color="auto"/>
              <w:bottom w:val="single" w:sz="4" w:space="0" w:color="auto"/>
              <w:right w:val="single" w:sz="4" w:space="0" w:color="auto"/>
            </w:tcBorders>
            <w:vAlign w:val="center"/>
            <w:hideMark/>
          </w:tcPr>
          <w:p w14:paraId="68E7AFEA" w14:textId="77777777" w:rsidR="00D219BB" w:rsidRPr="00D219BB" w:rsidRDefault="00D219BB" w:rsidP="0092720F">
            <w:pPr>
              <w:spacing w:before="60" w:after="60" w:line="276" w:lineRule="auto"/>
              <w:jc w:val="center"/>
              <w:rPr>
                <w:rFonts w:ascii="Calibri" w:hAnsi="Calibri" w:cs="David"/>
                <w:color w:val="000000"/>
                <w:rtl/>
              </w:rPr>
            </w:pPr>
            <w:r w:rsidRPr="00D219BB">
              <w:rPr>
                <w:rFonts w:ascii="Calibri" w:hAnsi="Calibri" w:cs="David"/>
                <w:color w:val="000000"/>
                <w:rtl/>
              </w:rPr>
              <w:t>הערכת מצב אסטרטגית לתחום</w:t>
            </w:r>
          </w:p>
        </w:tc>
      </w:tr>
      <w:tr w:rsidR="00D219BB" w:rsidRPr="00D219BB" w14:paraId="606C1139" w14:textId="77777777" w:rsidTr="0032632D">
        <w:tc>
          <w:tcPr>
            <w:tcW w:w="7768" w:type="dxa"/>
            <w:tcBorders>
              <w:top w:val="single" w:sz="4" w:space="0" w:color="auto"/>
              <w:left w:val="single" w:sz="4" w:space="0" w:color="auto"/>
              <w:bottom w:val="single" w:sz="4" w:space="0" w:color="auto"/>
              <w:right w:val="single" w:sz="4" w:space="0" w:color="auto"/>
            </w:tcBorders>
            <w:hideMark/>
          </w:tcPr>
          <w:p w14:paraId="176EF156" w14:textId="77777777" w:rsidR="00D219BB" w:rsidRPr="00D219BB" w:rsidRDefault="00D219BB" w:rsidP="0092720F">
            <w:pPr>
              <w:spacing w:before="60" w:after="60" w:line="276" w:lineRule="auto"/>
              <w:jc w:val="both"/>
              <w:rPr>
                <w:rFonts w:ascii="David" w:hAnsi="David" w:cs="David"/>
              </w:rPr>
            </w:pPr>
            <w:r w:rsidRPr="00D219BB">
              <w:rPr>
                <w:rFonts w:ascii="David" w:hAnsi="David" w:cs="David"/>
                <w:rtl/>
              </w:rPr>
              <w:t xml:space="preserve">מסמך המפרט תכנית אסטרטגית יישומית </w:t>
            </w:r>
            <w:r w:rsidRPr="00D219BB">
              <w:rPr>
                <w:rFonts w:ascii="Calibri" w:hAnsi="Calibri" w:cs="David"/>
                <w:color w:val="000000"/>
                <w:rtl/>
              </w:rPr>
              <w:t>לתחום מדיניות</w:t>
            </w:r>
            <w:r w:rsidRPr="00D219BB">
              <w:rPr>
                <w:rFonts w:ascii="Calibri" w:hAnsi="Calibri" w:cs="David" w:hint="cs"/>
                <w:color w:val="000000"/>
                <w:rtl/>
              </w:rPr>
              <w:t>/פעילות</w:t>
            </w:r>
            <w:r w:rsidRPr="00D219BB">
              <w:rPr>
                <w:rFonts w:ascii="Calibri" w:hAnsi="Calibri" w:cs="David"/>
                <w:color w:val="000000"/>
                <w:rtl/>
              </w:rPr>
              <w:t xml:space="preserve"> , או בהתייחס ליחידה ארגונית של המזמין (יחידה/מינהל/אגף וכד'), </w:t>
            </w:r>
            <w:r w:rsidRPr="00D219BB">
              <w:rPr>
                <w:rFonts w:ascii="David" w:hAnsi="David" w:cs="David"/>
                <w:rtl/>
              </w:rPr>
              <w:t>לאור הערכת מצב אסטרטגית.</w:t>
            </w:r>
            <w:r w:rsidRPr="00D219BB">
              <w:rPr>
                <w:vertAlign w:val="superscript"/>
                <w:rtl/>
              </w:rPr>
              <w:footnoteReference w:id="3"/>
            </w:r>
            <w:r w:rsidRPr="00D219BB">
              <w:rPr>
                <w:rFonts w:ascii="David" w:hAnsi="David" w:cs="David"/>
                <w:rtl/>
              </w:rPr>
              <w:t xml:space="preserve"> המסמך יכלול תכנית עבודה רב-שנתית הנגזרת מתוך המסקנות והתובנות שעלו מהערכת המצב האסטרטגית, ובכלל זאת מטרות ויעדים, משימות ומדדי הצלחה. כמו כן, יתייחס המסמך להיבטים יישומיים כגון חלוקת אחריות, משאבים תקציביים, לוחות זמנים, סוגיות בתחום ההון האנושי, סוגיות לוגיסטיות וכד'. </w:t>
            </w:r>
          </w:p>
        </w:tc>
        <w:tc>
          <w:tcPr>
            <w:tcW w:w="1730" w:type="dxa"/>
            <w:tcBorders>
              <w:top w:val="single" w:sz="4" w:space="0" w:color="auto"/>
              <w:left w:val="single" w:sz="4" w:space="0" w:color="auto"/>
              <w:bottom w:val="single" w:sz="4" w:space="0" w:color="auto"/>
              <w:right w:val="single" w:sz="4" w:space="0" w:color="auto"/>
            </w:tcBorders>
            <w:vAlign w:val="center"/>
            <w:hideMark/>
          </w:tcPr>
          <w:p w14:paraId="162D3C39" w14:textId="77777777" w:rsidR="00D219BB" w:rsidRPr="00D219BB" w:rsidRDefault="00D219BB" w:rsidP="0092720F">
            <w:pPr>
              <w:spacing w:before="60" w:after="60" w:line="276" w:lineRule="auto"/>
              <w:jc w:val="center"/>
              <w:rPr>
                <w:rFonts w:ascii="Calibri" w:hAnsi="Calibri" w:cs="David"/>
                <w:color w:val="000000"/>
                <w:rtl/>
              </w:rPr>
            </w:pPr>
            <w:r w:rsidRPr="00D219BB">
              <w:rPr>
                <w:rFonts w:ascii="Calibri" w:hAnsi="Calibri" w:cs="David"/>
                <w:color w:val="000000"/>
                <w:rtl/>
              </w:rPr>
              <w:t>גיבוש תכנית אסטרטגית לתחום</w:t>
            </w:r>
          </w:p>
        </w:tc>
      </w:tr>
    </w:tbl>
    <w:p w14:paraId="2CDDB297" w14:textId="77777777" w:rsidR="00D219BB" w:rsidRPr="00D219BB" w:rsidRDefault="00D219BB" w:rsidP="00D219BB">
      <w:pPr>
        <w:jc w:val="both"/>
        <w:rPr>
          <w:rFonts w:ascii="David" w:hAnsi="David" w:cs="David"/>
          <w:rtl/>
        </w:rPr>
      </w:pPr>
    </w:p>
    <w:p w14:paraId="6D616A9D" w14:textId="1A878928" w:rsidR="00D219BB" w:rsidRPr="00D219BB" w:rsidRDefault="007B1BC9" w:rsidP="007B1BC9">
      <w:pPr>
        <w:bidi w:val="0"/>
        <w:spacing w:before="200" w:after="200" w:line="276" w:lineRule="auto"/>
        <w:rPr>
          <w:rFonts w:ascii="David" w:hAnsi="David" w:cs="David"/>
          <w:b/>
          <w:bCs/>
          <w:rtl/>
        </w:rPr>
      </w:pPr>
      <w:r>
        <w:rPr>
          <w:rFonts w:ascii="David" w:hAnsi="David" w:cs="David"/>
          <w:b/>
          <w:bCs/>
          <w:rtl/>
        </w:rPr>
        <w:br w:type="page"/>
      </w:r>
    </w:p>
    <w:p w14:paraId="6F009993" w14:textId="77777777" w:rsidR="00D219BB" w:rsidRPr="00544666" w:rsidRDefault="00D219BB" w:rsidP="00610ACC">
      <w:pPr>
        <w:pStyle w:val="24"/>
        <w:rPr>
          <w:rtl/>
        </w:rPr>
      </w:pPr>
      <w:bookmarkStart w:id="253" w:name="_Toc58405410"/>
      <w:bookmarkStart w:id="254" w:name="_Toc58407664"/>
      <w:r w:rsidRPr="00544666">
        <w:rPr>
          <w:rFonts w:hint="cs"/>
          <w:rtl/>
        </w:rPr>
        <w:lastRenderedPageBreak/>
        <w:t>התמחות</w:t>
      </w:r>
      <w:r w:rsidRPr="00544666">
        <w:rPr>
          <w:rtl/>
        </w:rPr>
        <w:t xml:space="preserve"> 4 –</w:t>
      </w:r>
      <w:r w:rsidRPr="00544666">
        <w:rPr>
          <w:rFonts w:hint="cs"/>
          <w:rtl/>
        </w:rPr>
        <w:t xml:space="preserve"> </w:t>
      </w:r>
      <w:r w:rsidRPr="00544666">
        <w:rPr>
          <w:rtl/>
        </w:rPr>
        <w:t>תכנון</w:t>
      </w:r>
      <w:r w:rsidRPr="00544666">
        <w:rPr>
          <w:rFonts w:hint="cs"/>
          <w:rtl/>
        </w:rPr>
        <w:t>-</w:t>
      </w:r>
      <w:r w:rsidRPr="00544666">
        <w:rPr>
          <w:rtl/>
        </w:rPr>
        <w:t>תקצוב וסקירת הוצאות</w:t>
      </w:r>
      <w:bookmarkEnd w:id="253"/>
      <w:bookmarkEnd w:id="254"/>
      <w:r w:rsidRPr="00544666">
        <w:rPr>
          <w:rtl/>
        </w:rPr>
        <w:t xml:space="preserve"> </w:t>
      </w:r>
    </w:p>
    <w:p w14:paraId="05109CC2" w14:textId="246C557E" w:rsidR="00D219BB" w:rsidRPr="00D219BB" w:rsidRDefault="00D219BB" w:rsidP="00D219BB">
      <w:pPr>
        <w:spacing w:line="360" w:lineRule="auto"/>
        <w:jc w:val="both"/>
        <w:rPr>
          <w:rFonts w:ascii="David" w:hAnsi="David" w:cs="David"/>
          <w:rtl/>
        </w:rPr>
      </w:pPr>
      <w:r w:rsidRPr="00D219BB">
        <w:rPr>
          <w:rFonts w:ascii="David" w:hAnsi="David" w:cs="David"/>
          <w:u w:val="single"/>
          <w:rtl/>
        </w:rPr>
        <w:t>תכנון-תקצוב</w:t>
      </w:r>
      <w:r w:rsidRPr="00D219BB">
        <w:rPr>
          <w:rFonts w:ascii="David" w:hAnsi="David" w:cs="David"/>
          <w:rtl/>
        </w:rPr>
        <w:t xml:space="preserve"> – גיבוש תכנית העבודה והליכי תכנון המדיניות יכולים להיעשות בחיבור להליכי התקצוב המשרדיים והממשלתיים. מטרת השירותים בהתמחות זו היא לאפשר למשרדי הממשלה לבחון את ההלימה בין מרכיבי תכנית העבודה המשרדית (כגון מטרות, יעדים ומשימות) לבין ההקצאה התקציבית ו/או הניצול התקציבי. בחינה זו יכולה להיעשות הן ביחס לתהליך התכנון והן ביחס להליכי הבקרה. יצירת ההלימה בין תהליכי התקצוב לתהליכי התכנון הינה פרי של עבודה משותפת בין אגף התכנון, אגף התקציבים וחשבות המשרד. פירוט נוסף בדבר ההקבלה בין מעגל התכנון למעגל התקצוב הממשלתי – ניתן למצוא בפרק הרלוונטי </w:t>
      </w:r>
      <w:r w:rsidRPr="00C924A9">
        <w:rPr>
          <w:rFonts w:ascii="David" w:hAnsi="David" w:cs="David"/>
          <w:rtl/>
        </w:rPr>
        <w:t>ב</w:t>
      </w:r>
      <w:hyperlink r:id="rId34" w:history="1">
        <w:r w:rsidRPr="002D00E3">
          <w:rPr>
            <w:rFonts w:ascii="David" w:hAnsi="David" w:cs="David"/>
            <w:color w:val="0000FF"/>
            <w:u w:val="single"/>
            <w:rtl/>
          </w:rPr>
          <w:t>מדריך התכנון הממשלתי</w:t>
        </w:r>
      </w:hyperlink>
      <w:r w:rsidRPr="00C924A9">
        <w:rPr>
          <w:rFonts w:ascii="David" w:hAnsi="David" w:cs="David"/>
          <w:rtl/>
        </w:rPr>
        <w:t>.</w:t>
      </w:r>
      <w:r w:rsidRPr="00D219BB">
        <w:rPr>
          <w:rFonts w:ascii="David" w:hAnsi="David" w:cs="David"/>
          <w:rtl/>
        </w:rPr>
        <w:t xml:space="preserve"> </w:t>
      </w:r>
    </w:p>
    <w:p w14:paraId="695A77CB" w14:textId="6B187EA4" w:rsidR="00D219BB" w:rsidRPr="00D219BB" w:rsidRDefault="00D219BB" w:rsidP="00D219BB">
      <w:pPr>
        <w:spacing w:line="360" w:lineRule="auto"/>
        <w:jc w:val="both"/>
        <w:rPr>
          <w:rFonts w:ascii="David" w:hAnsi="David" w:cs="David"/>
        </w:rPr>
      </w:pPr>
      <w:r w:rsidRPr="00D219BB">
        <w:rPr>
          <w:rFonts w:ascii="David" w:hAnsi="David" w:cs="David"/>
          <w:u w:val="single"/>
          <w:rtl/>
        </w:rPr>
        <w:t>סקירת הוצאות</w:t>
      </w:r>
      <w:r w:rsidRPr="00D219BB">
        <w:rPr>
          <w:rFonts w:ascii="David" w:hAnsi="David" w:cs="David"/>
          <w:rtl/>
        </w:rPr>
        <w:t xml:space="preserve"> – </w:t>
      </w:r>
      <w:r w:rsidRPr="00D219BB">
        <w:rPr>
          <w:rFonts w:ascii="David" w:hAnsi="David" w:cs="David" w:hint="cs"/>
          <w:rtl/>
        </w:rPr>
        <w:t xml:space="preserve">הליך ממשלתי </w:t>
      </w:r>
      <w:r w:rsidRPr="00D219BB">
        <w:rPr>
          <w:rFonts w:ascii="David" w:hAnsi="David" w:cs="David"/>
          <w:rtl/>
        </w:rPr>
        <w:t>משותף של משרד ראש הממשלה ומשרד האוצר, שמטרתו לעודד התייעלות בתקציב המדינה, על-ידי בחינה שיטתית של בסיס התקציב במשרדי הממשלה. כלי סקירת ההוצאות (</w:t>
      </w:r>
      <w:r w:rsidRPr="00D219BB">
        <w:rPr>
          <w:rFonts w:ascii="David" w:hAnsi="David" w:cs="David"/>
        </w:rPr>
        <w:t>Spending Review</w:t>
      </w:r>
      <w:r w:rsidRPr="00D219BB">
        <w:rPr>
          <w:rFonts w:ascii="David" w:hAnsi="David" w:cs="David"/>
          <w:rtl/>
        </w:rPr>
        <w:t>) נכנס בשנים האחרונות לשימוש במדינות רבות ב-</w:t>
      </w:r>
      <w:r w:rsidRPr="00D219BB">
        <w:rPr>
          <w:rFonts w:ascii="David" w:hAnsi="David" w:cs="David"/>
        </w:rPr>
        <w:t>OECD</w:t>
      </w:r>
      <w:r w:rsidRPr="00D219BB">
        <w:rPr>
          <w:rFonts w:ascii="David" w:hAnsi="David" w:cs="David"/>
          <w:rtl/>
        </w:rPr>
        <w:t>. הסקירה השיטתית מאפשרת לבחון מחדש הוצאות והתחייבויות קודמות של הממשלה, לאתר מוקדים אפשריים להתייעלות ולגבש מהלכי התייעלות, כך שניתן יהיה לפנות משאבים לטובת פעילויות חדשות או שינוי בסדרי העדיפויות. תהליך סקירת ההוצאות עוגן לראשונ</w:t>
      </w:r>
      <w:r w:rsidRPr="00C924A9">
        <w:rPr>
          <w:rFonts w:ascii="David" w:hAnsi="David" w:cs="David"/>
          <w:rtl/>
        </w:rPr>
        <w:t>ה ב</w:t>
      </w:r>
      <w:hyperlink r:id="rId35" w:history="1">
        <w:r w:rsidRPr="001A56A8">
          <w:rPr>
            <w:rFonts w:ascii="David" w:hAnsi="David" w:cs="David"/>
            <w:color w:val="0000FF"/>
            <w:u w:val="single"/>
            <w:rtl/>
          </w:rPr>
          <w:t>החלטת הממשלה מס' 406 מיום 5.8.201</w:t>
        </w:r>
        <w:r w:rsidRPr="001A56A8">
          <w:rPr>
            <w:rFonts w:ascii="David" w:hAnsi="David" w:cs="David"/>
            <w:color w:val="0000FF"/>
            <w:sz w:val="22"/>
            <w:szCs w:val="22"/>
            <w:u w:val="single"/>
            <w:rtl/>
          </w:rPr>
          <w:t>5</w:t>
        </w:r>
      </w:hyperlink>
      <w:r w:rsidRPr="00D219BB">
        <w:rPr>
          <w:rFonts w:ascii="David" w:hAnsi="David" w:cs="David"/>
          <w:rtl/>
        </w:rPr>
        <w:t xml:space="preserve">, אשר הקימה את ועדת סקירת ההוצאות, בהובלת נציגי משרד ראש הממשלה ומשרד האוצר, והטילה עליה לגבש נוהל בנושא. בהתאם לכך, החל משנת התקציב 2017 מתבצע תהליך סקירת ההוצאות באופן שנתי, בהתאם לנהלים ולכלים מתודולוגיים מתעדכנים. ככלל, מידי שנה נדרשים משרדי הממשלה לבחון חלק מסוים מתקציבם לטובת איתור מוקדי התייעלות, לגבש מתווי התייעלות וליישמם בהתאם להסכמות. ועדת סקירת ההוצאות מלווה את המשרדים לאורך התהליך, כולל סיוע בגיבוש המתווים, אישורם וביצוע בקרה על יישומם. </w:t>
      </w:r>
    </w:p>
    <w:p w14:paraId="4EB2A539" w14:textId="25BF3870" w:rsidR="00D219BB" w:rsidRPr="00D219BB" w:rsidRDefault="00D219BB" w:rsidP="00D219BB">
      <w:pPr>
        <w:spacing w:line="360" w:lineRule="auto"/>
        <w:jc w:val="both"/>
        <w:rPr>
          <w:rFonts w:ascii="David" w:hAnsi="David" w:cs="David"/>
          <w:rtl/>
        </w:rPr>
      </w:pPr>
      <w:r w:rsidRPr="00D219BB">
        <w:rPr>
          <w:rFonts w:ascii="David" w:hAnsi="David" w:cs="David"/>
          <w:rtl/>
        </w:rPr>
        <w:t xml:space="preserve">סקירת ההוצאות מתבצעת בהתאם למתודולוגיה הממשלתית ולכלים הממשלתיים התומכים בה, המופיעים בעמוד סקירת ההוצאות: </w:t>
      </w:r>
      <w:hyperlink r:id="rId36" w:history="1">
        <w:r w:rsidRPr="00D219BB">
          <w:rPr>
            <w:rFonts w:ascii="David" w:hAnsi="David"/>
            <w:color w:val="0000FF"/>
            <w:u w:val="single"/>
          </w:rPr>
          <w:t>https://www.gov.il/he/Departments/General/expense</w:t>
        </w:r>
      </w:hyperlink>
      <w:r w:rsidRPr="00D219BB">
        <w:rPr>
          <w:rFonts w:ascii="David" w:hAnsi="David" w:cs="David"/>
          <w:rtl/>
        </w:rPr>
        <w:t>. בעמוד זה ניתן למצוא את מדריך סקירת ההוצאות, פורמטים להגשה וכלי עזר נוספים.</w:t>
      </w:r>
    </w:p>
    <w:p w14:paraId="36796CED" w14:textId="77777777" w:rsidR="00D219BB" w:rsidRPr="00D219BB" w:rsidRDefault="00D219BB" w:rsidP="00D219BB">
      <w:pPr>
        <w:spacing w:line="360" w:lineRule="auto"/>
        <w:jc w:val="both"/>
        <w:rPr>
          <w:rFonts w:ascii="David" w:hAnsi="David" w:cs="David"/>
          <w:rtl/>
        </w:rPr>
      </w:pPr>
    </w:p>
    <w:tbl>
      <w:tblPr>
        <w:tblStyle w:val="affff8"/>
        <w:tblW w:w="9498" w:type="dxa"/>
        <w:tblInd w:w="-147" w:type="dxa"/>
        <w:tblLook w:val="04A0" w:firstRow="1" w:lastRow="0" w:firstColumn="1" w:lastColumn="0" w:noHBand="0" w:noVBand="1"/>
      </w:tblPr>
      <w:tblGrid>
        <w:gridCol w:w="7655"/>
        <w:gridCol w:w="1843"/>
      </w:tblGrid>
      <w:tr w:rsidR="00D219BB" w:rsidRPr="00D219BB" w14:paraId="248621AF" w14:textId="77777777" w:rsidTr="00221449">
        <w:trPr>
          <w:tblHeader/>
        </w:trPr>
        <w:tc>
          <w:tcPr>
            <w:tcW w:w="9498" w:type="dxa"/>
            <w:gridSpan w:val="2"/>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hideMark/>
          </w:tcPr>
          <w:p w14:paraId="6B54852E" w14:textId="77777777" w:rsidR="00D219BB" w:rsidRPr="00D219BB" w:rsidRDefault="00D219BB" w:rsidP="0092720F">
            <w:pPr>
              <w:spacing w:before="60" w:after="60" w:line="276" w:lineRule="auto"/>
              <w:jc w:val="center"/>
              <w:rPr>
                <w:rFonts w:ascii="David" w:hAnsi="David" w:cs="David"/>
                <w:color w:val="000000"/>
                <w:rtl/>
              </w:rPr>
            </w:pPr>
            <w:r w:rsidRPr="00D219BB">
              <w:rPr>
                <w:rFonts w:ascii="David" w:hAnsi="David" w:cs="David" w:hint="cs"/>
                <w:b/>
                <w:bCs/>
                <w:color w:val="000000"/>
                <w:rtl/>
              </w:rPr>
              <w:t>התמחות</w:t>
            </w:r>
            <w:r w:rsidRPr="00D219BB">
              <w:rPr>
                <w:rFonts w:ascii="David" w:hAnsi="David" w:cs="David"/>
                <w:b/>
                <w:bCs/>
                <w:color w:val="000000"/>
                <w:rtl/>
              </w:rPr>
              <w:t xml:space="preserve"> 4 – תכנון-תקצוב וסקירת הוצאות</w:t>
            </w:r>
          </w:p>
        </w:tc>
      </w:tr>
      <w:tr w:rsidR="00D219BB" w:rsidRPr="00D219BB" w14:paraId="4292EC50" w14:textId="77777777" w:rsidTr="00221449">
        <w:trPr>
          <w:tblHeader/>
        </w:trPr>
        <w:tc>
          <w:tcPr>
            <w:tcW w:w="7655" w:type="dxa"/>
            <w:tcBorders>
              <w:top w:val="single" w:sz="4" w:space="0" w:color="auto"/>
              <w:left w:val="single" w:sz="4" w:space="0" w:color="auto"/>
              <w:bottom w:val="single" w:sz="4" w:space="0" w:color="auto"/>
              <w:right w:val="single" w:sz="4" w:space="0" w:color="auto"/>
            </w:tcBorders>
            <w:vAlign w:val="center"/>
            <w:hideMark/>
          </w:tcPr>
          <w:p w14:paraId="48C706AC" w14:textId="77777777" w:rsidR="00D219BB" w:rsidRPr="00D219BB" w:rsidRDefault="00D219BB" w:rsidP="0092720F">
            <w:pPr>
              <w:spacing w:before="60" w:after="60" w:line="276" w:lineRule="auto"/>
              <w:jc w:val="center"/>
              <w:rPr>
                <w:rFonts w:ascii="David" w:hAnsi="David" w:cs="David"/>
                <w:b/>
                <w:bCs/>
                <w:rtl/>
              </w:rPr>
            </w:pPr>
            <w:r w:rsidRPr="00D219BB">
              <w:rPr>
                <w:rFonts w:ascii="David" w:hAnsi="David" w:cs="David"/>
                <w:b/>
                <w:bCs/>
                <w:rtl/>
              </w:rPr>
              <w:t>תוצרים אפשריים</w:t>
            </w:r>
          </w:p>
        </w:tc>
        <w:tc>
          <w:tcPr>
            <w:tcW w:w="1843" w:type="dxa"/>
            <w:tcBorders>
              <w:top w:val="single" w:sz="4" w:space="0" w:color="auto"/>
              <w:left w:val="single" w:sz="4" w:space="0" w:color="auto"/>
              <w:bottom w:val="single" w:sz="4" w:space="0" w:color="auto"/>
              <w:right w:val="single" w:sz="4" w:space="0" w:color="auto"/>
            </w:tcBorders>
            <w:vAlign w:val="center"/>
            <w:hideMark/>
          </w:tcPr>
          <w:p w14:paraId="1657D4FF" w14:textId="77777777" w:rsidR="00D219BB" w:rsidRPr="00D219BB" w:rsidRDefault="00D219BB" w:rsidP="0092720F">
            <w:pPr>
              <w:spacing w:before="60" w:after="60" w:line="276" w:lineRule="auto"/>
              <w:jc w:val="center"/>
              <w:rPr>
                <w:rFonts w:ascii="David" w:hAnsi="David" w:cs="David"/>
                <w:b/>
                <w:bCs/>
                <w:rtl/>
              </w:rPr>
            </w:pPr>
            <w:r w:rsidRPr="00D219BB">
              <w:rPr>
                <w:rFonts w:ascii="David" w:hAnsi="David" w:cs="David" w:hint="cs"/>
                <w:b/>
                <w:bCs/>
                <w:rtl/>
              </w:rPr>
              <w:t>פעילות</w:t>
            </w:r>
          </w:p>
        </w:tc>
      </w:tr>
      <w:tr w:rsidR="00D219BB" w:rsidRPr="00D219BB" w14:paraId="03222E86" w14:textId="77777777" w:rsidTr="006D5644">
        <w:trPr>
          <w:trHeight w:val="1659"/>
        </w:trPr>
        <w:tc>
          <w:tcPr>
            <w:tcW w:w="7655" w:type="dxa"/>
            <w:tcBorders>
              <w:top w:val="single" w:sz="4" w:space="0" w:color="auto"/>
              <w:left w:val="single" w:sz="4" w:space="0" w:color="auto"/>
              <w:bottom w:val="single" w:sz="4" w:space="0" w:color="auto"/>
              <w:right w:val="single" w:sz="4" w:space="0" w:color="auto"/>
            </w:tcBorders>
            <w:hideMark/>
          </w:tcPr>
          <w:p w14:paraId="1980A350" w14:textId="77777777" w:rsidR="00D219BB" w:rsidRPr="00D219BB" w:rsidRDefault="00D219BB" w:rsidP="0092720F">
            <w:pPr>
              <w:spacing w:before="60" w:after="60" w:line="276" w:lineRule="auto"/>
              <w:jc w:val="both"/>
              <w:rPr>
                <w:rtl/>
              </w:rPr>
            </w:pPr>
            <w:r w:rsidRPr="00D219BB">
              <w:rPr>
                <w:rFonts w:ascii="David" w:hAnsi="David" w:cs="David"/>
                <w:rtl/>
              </w:rPr>
              <w:t xml:space="preserve">דו"ח המציג ניתוח של ההקצאה התקציבית ביחס לרכיבי תכנית העבודה בשלב התכנון, כפי שמוקדו על-ידי המזמין (ברמת מטרות/יעדים/משימות, בחלוקה שנתית/חציונית/רבעונית, ביחס לכלל המשרד או לתחומים ספציפיים). הדו"ח עשוי לכלול הצבעה על פערים </w:t>
            </w:r>
            <w:r w:rsidRPr="00D219BB">
              <w:rPr>
                <w:rFonts w:ascii="David" w:hAnsi="David" w:cs="David" w:hint="cs"/>
                <w:rtl/>
              </w:rPr>
              <w:t>ב</w:t>
            </w:r>
            <w:r w:rsidRPr="00D219BB">
              <w:rPr>
                <w:rFonts w:ascii="David" w:hAnsi="David" w:cs="David"/>
                <w:rtl/>
              </w:rPr>
              <w:t xml:space="preserve">סדרי העדיפויות בין תכנית העבודה לבין ההקצאה התקציבית המתוכננת או ההקצאה התקציבית בפועל, הצבעה על קשיים צפויים בהקצאת או בניצול התקציב וכן המלצה להתאמות נדרשות בהקצאת התקציב או בתכנית העבודה. </w:t>
            </w:r>
          </w:p>
        </w:tc>
        <w:tc>
          <w:tcPr>
            <w:tcW w:w="1843" w:type="dxa"/>
            <w:vMerge w:val="restart"/>
            <w:tcBorders>
              <w:top w:val="single" w:sz="4" w:space="0" w:color="auto"/>
              <w:left w:val="single" w:sz="4" w:space="0" w:color="auto"/>
              <w:bottom w:val="single" w:sz="4" w:space="0" w:color="auto"/>
              <w:right w:val="single" w:sz="4" w:space="0" w:color="auto"/>
            </w:tcBorders>
            <w:vAlign w:val="center"/>
          </w:tcPr>
          <w:p w14:paraId="7705FD44" w14:textId="77777777" w:rsidR="00D219BB" w:rsidRPr="00D219BB" w:rsidRDefault="00D219BB" w:rsidP="0092720F">
            <w:pPr>
              <w:spacing w:before="60" w:after="60" w:line="276" w:lineRule="auto"/>
              <w:jc w:val="center"/>
              <w:rPr>
                <w:rFonts w:ascii="David" w:hAnsi="David" w:cs="David"/>
                <w:color w:val="000000"/>
                <w:rtl/>
              </w:rPr>
            </w:pPr>
          </w:p>
          <w:p w14:paraId="3BD2054D" w14:textId="77777777" w:rsidR="00D219BB" w:rsidRPr="00D219BB" w:rsidRDefault="00D219BB" w:rsidP="0092720F">
            <w:pPr>
              <w:spacing w:before="60" w:after="60" w:line="276" w:lineRule="auto"/>
              <w:jc w:val="center"/>
              <w:rPr>
                <w:rFonts w:ascii="David" w:hAnsi="David" w:cs="David"/>
                <w:color w:val="000000"/>
                <w:rtl/>
              </w:rPr>
            </w:pPr>
            <w:r w:rsidRPr="00D219BB">
              <w:rPr>
                <w:rFonts w:ascii="David" w:hAnsi="David" w:cs="David"/>
                <w:color w:val="000000"/>
                <w:rtl/>
              </w:rPr>
              <w:t>בחינת הלימה בין תכנון לתקצוב</w:t>
            </w:r>
          </w:p>
        </w:tc>
      </w:tr>
      <w:tr w:rsidR="00D219BB" w:rsidRPr="00D219BB" w14:paraId="518089A2" w14:textId="77777777" w:rsidTr="00221449">
        <w:trPr>
          <w:trHeight w:val="823"/>
        </w:trPr>
        <w:tc>
          <w:tcPr>
            <w:tcW w:w="7655" w:type="dxa"/>
            <w:tcBorders>
              <w:top w:val="single" w:sz="4" w:space="0" w:color="auto"/>
              <w:left w:val="single" w:sz="4" w:space="0" w:color="auto"/>
              <w:bottom w:val="single" w:sz="4" w:space="0" w:color="auto"/>
              <w:right w:val="single" w:sz="4" w:space="0" w:color="auto"/>
            </w:tcBorders>
            <w:hideMark/>
          </w:tcPr>
          <w:p w14:paraId="515F6C19" w14:textId="77777777" w:rsidR="00D219BB" w:rsidRPr="00D219BB" w:rsidRDefault="00D219BB" w:rsidP="0092720F">
            <w:pPr>
              <w:spacing w:before="60" w:after="60" w:line="276" w:lineRule="auto"/>
              <w:jc w:val="both"/>
              <w:rPr>
                <w:rFonts w:ascii="David" w:hAnsi="David" w:cs="David"/>
              </w:rPr>
            </w:pPr>
            <w:r w:rsidRPr="00D219BB">
              <w:rPr>
                <w:rFonts w:ascii="David" w:hAnsi="David" w:cs="David"/>
                <w:rtl/>
              </w:rPr>
              <w:t xml:space="preserve">דו"ח המציג ניתוח של הניצול התקציבי בפועל ביחס לרכיבי תכנית העבודה, כפי שמוקדו על-ידי המזמין (ברמת מטרות/יעדים/משימות, בחלוקה שנתית/חציונית/רבעונית, ביחס לכלל המשרד או לתחומים ספציפיים). הדו"ח עשוי להתייחס הן לתכנית העבודה המקורית והן לנתוני הביצוע שלה. כמו כן, הדו"ח עשוי לכלול הצבעה על פערים משמעותיים בניצול התקציבי ביחס לתכנון המקורי, הצבעה על חסמים משמעותיים לביצוע בתחום התקציב, הצבעה על הקשר בין חסמים בתחום התקציב לחסמים </w:t>
            </w:r>
            <w:r w:rsidRPr="00D219BB">
              <w:rPr>
                <w:rFonts w:ascii="David" w:hAnsi="David" w:cs="David"/>
                <w:rtl/>
              </w:rPr>
              <w:lastRenderedPageBreak/>
              <w:t>בתחומים אחרים, והמלצות לפעולות נדרשות לטובת העלאת שיעורי הניצול התקציבי והגדלת שיעורי הביצוע של תכנית העבודה.</w:t>
            </w:r>
          </w:p>
        </w:tc>
        <w:tc>
          <w:tcPr>
            <w:tcW w:w="1843" w:type="dxa"/>
            <w:vMerge/>
            <w:tcBorders>
              <w:top w:val="single" w:sz="4" w:space="0" w:color="auto"/>
              <w:left w:val="single" w:sz="4" w:space="0" w:color="auto"/>
              <w:bottom w:val="single" w:sz="4" w:space="0" w:color="auto"/>
              <w:right w:val="single" w:sz="4" w:space="0" w:color="auto"/>
            </w:tcBorders>
            <w:vAlign w:val="center"/>
            <w:hideMark/>
          </w:tcPr>
          <w:p w14:paraId="54C2D55F" w14:textId="77777777" w:rsidR="00D219BB" w:rsidRPr="00D219BB" w:rsidRDefault="00D219BB" w:rsidP="0092720F">
            <w:pPr>
              <w:bidi w:val="0"/>
              <w:spacing w:before="60" w:after="60" w:line="276" w:lineRule="auto"/>
              <w:jc w:val="center"/>
              <w:rPr>
                <w:rFonts w:ascii="David" w:hAnsi="David" w:cs="David"/>
                <w:color w:val="000000"/>
              </w:rPr>
            </w:pPr>
          </w:p>
        </w:tc>
      </w:tr>
      <w:tr w:rsidR="00D219BB" w:rsidRPr="00D219BB" w14:paraId="06D851D6" w14:textId="77777777" w:rsidTr="00221449">
        <w:trPr>
          <w:trHeight w:val="617"/>
        </w:trPr>
        <w:tc>
          <w:tcPr>
            <w:tcW w:w="7655" w:type="dxa"/>
            <w:tcBorders>
              <w:top w:val="single" w:sz="4" w:space="0" w:color="auto"/>
              <w:left w:val="single" w:sz="4" w:space="0" w:color="auto"/>
              <w:bottom w:val="single" w:sz="4" w:space="0" w:color="auto"/>
              <w:right w:val="single" w:sz="4" w:space="0" w:color="auto"/>
            </w:tcBorders>
            <w:hideMark/>
          </w:tcPr>
          <w:p w14:paraId="4B2CE9D0" w14:textId="77777777" w:rsidR="00D219BB" w:rsidRPr="00D219BB" w:rsidRDefault="00D219BB" w:rsidP="0092720F">
            <w:pPr>
              <w:spacing w:before="60" w:after="60" w:line="276" w:lineRule="auto"/>
              <w:jc w:val="both"/>
              <w:rPr>
                <w:rFonts w:ascii="David" w:hAnsi="David" w:cs="David"/>
                <w:rtl/>
              </w:rPr>
            </w:pPr>
            <w:r w:rsidRPr="00D219BB">
              <w:rPr>
                <w:rFonts w:ascii="David" w:hAnsi="David" w:cs="David"/>
                <w:rtl/>
              </w:rPr>
              <w:t>דו"ח ניתוח עלויות ותועלות ליחידת הישג, כפי שהוגדרה ע"י המזמין (מטרה/יעד/משימה/מדד וכד'). הדו"ח יכלול פירוט של יחידת ההישג וניתוח של העלויות הכרוכות בהשגתה. מלבד ניתוח העלויות, ייתכן שהדו"ח יכלול ניתוח של התועלות ביחס לעלויות, כך שניתן יהיה לאמוד את התועלת הצפויה/המושגת מכל יחידת עלות. התועלות עשויות להיות מוגדרות במונחי תפוקה או במונחי  תוצאה. העלויות עשויות להיות מוגדרות במונחי תקציב, זמן, כ"א וכד'. בנוסף, ייתכן שהדו"ח יכלול המלצות בדבר הכדאיות של הפעילות לאור ניתוח עלות-תועלת, והמלצות לשיפור יחס העלות-תועלת באמצעות הורדת העלויות ו/או הגדלת התועלות. ניתן לבצע ניתוח זה באמצעות מגוון של מתודולוגיות ושיטות הערכה.</w:t>
            </w:r>
          </w:p>
        </w:tc>
        <w:tc>
          <w:tcPr>
            <w:tcW w:w="1843" w:type="dxa"/>
            <w:tcBorders>
              <w:top w:val="single" w:sz="4" w:space="0" w:color="auto"/>
              <w:left w:val="single" w:sz="4" w:space="0" w:color="auto"/>
              <w:bottom w:val="single" w:sz="4" w:space="0" w:color="auto"/>
              <w:right w:val="single" w:sz="4" w:space="0" w:color="auto"/>
            </w:tcBorders>
            <w:vAlign w:val="center"/>
            <w:hideMark/>
          </w:tcPr>
          <w:p w14:paraId="1512A1DD" w14:textId="77777777" w:rsidR="00D219BB" w:rsidRPr="00D219BB" w:rsidRDefault="00D219BB" w:rsidP="0092720F">
            <w:pPr>
              <w:spacing w:before="60" w:after="60" w:line="276" w:lineRule="auto"/>
              <w:jc w:val="center"/>
              <w:rPr>
                <w:rFonts w:ascii="David" w:hAnsi="David" w:cs="David"/>
                <w:color w:val="000000"/>
              </w:rPr>
            </w:pPr>
            <w:r w:rsidRPr="00D219BB">
              <w:rPr>
                <w:rFonts w:ascii="David" w:hAnsi="David" w:cs="David"/>
                <w:color w:val="000000"/>
                <w:rtl/>
              </w:rPr>
              <w:t>הערכת עלויות ותועלות ליחידת הישג</w:t>
            </w:r>
          </w:p>
        </w:tc>
      </w:tr>
      <w:tr w:rsidR="00D219BB" w:rsidRPr="00D219BB" w14:paraId="503F8F06" w14:textId="77777777" w:rsidTr="00221449">
        <w:trPr>
          <w:trHeight w:val="285"/>
        </w:trPr>
        <w:tc>
          <w:tcPr>
            <w:tcW w:w="7655" w:type="dxa"/>
            <w:tcBorders>
              <w:top w:val="single" w:sz="4" w:space="0" w:color="auto"/>
              <w:left w:val="single" w:sz="4" w:space="0" w:color="auto"/>
              <w:bottom w:val="single" w:sz="4" w:space="0" w:color="auto"/>
              <w:right w:val="single" w:sz="4" w:space="0" w:color="auto"/>
            </w:tcBorders>
          </w:tcPr>
          <w:p w14:paraId="33C83B36" w14:textId="77777777" w:rsidR="00D219BB" w:rsidRPr="00D219BB" w:rsidRDefault="00D219BB" w:rsidP="0092720F">
            <w:pPr>
              <w:spacing w:before="60" w:after="60" w:line="276" w:lineRule="auto"/>
              <w:jc w:val="both"/>
              <w:rPr>
                <w:rFonts w:ascii="David" w:hAnsi="David" w:cs="David"/>
                <w:rtl/>
              </w:rPr>
            </w:pPr>
            <w:r w:rsidRPr="00D219BB">
              <w:rPr>
                <w:rFonts w:ascii="David" w:eastAsiaTheme="minorHAnsi" w:hAnsi="David" w:cs="David"/>
                <w:rtl/>
              </w:rPr>
              <w:t>איסוף, ריכוז, תיקוף, ניתוח וטיוב נתונים הקיימים במשרד או בגופים אחרים האמונים על מדידה בתחומים הרלוונטיים, לצורך סיוע למזמין באיתור מוקדי התייעלות וגיבוש מתווי התייעלות. בין היתר התוצר יכול לכלול מתודולוגיה להמשך עבודה מבוססת נתונים, כגון:</w:t>
            </w:r>
            <w:r w:rsidRPr="00D219BB">
              <w:rPr>
                <w:rFonts w:ascii="David" w:eastAsiaTheme="minorHAnsi" w:hAnsi="David" w:cs="David"/>
              </w:rPr>
              <w:t xml:space="preserve"> </w:t>
            </w:r>
            <w:r w:rsidRPr="00D219BB">
              <w:rPr>
                <w:rFonts w:ascii="David" w:eastAsiaTheme="minorHAnsi" w:hAnsi="David" w:cs="David"/>
                <w:rtl/>
              </w:rPr>
              <w:t>רשימת מאגרי המידע ופריטי המידע הנדרשים, כלים לאיסוף הנתונים והניתוחים הנדרשים על מנת לשמר שגרת עבודה שוטפת מבוססת נתונים.</w:t>
            </w:r>
          </w:p>
        </w:tc>
        <w:tc>
          <w:tcPr>
            <w:tcW w:w="1843" w:type="dxa"/>
            <w:vMerge w:val="restart"/>
            <w:tcBorders>
              <w:top w:val="single" w:sz="4" w:space="0" w:color="auto"/>
              <w:left w:val="single" w:sz="4" w:space="0" w:color="auto"/>
              <w:bottom w:val="single" w:sz="4" w:space="0" w:color="auto"/>
              <w:right w:val="single" w:sz="4" w:space="0" w:color="auto"/>
            </w:tcBorders>
            <w:vAlign w:val="center"/>
          </w:tcPr>
          <w:p w14:paraId="23945080" w14:textId="77836B07" w:rsidR="00D219BB" w:rsidRPr="00D219BB" w:rsidRDefault="00D219BB" w:rsidP="0092720F">
            <w:pPr>
              <w:spacing w:before="60" w:after="60" w:line="276" w:lineRule="auto"/>
              <w:jc w:val="center"/>
              <w:rPr>
                <w:rFonts w:ascii="David" w:hAnsi="David" w:cs="David"/>
                <w:color w:val="000000"/>
                <w:rtl/>
              </w:rPr>
            </w:pPr>
          </w:p>
          <w:p w14:paraId="0BE0F5BA" w14:textId="07ADEB39" w:rsidR="00D219BB" w:rsidRPr="00D219BB" w:rsidRDefault="00D219BB" w:rsidP="0092720F">
            <w:pPr>
              <w:spacing w:before="60" w:after="60" w:line="276" w:lineRule="auto"/>
              <w:jc w:val="center"/>
              <w:rPr>
                <w:rFonts w:ascii="David" w:hAnsi="David" w:cs="David"/>
                <w:color w:val="000000"/>
                <w:rtl/>
              </w:rPr>
            </w:pPr>
            <w:r w:rsidRPr="00D219BB">
              <w:rPr>
                <w:rFonts w:ascii="David" w:hAnsi="David" w:cs="David" w:hint="cs"/>
                <w:color w:val="000000"/>
                <w:rtl/>
              </w:rPr>
              <w:t>סקירת תחום הוצאה</w:t>
            </w:r>
          </w:p>
        </w:tc>
      </w:tr>
      <w:tr w:rsidR="00D219BB" w:rsidRPr="00D219BB" w14:paraId="4BFF8240" w14:textId="77777777" w:rsidTr="00221449">
        <w:trPr>
          <w:trHeight w:val="283"/>
        </w:trPr>
        <w:tc>
          <w:tcPr>
            <w:tcW w:w="7655" w:type="dxa"/>
            <w:tcBorders>
              <w:top w:val="single" w:sz="4" w:space="0" w:color="auto"/>
              <w:left w:val="single" w:sz="4" w:space="0" w:color="auto"/>
              <w:bottom w:val="single" w:sz="4" w:space="0" w:color="auto"/>
              <w:right w:val="single" w:sz="4" w:space="0" w:color="auto"/>
            </w:tcBorders>
          </w:tcPr>
          <w:p w14:paraId="315ECAB3" w14:textId="77777777" w:rsidR="00D219BB" w:rsidRPr="00D219BB" w:rsidRDefault="00D219BB" w:rsidP="0092720F">
            <w:pPr>
              <w:spacing w:before="60" w:after="60" w:line="276" w:lineRule="auto"/>
              <w:jc w:val="both"/>
              <w:rPr>
                <w:rFonts w:ascii="David" w:hAnsi="David" w:cs="David"/>
                <w:rtl/>
              </w:rPr>
            </w:pPr>
            <w:r w:rsidRPr="00D219BB">
              <w:rPr>
                <w:rFonts w:ascii="David" w:hAnsi="David" w:cs="David"/>
                <w:rtl/>
              </w:rPr>
              <w:t xml:space="preserve">ביצוע סקירת מצב קיים בתחום מסוים, לטובת איתור מוקדי התייעלות וגיבוש מתווי התייעלות. הסקירה תכלול בחינה של המצב הקיים לרבות ניתוח עלויות שיטתי, ניתוח ביצועים ותוצאות, ניתוח יחס עלות-תועלת, בחינת הרלוונטיות או הצורך בהמשך הפעילות, אפיון מידת היעילות במצב הקיים, בחינה השוואתית של המצב ביחס למדינות או לארגונים אחרים או על פני זמן, ריכוז וניתוח של נתונים רלוונטיים נוספים וכד'. </w:t>
            </w:r>
          </w:p>
        </w:tc>
        <w:tc>
          <w:tcPr>
            <w:tcW w:w="1843" w:type="dxa"/>
            <w:vMerge/>
            <w:tcBorders>
              <w:top w:val="single" w:sz="4" w:space="0" w:color="auto"/>
              <w:left w:val="single" w:sz="4" w:space="0" w:color="auto"/>
              <w:bottom w:val="single" w:sz="4" w:space="0" w:color="auto"/>
              <w:right w:val="single" w:sz="4" w:space="0" w:color="auto"/>
            </w:tcBorders>
            <w:vAlign w:val="center"/>
            <w:hideMark/>
          </w:tcPr>
          <w:p w14:paraId="1C92EFA0" w14:textId="77777777" w:rsidR="00D219BB" w:rsidRPr="00D219BB" w:rsidRDefault="00D219BB" w:rsidP="0092720F">
            <w:pPr>
              <w:bidi w:val="0"/>
              <w:spacing w:before="60" w:after="60" w:line="276" w:lineRule="auto"/>
              <w:jc w:val="center"/>
              <w:rPr>
                <w:rFonts w:ascii="David" w:hAnsi="David" w:cs="David"/>
                <w:color w:val="000000"/>
              </w:rPr>
            </w:pPr>
          </w:p>
        </w:tc>
      </w:tr>
      <w:tr w:rsidR="00D219BB" w:rsidRPr="00D219BB" w14:paraId="6E1FF311" w14:textId="77777777" w:rsidTr="00221449">
        <w:trPr>
          <w:trHeight w:val="283"/>
        </w:trPr>
        <w:tc>
          <w:tcPr>
            <w:tcW w:w="7655" w:type="dxa"/>
            <w:tcBorders>
              <w:top w:val="single" w:sz="4" w:space="0" w:color="auto"/>
              <w:left w:val="single" w:sz="4" w:space="0" w:color="auto"/>
              <w:bottom w:val="single" w:sz="4" w:space="0" w:color="auto"/>
              <w:right w:val="single" w:sz="4" w:space="0" w:color="auto"/>
            </w:tcBorders>
          </w:tcPr>
          <w:p w14:paraId="2434A2C6" w14:textId="77777777" w:rsidR="00D219BB" w:rsidRPr="00D219BB" w:rsidRDefault="00D219BB" w:rsidP="0092720F">
            <w:pPr>
              <w:spacing w:before="60" w:after="60" w:line="276" w:lineRule="auto"/>
              <w:jc w:val="both"/>
              <w:rPr>
                <w:rFonts w:ascii="David" w:hAnsi="David" w:cs="David"/>
                <w:rtl/>
              </w:rPr>
            </w:pPr>
            <w:r w:rsidRPr="00D219BB">
              <w:rPr>
                <w:rFonts w:ascii="David" w:hAnsi="David" w:cs="David"/>
                <w:rtl/>
              </w:rPr>
              <w:t>סיוע בגיבוש מתווה התייעלות בתחום מסוים, ובכלל זאת גיבוש חלופות שונות, ניתוח החלופות עפ"י קריטריונים והמלצה על חלופה מועדפת בהתאם לקריטריונים שנקבעו. כמו כן, סיוע בגיבוש תכנית עבודה ליישום מתווה ההתייעלות כולל</w:t>
            </w:r>
            <w:r w:rsidRPr="00D219BB">
              <w:rPr>
                <w:rFonts w:ascii="David" w:hAnsi="David" w:cs="David" w:hint="cs"/>
                <w:rtl/>
              </w:rPr>
              <w:t xml:space="preserve"> הגדרת הרעיון המחולל, הגדרת עקרונות מכוונים, </w:t>
            </w:r>
            <w:r w:rsidRPr="00D219BB">
              <w:rPr>
                <w:rFonts w:ascii="David" w:hAnsi="David" w:cs="David"/>
                <w:rtl/>
              </w:rPr>
              <w:t xml:space="preserve"> פירוט משימות לביצוע, חלוקת אחריות, לוחות זמנים מפורטים, קביעת שיטת מדיד</w:t>
            </w:r>
            <w:r w:rsidRPr="00D219BB">
              <w:rPr>
                <w:rFonts w:ascii="David" w:hAnsi="David" w:cs="David" w:hint="cs"/>
                <w:rtl/>
              </w:rPr>
              <w:t>ה</w:t>
            </w:r>
            <w:r w:rsidRPr="00D219BB">
              <w:rPr>
                <w:rFonts w:ascii="David" w:hAnsi="David" w:cs="David"/>
                <w:rtl/>
              </w:rPr>
              <w:t xml:space="preserve"> ליישום המתווה, </w:t>
            </w:r>
            <w:r w:rsidRPr="00D219BB">
              <w:rPr>
                <w:rFonts w:ascii="David" w:hAnsi="David" w:cs="David" w:hint="cs"/>
                <w:rtl/>
              </w:rPr>
              <w:t xml:space="preserve">קביעת מדדי הצלחה, ביצוע הערכה להשפעות תקציביות, </w:t>
            </w:r>
            <w:r w:rsidRPr="00D219BB">
              <w:rPr>
                <w:rFonts w:ascii="David" w:hAnsi="David" w:cs="David"/>
                <w:rtl/>
              </w:rPr>
              <w:t>והתייחסות להיבטים יישומיים כגון משאבים, הון אנושי, היבטים לוגיסטיים וכד'.</w:t>
            </w:r>
            <w:r w:rsidRPr="00D219BB">
              <w:rPr>
                <w:rFonts w:ascii="David" w:eastAsiaTheme="minorHAnsi" w:hAnsi="David" w:cs="David"/>
                <w:rtl/>
              </w:rPr>
              <w:t xml:space="preserve">  </w:t>
            </w:r>
          </w:p>
        </w:tc>
        <w:tc>
          <w:tcPr>
            <w:tcW w:w="1843" w:type="dxa"/>
            <w:vMerge/>
            <w:tcBorders>
              <w:top w:val="single" w:sz="4" w:space="0" w:color="auto"/>
              <w:left w:val="single" w:sz="4" w:space="0" w:color="auto"/>
              <w:bottom w:val="single" w:sz="4" w:space="0" w:color="auto"/>
              <w:right w:val="single" w:sz="4" w:space="0" w:color="auto"/>
            </w:tcBorders>
            <w:vAlign w:val="center"/>
            <w:hideMark/>
          </w:tcPr>
          <w:p w14:paraId="12555163" w14:textId="77777777" w:rsidR="00D219BB" w:rsidRPr="00D219BB" w:rsidRDefault="00D219BB" w:rsidP="0092720F">
            <w:pPr>
              <w:bidi w:val="0"/>
              <w:spacing w:before="60" w:after="60" w:line="276" w:lineRule="auto"/>
              <w:jc w:val="center"/>
              <w:rPr>
                <w:rFonts w:ascii="David" w:hAnsi="David" w:cs="David"/>
                <w:color w:val="000000"/>
              </w:rPr>
            </w:pPr>
          </w:p>
        </w:tc>
      </w:tr>
      <w:tr w:rsidR="00D219BB" w:rsidRPr="00D219BB" w14:paraId="4C111A8E" w14:textId="77777777" w:rsidTr="00221449">
        <w:trPr>
          <w:trHeight w:val="1362"/>
        </w:trPr>
        <w:tc>
          <w:tcPr>
            <w:tcW w:w="7655" w:type="dxa"/>
            <w:tcBorders>
              <w:top w:val="single" w:sz="4" w:space="0" w:color="auto"/>
              <w:left w:val="single" w:sz="4" w:space="0" w:color="auto"/>
              <w:bottom w:val="single" w:sz="4" w:space="0" w:color="auto"/>
              <w:right w:val="single" w:sz="4" w:space="0" w:color="auto"/>
            </w:tcBorders>
          </w:tcPr>
          <w:p w14:paraId="7FF3BA02" w14:textId="016CC908" w:rsidR="00D219BB" w:rsidRPr="006D5644" w:rsidRDefault="00D219BB" w:rsidP="0092720F">
            <w:pPr>
              <w:spacing w:before="60" w:after="60" w:line="276" w:lineRule="auto"/>
              <w:jc w:val="both"/>
              <w:rPr>
                <w:rFonts w:ascii="David" w:hAnsi="David" w:cs="David"/>
              </w:rPr>
            </w:pPr>
            <w:r w:rsidRPr="00D219BB">
              <w:rPr>
                <w:rFonts w:ascii="David" w:hAnsi="David" w:cs="David"/>
                <w:rtl/>
              </w:rPr>
              <w:t>סיוע בקביעת מדדים להצלחת מהלך התייעלות, כגון מדדים לחיסכון במשאבים, מדדים לאיכות השירות/הפעילות ומדדי תוצאה נוספים בתחום הפעילות. בכלל זאת, סיוע בהגדרת שיטת המדידה עבור כל מדד, באיתור מקורות הנתונים עבור המדידה בפועל ובקביעת ערך הבסיס (</w:t>
            </w:r>
            <w:r w:rsidRPr="00D219BB">
              <w:rPr>
                <w:rFonts w:ascii="David" w:hAnsi="David" w:cs="David"/>
              </w:rPr>
              <w:t>Baseline</w:t>
            </w:r>
            <w:r w:rsidRPr="00D219BB">
              <w:rPr>
                <w:rFonts w:ascii="David" w:hAnsi="David" w:cs="David"/>
                <w:rtl/>
              </w:rPr>
              <w:t xml:space="preserve">) של כל מדד </w:t>
            </w:r>
            <w:r w:rsidRPr="00D219BB">
              <w:rPr>
                <w:rFonts w:ascii="David" w:hAnsi="David" w:cs="David" w:hint="cs"/>
                <w:rtl/>
              </w:rPr>
              <w:t>א</w:t>
            </w:r>
            <w:r w:rsidRPr="00D219BB">
              <w:rPr>
                <w:rFonts w:ascii="David" w:hAnsi="David" w:cs="David"/>
                <w:rtl/>
              </w:rPr>
              <w:t>ש</w:t>
            </w:r>
            <w:r w:rsidRPr="00D219BB">
              <w:rPr>
                <w:rFonts w:ascii="David" w:hAnsi="David" w:cs="David" w:hint="cs"/>
                <w:rtl/>
              </w:rPr>
              <w:t xml:space="preserve">ר </w:t>
            </w:r>
            <w:r w:rsidR="006D5644">
              <w:rPr>
                <w:rFonts w:ascii="David" w:hAnsi="David" w:cs="David"/>
                <w:rtl/>
              </w:rPr>
              <w:t>ביחס אליו תיבחן ההצלחה.</w:t>
            </w:r>
          </w:p>
        </w:tc>
        <w:tc>
          <w:tcPr>
            <w:tcW w:w="1843" w:type="dxa"/>
            <w:vMerge/>
            <w:tcBorders>
              <w:top w:val="single" w:sz="4" w:space="0" w:color="auto"/>
              <w:left w:val="single" w:sz="4" w:space="0" w:color="auto"/>
              <w:bottom w:val="single" w:sz="4" w:space="0" w:color="auto"/>
              <w:right w:val="single" w:sz="4" w:space="0" w:color="auto"/>
            </w:tcBorders>
            <w:vAlign w:val="center"/>
            <w:hideMark/>
          </w:tcPr>
          <w:p w14:paraId="16CCDB98" w14:textId="77777777" w:rsidR="00D219BB" w:rsidRPr="00D219BB" w:rsidRDefault="00D219BB" w:rsidP="0092720F">
            <w:pPr>
              <w:bidi w:val="0"/>
              <w:spacing w:before="60" w:after="60" w:line="276" w:lineRule="auto"/>
              <w:jc w:val="center"/>
              <w:rPr>
                <w:rFonts w:ascii="David" w:hAnsi="David" w:cs="David"/>
                <w:color w:val="000000"/>
              </w:rPr>
            </w:pPr>
          </w:p>
        </w:tc>
      </w:tr>
      <w:tr w:rsidR="00D219BB" w:rsidRPr="00D219BB" w14:paraId="371D74BE" w14:textId="77777777" w:rsidTr="00221449">
        <w:trPr>
          <w:trHeight w:val="1360"/>
        </w:trPr>
        <w:tc>
          <w:tcPr>
            <w:tcW w:w="7655" w:type="dxa"/>
            <w:tcBorders>
              <w:top w:val="single" w:sz="4" w:space="0" w:color="auto"/>
              <w:left w:val="single" w:sz="4" w:space="0" w:color="auto"/>
              <w:bottom w:val="single" w:sz="4" w:space="0" w:color="auto"/>
              <w:right w:val="single" w:sz="4" w:space="0" w:color="auto"/>
            </w:tcBorders>
            <w:hideMark/>
          </w:tcPr>
          <w:p w14:paraId="4734863D" w14:textId="33E4F907" w:rsidR="00D219BB" w:rsidRPr="00D219BB" w:rsidRDefault="00D219BB" w:rsidP="0092720F">
            <w:pPr>
              <w:spacing w:before="60" w:after="60" w:line="276" w:lineRule="auto"/>
              <w:jc w:val="both"/>
              <w:rPr>
                <w:rFonts w:ascii="David" w:hAnsi="David" w:cs="David"/>
                <w:rtl/>
              </w:rPr>
            </w:pPr>
            <w:r w:rsidRPr="00D219BB">
              <w:rPr>
                <w:rFonts w:ascii="David" w:eastAsiaTheme="minorHAnsi" w:hAnsi="David" w:cs="David"/>
                <w:rtl/>
              </w:rPr>
              <w:t xml:space="preserve">סיוע בבקרה תהליכית על יישום מתווה ההתייעלות, באמצעות סיוע באיסוף וריכוז הנתונים בדבר ביצוע המשימות שהוגדרו בתכנית העבודה של מתווה ההתייעלות ובאמצעות </w:t>
            </w:r>
            <w:r w:rsidRPr="00D219BB">
              <w:rPr>
                <w:rFonts w:ascii="David" w:hAnsi="David" w:cs="David"/>
                <w:rtl/>
              </w:rPr>
              <w:t>מיפוי חסמים ל</w:t>
            </w:r>
            <w:r w:rsidRPr="00D219BB">
              <w:rPr>
                <w:rFonts w:ascii="David" w:eastAsiaTheme="minorHAnsi" w:hAnsi="David" w:cs="David"/>
                <w:rtl/>
              </w:rPr>
              <w:t>י</w:t>
            </w:r>
            <w:r w:rsidRPr="00D219BB">
              <w:rPr>
                <w:rFonts w:ascii="David" w:hAnsi="David" w:cs="David"/>
                <w:rtl/>
              </w:rPr>
              <w:t>ישום</w:t>
            </w:r>
            <w:r w:rsidRPr="00D219BB">
              <w:rPr>
                <w:rFonts w:ascii="David" w:eastAsiaTheme="minorHAnsi" w:hAnsi="David" w:cs="David"/>
                <w:rtl/>
              </w:rPr>
              <w:t xml:space="preserve"> </w:t>
            </w:r>
            <w:r w:rsidRPr="00D219BB">
              <w:rPr>
                <w:rFonts w:ascii="David" w:hAnsi="David" w:cs="David"/>
                <w:rtl/>
              </w:rPr>
              <w:t>המתווה</w:t>
            </w:r>
            <w:r w:rsidRPr="00D219BB">
              <w:rPr>
                <w:rFonts w:ascii="David" w:eastAsiaTheme="minorHAnsi" w:hAnsi="David" w:cs="David"/>
                <w:rtl/>
              </w:rPr>
              <w:t xml:space="preserve"> וגיבוש המלצות להתרתם. הבקרה תבוצע על-פי </w:t>
            </w:r>
            <w:hyperlink r:id="rId37" w:history="1">
              <w:r w:rsidRPr="00D219BB">
                <w:rPr>
                  <w:rFonts w:ascii="David" w:eastAsiaTheme="minorHAnsi" w:hAnsi="David" w:cs="David"/>
                  <w:color w:val="0000FF"/>
                  <w:u w:val="single"/>
                  <w:rtl/>
                </w:rPr>
                <w:t>המתודולוגיה</w:t>
              </w:r>
            </w:hyperlink>
            <w:r w:rsidRPr="00D219BB">
              <w:rPr>
                <w:rFonts w:ascii="David" w:eastAsiaTheme="minorHAnsi" w:hAnsi="David" w:cs="David"/>
                <w:rtl/>
              </w:rPr>
              <w:t xml:space="preserve"> לבקרה תהליכית ותוצאתית של תהליך סקירת ההוצאות, אשר מופיעה בעמוד סקירת הוצאות באתר משרד ראש הממשלה.</w:t>
            </w:r>
          </w:p>
        </w:tc>
        <w:tc>
          <w:tcPr>
            <w:tcW w:w="1843" w:type="dxa"/>
            <w:tcBorders>
              <w:top w:val="single" w:sz="4" w:space="0" w:color="auto"/>
              <w:left w:val="single" w:sz="4" w:space="0" w:color="auto"/>
              <w:bottom w:val="single" w:sz="4" w:space="0" w:color="auto"/>
              <w:right w:val="single" w:sz="4" w:space="0" w:color="auto"/>
            </w:tcBorders>
            <w:vAlign w:val="center"/>
          </w:tcPr>
          <w:p w14:paraId="5DDDF9B3" w14:textId="5EA1A667" w:rsidR="00D219BB" w:rsidRPr="00D219BB" w:rsidRDefault="00D219BB" w:rsidP="0092720F">
            <w:pPr>
              <w:spacing w:before="60" w:after="60" w:line="276" w:lineRule="auto"/>
              <w:jc w:val="center"/>
              <w:rPr>
                <w:rFonts w:ascii="David" w:hAnsi="David" w:cs="David"/>
                <w:color w:val="000000"/>
                <w:rtl/>
              </w:rPr>
            </w:pPr>
            <w:r w:rsidRPr="00D219BB">
              <w:rPr>
                <w:rFonts w:ascii="David" w:hAnsi="David" w:cs="David"/>
                <w:color w:val="000000"/>
                <w:rtl/>
              </w:rPr>
              <w:t>ביצוע בקרה תהליכית עקב ביצוע מהלך התייעלות</w:t>
            </w:r>
          </w:p>
          <w:p w14:paraId="27C1210B" w14:textId="77777777" w:rsidR="00D219BB" w:rsidRPr="00D219BB" w:rsidRDefault="00D219BB" w:rsidP="0092720F">
            <w:pPr>
              <w:spacing w:before="60" w:after="60" w:line="276" w:lineRule="auto"/>
              <w:jc w:val="center"/>
              <w:rPr>
                <w:rFonts w:ascii="David" w:hAnsi="David" w:cs="David"/>
                <w:color w:val="000000"/>
              </w:rPr>
            </w:pPr>
          </w:p>
        </w:tc>
      </w:tr>
      <w:tr w:rsidR="00D219BB" w:rsidRPr="00D219BB" w14:paraId="46868532" w14:textId="77777777" w:rsidTr="00221449">
        <w:trPr>
          <w:trHeight w:val="300"/>
        </w:trPr>
        <w:tc>
          <w:tcPr>
            <w:tcW w:w="7655" w:type="dxa"/>
            <w:tcBorders>
              <w:top w:val="single" w:sz="4" w:space="0" w:color="auto"/>
              <w:left w:val="single" w:sz="4" w:space="0" w:color="auto"/>
              <w:bottom w:val="single" w:sz="4" w:space="0" w:color="auto"/>
              <w:right w:val="single" w:sz="4" w:space="0" w:color="auto"/>
            </w:tcBorders>
          </w:tcPr>
          <w:p w14:paraId="00147D63" w14:textId="7232614C" w:rsidR="00D219BB" w:rsidRPr="00D219BB" w:rsidRDefault="00D219BB" w:rsidP="0092720F">
            <w:pPr>
              <w:spacing w:before="60" w:after="60" w:line="276" w:lineRule="auto"/>
              <w:jc w:val="both"/>
              <w:rPr>
                <w:rFonts w:ascii="David" w:hAnsi="David" w:cs="David"/>
              </w:rPr>
            </w:pPr>
            <w:r w:rsidRPr="00D219BB">
              <w:rPr>
                <w:rFonts w:ascii="David" w:eastAsiaTheme="minorHAnsi" w:hAnsi="David" w:cs="David"/>
                <w:rtl/>
              </w:rPr>
              <w:t xml:space="preserve">סיוע בבקרה תוצאתית על יישום מתווה ההתייעלות ואומדן הצלחתו, באמצעות סיוע במדידה בפועל של מדדי ההצלחה שהוגדרו. בכלל זאת, סיוע באיסוף וריכוז הנתונים בדבר העמידה במדדים וביצוע אומדן כמותי לחיסכון במשאבים שנוצר עקב ביצוע צעדי </w:t>
            </w:r>
            <w:r w:rsidRPr="00D219BB">
              <w:rPr>
                <w:rFonts w:ascii="David" w:eastAsiaTheme="minorHAnsi" w:hAnsi="David" w:cs="David"/>
                <w:rtl/>
              </w:rPr>
              <w:lastRenderedPageBreak/>
              <w:t>ההתייעלות, ביחס לערך הבסיס (</w:t>
            </w:r>
            <w:r w:rsidRPr="00D219BB">
              <w:rPr>
                <w:rFonts w:ascii="David" w:eastAsiaTheme="minorHAnsi" w:hAnsi="David" w:cs="David"/>
              </w:rPr>
              <w:t>Baseline</w:t>
            </w:r>
            <w:r w:rsidRPr="00D219BB">
              <w:rPr>
                <w:rFonts w:ascii="David" w:eastAsiaTheme="minorHAnsi" w:hAnsi="David" w:cs="David"/>
                <w:rtl/>
              </w:rPr>
              <w:t xml:space="preserve">) שנקבע בעת גיבוש מתווה ההתייעלות. במסגרת הבקרה התוצאתית יתבצע מעקב אחר שני פרמטרים מרכזיים: היקף ההוצאה הכולל וההוצאה ליחידת תפוקה. הבקרה תבוצע על-פי </w:t>
            </w:r>
            <w:hyperlink r:id="rId38" w:history="1">
              <w:r w:rsidRPr="00D219BB">
                <w:rPr>
                  <w:rFonts w:ascii="David" w:eastAsiaTheme="minorHAnsi" w:hAnsi="David" w:cs="David"/>
                  <w:color w:val="0000FF"/>
                  <w:u w:val="single"/>
                  <w:rtl/>
                </w:rPr>
                <w:t>המתודולוגיה</w:t>
              </w:r>
            </w:hyperlink>
            <w:r w:rsidRPr="00D219BB">
              <w:rPr>
                <w:rFonts w:ascii="David" w:eastAsiaTheme="minorHAnsi" w:hAnsi="David" w:cs="David"/>
                <w:rtl/>
              </w:rPr>
              <w:t xml:space="preserve"> לבקרה תהליכית ותוצאתית של תהליך סקירת ההוצאות, אשר מופיעה בעמוד סקירת הוצאות באתר משרד ראש הממשלה.</w:t>
            </w:r>
          </w:p>
        </w:tc>
        <w:tc>
          <w:tcPr>
            <w:tcW w:w="1843" w:type="dxa"/>
            <w:tcBorders>
              <w:top w:val="single" w:sz="4" w:space="0" w:color="auto"/>
              <w:left w:val="single" w:sz="4" w:space="0" w:color="auto"/>
              <w:bottom w:val="single" w:sz="4" w:space="0" w:color="auto"/>
              <w:right w:val="single" w:sz="4" w:space="0" w:color="auto"/>
            </w:tcBorders>
            <w:vAlign w:val="center"/>
          </w:tcPr>
          <w:p w14:paraId="2D1AE2B5" w14:textId="3625B0F7" w:rsidR="00D219BB" w:rsidRPr="00D219BB" w:rsidRDefault="00D219BB" w:rsidP="0092720F">
            <w:pPr>
              <w:spacing w:before="60" w:after="60" w:line="276" w:lineRule="auto"/>
              <w:jc w:val="center"/>
              <w:rPr>
                <w:rFonts w:ascii="David" w:hAnsi="David" w:cs="David"/>
                <w:color w:val="000000"/>
                <w:rtl/>
              </w:rPr>
            </w:pPr>
            <w:r w:rsidRPr="00D219BB">
              <w:rPr>
                <w:rFonts w:ascii="David" w:hAnsi="David" w:cs="David"/>
                <w:color w:val="000000"/>
                <w:rtl/>
              </w:rPr>
              <w:lastRenderedPageBreak/>
              <w:t xml:space="preserve">ביצוע בקרה תוצאתית עקב </w:t>
            </w:r>
            <w:r w:rsidRPr="00D219BB">
              <w:rPr>
                <w:rFonts w:ascii="David" w:hAnsi="David" w:cs="David"/>
                <w:color w:val="000000"/>
                <w:rtl/>
              </w:rPr>
              <w:lastRenderedPageBreak/>
              <w:t>ביצוע מהלך התייעלות</w:t>
            </w:r>
          </w:p>
          <w:p w14:paraId="7B7805E1" w14:textId="77777777" w:rsidR="00D219BB" w:rsidRPr="00D219BB" w:rsidRDefault="00D219BB" w:rsidP="0092720F">
            <w:pPr>
              <w:spacing w:before="60" w:after="60" w:line="276" w:lineRule="auto"/>
              <w:jc w:val="center"/>
              <w:rPr>
                <w:rFonts w:ascii="David" w:hAnsi="David" w:cs="David"/>
                <w:color w:val="000000"/>
                <w:rtl/>
              </w:rPr>
            </w:pPr>
          </w:p>
        </w:tc>
      </w:tr>
      <w:tr w:rsidR="00D219BB" w:rsidRPr="00D219BB" w14:paraId="45CBF00F" w14:textId="77777777" w:rsidTr="00221449">
        <w:trPr>
          <w:trHeight w:val="1449"/>
        </w:trPr>
        <w:tc>
          <w:tcPr>
            <w:tcW w:w="7655" w:type="dxa"/>
            <w:tcBorders>
              <w:top w:val="single" w:sz="4" w:space="0" w:color="auto"/>
              <w:left w:val="single" w:sz="4" w:space="0" w:color="auto"/>
              <w:bottom w:val="single" w:sz="4" w:space="0" w:color="auto"/>
              <w:right w:val="single" w:sz="4" w:space="0" w:color="auto"/>
            </w:tcBorders>
          </w:tcPr>
          <w:p w14:paraId="31B09DC4" w14:textId="77777777" w:rsidR="00D219BB" w:rsidRPr="00D219BB" w:rsidDel="001F624A" w:rsidRDefault="00D219BB" w:rsidP="0092720F">
            <w:pPr>
              <w:spacing w:before="60" w:after="60" w:line="276" w:lineRule="auto"/>
              <w:jc w:val="both"/>
              <w:rPr>
                <w:rFonts w:ascii="David" w:eastAsiaTheme="minorHAnsi" w:hAnsi="David" w:cs="David"/>
                <w:rtl/>
              </w:rPr>
            </w:pPr>
            <w:r w:rsidRPr="00D219BB">
              <w:rPr>
                <w:rFonts w:ascii="David" w:eastAsiaTheme="minorHAnsi" w:hAnsi="David" w:cs="David" w:hint="cs"/>
                <w:rtl/>
              </w:rPr>
              <w:lastRenderedPageBreak/>
              <w:t>ביצוע ניתוח שוק לתחום והצגתו במסמך מסכם עפ"י הגדרת המזמין, ובכלל זאת ניתוח של מאפייני השוק, ניתוח של השחקנים הקיימים, ניתוח היצע וביקוש בשוק, ניתוח ריכוזיות בשוק, ניתוח של שווקים דומים או משלימים בארץ ובעולם  וכדומה. כמו כן, הניתוח עשוי לכלול היבטים של הערכה כגון הערכת התפתחויות עתידיות בהתאם לסקירת מגמות, הערכת השלכות אפשריות של חלופות מדיניות על השוק,הצגת תובנות ומסקנות בהתאם לבקשת המזמין וכו'.</w:t>
            </w:r>
          </w:p>
        </w:tc>
        <w:tc>
          <w:tcPr>
            <w:tcW w:w="1843" w:type="dxa"/>
            <w:tcBorders>
              <w:top w:val="single" w:sz="4" w:space="0" w:color="auto"/>
              <w:left w:val="single" w:sz="4" w:space="0" w:color="auto"/>
              <w:bottom w:val="single" w:sz="4" w:space="0" w:color="auto"/>
              <w:right w:val="single" w:sz="4" w:space="0" w:color="auto"/>
            </w:tcBorders>
            <w:vAlign w:val="center"/>
          </w:tcPr>
          <w:p w14:paraId="5FA1306F" w14:textId="5F02C39A" w:rsidR="00D219BB" w:rsidRPr="00D219BB" w:rsidRDefault="00D219BB" w:rsidP="0092720F">
            <w:pPr>
              <w:spacing w:before="60" w:after="60" w:line="276" w:lineRule="auto"/>
              <w:jc w:val="center"/>
              <w:rPr>
                <w:rFonts w:ascii="David" w:hAnsi="David" w:cs="David"/>
                <w:color w:val="000000"/>
                <w:rtl/>
              </w:rPr>
            </w:pPr>
            <w:r w:rsidRPr="00D219BB">
              <w:rPr>
                <w:rFonts w:ascii="David" w:hAnsi="David" w:cs="David" w:hint="cs"/>
                <w:color w:val="000000"/>
                <w:rtl/>
              </w:rPr>
              <w:t>ניתוח שוק</w:t>
            </w:r>
          </w:p>
        </w:tc>
      </w:tr>
    </w:tbl>
    <w:p w14:paraId="3BC55235" w14:textId="77777777" w:rsidR="00D219BB" w:rsidRPr="00D219BB" w:rsidRDefault="00D219BB" w:rsidP="00D219BB">
      <w:pPr>
        <w:spacing w:line="360" w:lineRule="auto"/>
        <w:jc w:val="both"/>
        <w:rPr>
          <w:rFonts w:ascii="David" w:hAnsi="David" w:cs="David"/>
          <w:u w:val="single"/>
        </w:rPr>
      </w:pPr>
    </w:p>
    <w:p w14:paraId="1BEF7E2B" w14:textId="77777777" w:rsidR="00D219BB" w:rsidRPr="00D219BB" w:rsidRDefault="00D219BB" w:rsidP="00D219BB">
      <w:pPr>
        <w:jc w:val="both"/>
        <w:rPr>
          <w:rFonts w:ascii="David" w:hAnsi="David" w:cs="David"/>
          <w:rtl/>
        </w:rPr>
      </w:pPr>
    </w:p>
    <w:p w14:paraId="71AB64D6" w14:textId="77777777" w:rsidR="0092720F" w:rsidRDefault="0092720F">
      <w:pPr>
        <w:bidi w:val="0"/>
        <w:spacing w:before="200" w:after="200" w:line="276" w:lineRule="auto"/>
        <w:rPr>
          <w:rFonts w:ascii="David" w:hAnsi="David" w:cs="David"/>
          <w:b/>
          <w:bCs/>
          <w:sz w:val="28"/>
          <w:szCs w:val="28"/>
          <w:u w:val="single"/>
          <w:rtl/>
        </w:rPr>
      </w:pPr>
      <w:r>
        <w:rPr>
          <w:rtl/>
        </w:rPr>
        <w:br w:type="page"/>
      </w:r>
    </w:p>
    <w:p w14:paraId="0AC0C22E" w14:textId="3964F8D9" w:rsidR="00D219BB" w:rsidRPr="00B27D3C" w:rsidRDefault="00D219BB" w:rsidP="00610ACC">
      <w:pPr>
        <w:pStyle w:val="24"/>
        <w:rPr>
          <w:rtl/>
        </w:rPr>
      </w:pPr>
      <w:bookmarkStart w:id="255" w:name="_Toc58405411"/>
      <w:bookmarkStart w:id="256" w:name="_Toc58407665"/>
      <w:r w:rsidRPr="00544666">
        <w:rPr>
          <w:rFonts w:hint="cs"/>
          <w:rtl/>
        </w:rPr>
        <w:lastRenderedPageBreak/>
        <w:t>התמחות</w:t>
      </w:r>
      <w:r w:rsidRPr="00544666">
        <w:rPr>
          <w:rtl/>
        </w:rPr>
        <w:t xml:space="preserve"> 5 - מחקר ונתונים</w:t>
      </w:r>
      <w:bookmarkEnd w:id="255"/>
      <w:bookmarkEnd w:id="256"/>
    </w:p>
    <w:p w14:paraId="1FE60706" w14:textId="77777777" w:rsidR="00D219BB" w:rsidRPr="00D219BB" w:rsidRDefault="00D219BB" w:rsidP="00D219BB">
      <w:pPr>
        <w:spacing w:line="360" w:lineRule="auto"/>
        <w:jc w:val="both"/>
        <w:rPr>
          <w:rFonts w:ascii="David" w:hAnsi="David" w:cs="David"/>
          <w:rtl/>
          <w:lang w:val="de-DE"/>
        </w:rPr>
      </w:pPr>
      <w:r w:rsidRPr="00D219BB">
        <w:rPr>
          <w:rFonts w:ascii="David" w:hAnsi="David" w:cs="David"/>
          <w:rtl/>
        </w:rPr>
        <w:t>שירותי המחקר, נתונים, מידענות ודאטה המתוארים בהתמחות זו נועדו לתמוך במדיניות מבוססת נתונים (</w:t>
      </w:r>
      <w:r w:rsidRPr="00D219BB">
        <w:rPr>
          <w:rFonts w:ascii="David" w:hAnsi="David" w:cs="David"/>
        </w:rPr>
        <w:t>Data Driven Government</w:t>
      </w:r>
      <w:r w:rsidRPr="00D219BB">
        <w:rPr>
          <w:rFonts w:ascii="David" w:hAnsi="David" w:cs="David"/>
          <w:rtl/>
        </w:rPr>
        <w:t>) ובמדיניות נסמכת ראיות (</w:t>
      </w:r>
      <w:r w:rsidRPr="00D219BB">
        <w:rPr>
          <w:rFonts w:ascii="David" w:hAnsi="David" w:cs="David"/>
        </w:rPr>
        <w:t>Evidence Informed Policy</w:t>
      </w:r>
      <w:r w:rsidRPr="00D219BB">
        <w:rPr>
          <w:rFonts w:ascii="David" w:hAnsi="David" w:cs="David"/>
          <w:rtl/>
        </w:rPr>
        <w:t>), על מנת לשפר את האפקטיביות של הפעולות הממשלתיות השונות.</w:t>
      </w:r>
      <w:r w:rsidRPr="00D219BB">
        <w:rPr>
          <w:rFonts w:ascii="David" w:hAnsi="David" w:cs="David"/>
          <w:rtl/>
          <w:lang w:val="de-DE"/>
        </w:rPr>
        <w:t xml:space="preserve">  </w:t>
      </w:r>
    </w:p>
    <w:p w14:paraId="56A84061" w14:textId="77777777" w:rsidR="00D219BB" w:rsidRPr="00D219BB" w:rsidRDefault="00D219BB" w:rsidP="00D219BB">
      <w:pPr>
        <w:spacing w:line="360" w:lineRule="auto"/>
        <w:jc w:val="both"/>
        <w:rPr>
          <w:rFonts w:ascii="David" w:hAnsi="David" w:cs="David"/>
          <w:rtl/>
        </w:rPr>
      </w:pPr>
      <w:r w:rsidRPr="00D219BB">
        <w:rPr>
          <w:rFonts w:ascii="David" w:hAnsi="David" w:cs="David"/>
          <w:rtl/>
        </w:rPr>
        <w:t>דגשים כלליים להתמחות מחקר, נתונים, מידענות ודאטה:</w:t>
      </w:r>
    </w:p>
    <w:p w14:paraId="0FBAA2DB" w14:textId="77777777" w:rsidR="00D219BB" w:rsidRPr="00D219BB" w:rsidRDefault="00D219BB" w:rsidP="0027141C">
      <w:pPr>
        <w:numPr>
          <w:ilvl w:val="0"/>
          <w:numId w:val="100"/>
        </w:numPr>
        <w:spacing w:line="360" w:lineRule="auto"/>
        <w:contextualSpacing/>
        <w:jc w:val="both"/>
        <w:rPr>
          <w:rFonts w:ascii="David" w:hAnsi="David" w:cs="David"/>
          <w:rtl/>
        </w:rPr>
      </w:pPr>
      <w:r w:rsidRPr="00D219BB">
        <w:rPr>
          <w:rFonts w:ascii="David" w:hAnsi="David" w:cs="David"/>
          <w:rtl/>
        </w:rPr>
        <w:t>איתור המידע הרלוונטי יכלול מידע ממקורות מידע גלויים לאומיים ובין-לאומיים, מכוני מחקר, אקדמיה, ספרות מקצועית, דוחות מקצועיים, ראיונות,</w:t>
      </w:r>
      <w:r w:rsidRPr="00D219BB">
        <w:rPr>
          <w:rFonts w:ascii="David" w:hAnsi="David" w:cs="David" w:hint="cs"/>
          <w:rtl/>
        </w:rPr>
        <w:t xml:space="preserve"> ביצוע ו/או ניתוח סקרים,</w:t>
      </w:r>
      <w:r w:rsidRPr="00D219BB">
        <w:rPr>
          <w:rFonts w:ascii="David" w:hAnsi="David" w:cs="David"/>
          <w:rtl/>
        </w:rPr>
        <w:t xml:space="preserve"> מאגרי נתונים, מומחים ואנשי מקצוע</w:t>
      </w:r>
      <w:r w:rsidRPr="00D219BB">
        <w:rPr>
          <w:rFonts w:ascii="David" w:hAnsi="David" w:cs="David" w:hint="cs"/>
          <w:rtl/>
        </w:rPr>
        <w:t xml:space="preserve">, ביצוע ניסויים מבוקרים בשטח או במעבדה </w:t>
      </w:r>
      <w:r w:rsidRPr="00D219BB">
        <w:rPr>
          <w:rFonts w:ascii="David" w:hAnsi="David" w:cs="David"/>
          <w:rtl/>
        </w:rPr>
        <w:t xml:space="preserve">וכל מקור מידע מתאים אחר שניתן לאתר בו מידע בין בתשלום ובין שלא בתשלום. </w:t>
      </w:r>
    </w:p>
    <w:p w14:paraId="06066854" w14:textId="77777777" w:rsidR="00D219BB" w:rsidRPr="00D219BB" w:rsidRDefault="00D219BB" w:rsidP="0027141C">
      <w:pPr>
        <w:numPr>
          <w:ilvl w:val="0"/>
          <w:numId w:val="100"/>
        </w:numPr>
        <w:spacing w:line="360" w:lineRule="auto"/>
        <w:contextualSpacing/>
        <w:jc w:val="both"/>
        <w:rPr>
          <w:rFonts w:ascii="David" w:hAnsi="David" w:cs="David"/>
          <w:rtl/>
        </w:rPr>
      </w:pPr>
      <w:r w:rsidRPr="00D219BB">
        <w:rPr>
          <w:rFonts w:ascii="David" w:hAnsi="David" w:cs="David"/>
          <w:rtl/>
        </w:rPr>
        <w:t>המידע הרלוונטי יוכל להינתן בין אם על ידי עיבודים שונים ומחקרים ו/או על ידי תמיכה בניהול מידע מובנה (</w:t>
      </w:r>
      <w:r w:rsidRPr="00D219BB">
        <w:rPr>
          <w:rFonts w:ascii="David" w:hAnsi="David" w:cs="David"/>
        </w:rPr>
        <w:t>Data Management</w:t>
      </w:r>
      <w:r w:rsidRPr="00D219BB">
        <w:rPr>
          <w:rFonts w:ascii="David" w:hAnsi="David" w:cs="David"/>
          <w:rtl/>
        </w:rPr>
        <w:t>).</w:t>
      </w:r>
    </w:p>
    <w:p w14:paraId="3EDD1DE8" w14:textId="77777777" w:rsidR="00D219BB" w:rsidRPr="00D219BB" w:rsidRDefault="00D219BB" w:rsidP="0027141C">
      <w:pPr>
        <w:numPr>
          <w:ilvl w:val="0"/>
          <w:numId w:val="100"/>
        </w:numPr>
        <w:spacing w:line="360" w:lineRule="auto"/>
        <w:contextualSpacing/>
        <w:jc w:val="both"/>
        <w:rPr>
          <w:rFonts w:ascii="David" w:hAnsi="David" w:cs="David"/>
        </w:rPr>
      </w:pPr>
      <w:r w:rsidRPr="00D219BB">
        <w:rPr>
          <w:rFonts w:ascii="David" w:hAnsi="David" w:cs="David"/>
          <w:rtl/>
        </w:rPr>
        <w:t>נותן השירותים יחזיק כדין במנוי לאתרי מידע מקצועיים מתאימים, אשר מספקים שירותי מידע בתשלום.</w:t>
      </w:r>
    </w:p>
    <w:p w14:paraId="1963B348" w14:textId="7AEDE083" w:rsidR="00D219BB" w:rsidRPr="005E17DD" w:rsidRDefault="00D219BB" w:rsidP="005E17DD">
      <w:pPr>
        <w:numPr>
          <w:ilvl w:val="0"/>
          <w:numId w:val="100"/>
        </w:numPr>
        <w:spacing w:line="360" w:lineRule="auto"/>
        <w:contextualSpacing/>
        <w:jc w:val="both"/>
        <w:rPr>
          <w:rFonts w:ascii="David" w:hAnsi="David" w:cs="David"/>
          <w:rtl/>
        </w:rPr>
      </w:pPr>
      <w:r w:rsidRPr="00D219BB">
        <w:rPr>
          <w:rFonts w:ascii="David" w:hAnsi="David" w:cs="David"/>
          <w:rtl/>
        </w:rPr>
        <w:t>יובהר כי הספק ימסור את כלל המידע הגולמי שנאסף על ידו לידי המזמין, בהתאם לדרישתו.</w:t>
      </w:r>
    </w:p>
    <w:p w14:paraId="5E701741" w14:textId="53B88F7C" w:rsidR="00C924A9" w:rsidRPr="00D219BB" w:rsidRDefault="00C924A9" w:rsidP="00D219BB">
      <w:pPr>
        <w:rPr>
          <w:b/>
          <w:bCs/>
          <w:rtl/>
        </w:rPr>
      </w:pPr>
    </w:p>
    <w:tbl>
      <w:tblPr>
        <w:tblStyle w:val="affff8"/>
        <w:tblW w:w="9498" w:type="dxa"/>
        <w:tblInd w:w="-147" w:type="dxa"/>
        <w:tblLook w:val="04A0" w:firstRow="1" w:lastRow="0" w:firstColumn="1" w:lastColumn="0" w:noHBand="0" w:noVBand="1"/>
      </w:tblPr>
      <w:tblGrid>
        <w:gridCol w:w="8052"/>
        <w:gridCol w:w="1446"/>
      </w:tblGrid>
      <w:tr w:rsidR="00D219BB" w:rsidRPr="00D219BB" w14:paraId="065C7005" w14:textId="77777777" w:rsidTr="00B27D3C">
        <w:trPr>
          <w:trHeight w:val="415"/>
        </w:trPr>
        <w:tc>
          <w:tcPr>
            <w:tcW w:w="9498" w:type="dxa"/>
            <w:gridSpan w:val="2"/>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hideMark/>
          </w:tcPr>
          <w:p w14:paraId="20E1829C" w14:textId="77777777" w:rsidR="00D219BB" w:rsidRPr="00D219BB" w:rsidRDefault="00D219BB" w:rsidP="0092720F">
            <w:pPr>
              <w:spacing w:before="60" w:after="60" w:line="276" w:lineRule="auto"/>
              <w:jc w:val="center"/>
              <w:rPr>
                <w:rFonts w:ascii="David" w:hAnsi="David" w:cs="David"/>
                <w:b/>
                <w:bCs/>
                <w:color w:val="000000"/>
                <w:rtl/>
              </w:rPr>
            </w:pPr>
            <w:r w:rsidRPr="00D219BB">
              <w:rPr>
                <w:rFonts w:ascii="David" w:hAnsi="David" w:cs="David" w:hint="cs"/>
                <w:b/>
                <w:bCs/>
                <w:color w:val="000000"/>
                <w:rtl/>
              </w:rPr>
              <w:t>התמחות</w:t>
            </w:r>
            <w:r w:rsidRPr="00D219BB">
              <w:rPr>
                <w:rFonts w:ascii="David" w:hAnsi="David" w:cs="David"/>
                <w:b/>
                <w:bCs/>
                <w:color w:val="000000"/>
                <w:rtl/>
              </w:rPr>
              <w:t xml:space="preserve"> 5</w:t>
            </w:r>
            <w:r w:rsidRPr="00D219BB">
              <w:rPr>
                <w:rFonts w:ascii="David" w:hAnsi="David" w:cs="David" w:hint="cs"/>
                <w:b/>
                <w:bCs/>
                <w:color w:val="000000"/>
                <w:rtl/>
              </w:rPr>
              <w:t xml:space="preserve"> </w:t>
            </w:r>
            <w:r w:rsidRPr="00D219BB">
              <w:rPr>
                <w:rFonts w:ascii="David" w:hAnsi="David" w:cs="David"/>
                <w:b/>
                <w:bCs/>
                <w:color w:val="000000"/>
                <w:rtl/>
              </w:rPr>
              <w:t>– מחקר ונתונים</w:t>
            </w:r>
          </w:p>
        </w:tc>
      </w:tr>
      <w:tr w:rsidR="00D219BB" w:rsidRPr="00D219BB" w14:paraId="17180DFF" w14:textId="77777777" w:rsidTr="00B27D3C">
        <w:tc>
          <w:tcPr>
            <w:tcW w:w="8052" w:type="dxa"/>
            <w:tcBorders>
              <w:top w:val="single" w:sz="4" w:space="0" w:color="auto"/>
              <w:left w:val="single" w:sz="4" w:space="0" w:color="auto"/>
              <w:bottom w:val="single" w:sz="4" w:space="0" w:color="auto"/>
              <w:right w:val="single" w:sz="4" w:space="0" w:color="auto"/>
            </w:tcBorders>
            <w:vAlign w:val="center"/>
            <w:hideMark/>
          </w:tcPr>
          <w:p w14:paraId="23421F06" w14:textId="77777777" w:rsidR="00D219BB" w:rsidRPr="00D219BB" w:rsidRDefault="00D219BB" w:rsidP="0092720F">
            <w:pPr>
              <w:spacing w:before="60" w:after="60" w:line="276" w:lineRule="auto"/>
              <w:jc w:val="center"/>
              <w:rPr>
                <w:rFonts w:ascii="David" w:hAnsi="David" w:cs="David"/>
                <w:b/>
                <w:bCs/>
                <w:rtl/>
              </w:rPr>
            </w:pPr>
            <w:r w:rsidRPr="00D219BB">
              <w:rPr>
                <w:rFonts w:ascii="David" w:hAnsi="David" w:cs="David"/>
                <w:b/>
                <w:bCs/>
                <w:rtl/>
              </w:rPr>
              <w:t>תוצרים אפשריים</w:t>
            </w:r>
          </w:p>
        </w:tc>
        <w:tc>
          <w:tcPr>
            <w:tcW w:w="1446" w:type="dxa"/>
            <w:tcBorders>
              <w:top w:val="single" w:sz="4" w:space="0" w:color="auto"/>
              <w:left w:val="single" w:sz="4" w:space="0" w:color="auto"/>
              <w:bottom w:val="single" w:sz="4" w:space="0" w:color="auto"/>
              <w:right w:val="single" w:sz="4" w:space="0" w:color="auto"/>
            </w:tcBorders>
            <w:vAlign w:val="center"/>
            <w:hideMark/>
          </w:tcPr>
          <w:p w14:paraId="3AACED4A" w14:textId="77777777" w:rsidR="00D219BB" w:rsidRPr="00D219BB" w:rsidRDefault="00D219BB" w:rsidP="0092720F">
            <w:pPr>
              <w:spacing w:before="60" w:after="60" w:line="276" w:lineRule="auto"/>
              <w:jc w:val="center"/>
              <w:rPr>
                <w:rFonts w:ascii="David" w:hAnsi="David" w:cs="David"/>
                <w:b/>
                <w:bCs/>
                <w:rtl/>
              </w:rPr>
            </w:pPr>
            <w:r w:rsidRPr="00D219BB">
              <w:rPr>
                <w:rFonts w:ascii="David" w:hAnsi="David" w:cs="David" w:hint="cs"/>
                <w:b/>
                <w:bCs/>
                <w:rtl/>
              </w:rPr>
              <w:t>פעילות</w:t>
            </w:r>
          </w:p>
        </w:tc>
      </w:tr>
      <w:tr w:rsidR="00D219BB" w:rsidRPr="00D219BB" w14:paraId="715D243F" w14:textId="77777777" w:rsidTr="00B27D3C">
        <w:trPr>
          <w:trHeight w:val="3106"/>
        </w:trPr>
        <w:tc>
          <w:tcPr>
            <w:tcW w:w="8052" w:type="dxa"/>
            <w:tcBorders>
              <w:top w:val="single" w:sz="4" w:space="0" w:color="auto"/>
              <w:left w:val="single" w:sz="4" w:space="0" w:color="auto"/>
              <w:bottom w:val="single" w:sz="4" w:space="0" w:color="auto"/>
              <w:right w:val="single" w:sz="4" w:space="0" w:color="auto"/>
            </w:tcBorders>
          </w:tcPr>
          <w:p w14:paraId="10DDA883" w14:textId="77777777" w:rsidR="00D219BB" w:rsidRPr="00D219BB" w:rsidRDefault="00D219BB" w:rsidP="0092720F">
            <w:pPr>
              <w:spacing w:before="60" w:after="60" w:line="276" w:lineRule="auto"/>
              <w:jc w:val="both"/>
              <w:rPr>
                <w:rFonts w:ascii="David" w:hAnsi="David" w:cs="David"/>
                <w:rtl/>
              </w:rPr>
            </w:pPr>
            <w:r w:rsidRPr="00D219BB">
              <w:rPr>
                <w:rFonts w:ascii="David" w:eastAsiaTheme="minorHAnsi" w:hAnsi="David" w:cs="David"/>
                <w:rtl/>
              </w:rPr>
              <w:t xml:space="preserve">איתור וניתוח מידע בתחום מוגדר בין היתר מידע השוואתי לגבי מספר מדינות ו/או ארגונים, שווקים, או סקטורים, בהתאם לבקשת המזמין. היקף העבודה, מספר הגופים הנבדקים ומיקוד הסקירה יוגדרו על-ידי המזמין בהתאם לנושא העבודה. הסקירה עשויה להתמקד בנושאים שונים, כגון: </w:t>
            </w:r>
          </w:p>
          <w:p w14:paraId="229657E6" w14:textId="77777777" w:rsidR="00D219BB" w:rsidRPr="00D219BB" w:rsidRDefault="00D219BB" w:rsidP="0092720F">
            <w:pPr>
              <w:numPr>
                <w:ilvl w:val="0"/>
                <w:numId w:val="101"/>
              </w:numPr>
              <w:spacing w:before="60" w:after="60" w:line="276" w:lineRule="auto"/>
              <w:contextualSpacing/>
              <w:jc w:val="both"/>
              <w:rPr>
                <w:rFonts w:ascii="David" w:hAnsi="David" w:cs="David"/>
                <w:rtl/>
              </w:rPr>
            </w:pPr>
            <w:r w:rsidRPr="00D219BB">
              <w:rPr>
                <w:rFonts w:ascii="David" w:hAnsi="David" w:cs="David"/>
                <w:rtl/>
              </w:rPr>
              <w:t>ניתוח הידע האקדמי (אמפירי ותיאורטי) העדכני בתחום, אשר נצבר בארץ ובעולם, ובכלל זאת איתור מומחים רלוונטיים מהאקדמיה.</w:t>
            </w:r>
          </w:p>
          <w:p w14:paraId="7CB6CFC5" w14:textId="77777777" w:rsidR="00D219BB" w:rsidRPr="00D219BB" w:rsidRDefault="00D219BB" w:rsidP="0092720F">
            <w:pPr>
              <w:numPr>
                <w:ilvl w:val="0"/>
                <w:numId w:val="101"/>
              </w:numPr>
              <w:spacing w:before="60" w:after="60" w:line="276" w:lineRule="auto"/>
              <w:contextualSpacing/>
              <w:jc w:val="both"/>
              <w:rPr>
                <w:rFonts w:ascii="David" w:hAnsi="David" w:cs="David"/>
                <w:rtl/>
              </w:rPr>
            </w:pPr>
            <w:r w:rsidRPr="00D219BB">
              <w:rPr>
                <w:rFonts w:ascii="David" w:hAnsi="David" w:cs="David"/>
                <w:rtl/>
              </w:rPr>
              <w:t>תיאור המצב הקיים, ובכלל זאת תיאור המצב החקיקתי, המנהלי, הרגולטורי או המבני, תיאור בעיות, כשלים ופתרונות.</w:t>
            </w:r>
          </w:p>
          <w:p w14:paraId="0C4DA1C5" w14:textId="77777777" w:rsidR="00D219BB" w:rsidRPr="00D219BB" w:rsidRDefault="00D219BB" w:rsidP="0092720F">
            <w:pPr>
              <w:numPr>
                <w:ilvl w:val="0"/>
                <w:numId w:val="101"/>
              </w:numPr>
              <w:spacing w:before="60" w:after="60" w:line="276" w:lineRule="auto"/>
              <w:contextualSpacing/>
              <w:jc w:val="both"/>
              <w:rPr>
                <w:rFonts w:ascii="David" w:hAnsi="David" w:cs="David"/>
              </w:rPr>
            </w:pPr>
            <w:r w:rsidRPr="00D219BB">
              <w:rPr>
                <w:rFonts w:ascii="David" w:hAnsi="David" w:cs="David"/>
                <w:rtl/>
              </w:rPr>
              <w:t>סקירה אודות שינוי מבני, רפורמה או פרויקט ייעודי, ובכלל זאת סקירת מאפייני השינוי בהיבטים שונים, רציונל השינוי שיקולים ותהליכי קבלת ההחלטות, תהליך התכנון והיישום, תוצאות ביניים/סופיות, ניתוח תועלות והשלכות וכד'.</w:t>
            </w:r>
          </w:p>
          <w:p w14:paraId="1598ECB7" w14:textId="561AC378" w:rsidR="00D219BB" w:rsidRPr="00B27D3C" w:rsidRDefault="00D219BB" w:rsidP="0092720F">
            <w:pPr>
              <w:numPr>
                <w:ilvl w:val="0"/>
                <w:numId w:val="101"/>
              </w:numPr>
              <w:spacing w:before="60" w:after="60" w:line="276" w:lineRule="auto"/>
              <w:contextualSpacing/>
              <w:jc w:val="both"/>
              <w:rPr>
                <w:rFonts w:ascii="David" w:hAnsi="David" w:cs="David"/>
              </w:rPr>
            </w:pPr>
            <w:r w:rsidRPr="004B05F1">
              <w:rPr>
                <w:rFonts w:ascii="David" w:hAnsi="David" w:cs="David"/>
                <w:rtl/>
              </w:rPr>
              <w:t xml:space="preserve">איתור ואיסוף נתונים השוואתיים בתחום מוגדר וביצוע ניתוחים בהתאם לבקש המזמין. </w:t>
            </w:r>
          </w:p>
        </w:tc>
        <w:tc>
          <w:tcPr>
            <w:tcW w:w="1446" w:type="dxa"/>
            <w:tcBorders>
              <w:top w:val="single" w:sz="4" w:space="0" w:color="auto"/>
              <w:left w:val="single" w:sz="4" w:space="0" w:color="auto"/>
              <w:bottom w:val="single" w:sz="4" w:space="0" w:color="auto"/>
              <w:right w:val="single" w:sz="4" w:space="0" w:color="auto"/>
            </w:tcBorders>
            <w:vAlign w:val="center"/>
            <w:hideMark/>
          </w:tcPr>
          <w:p w14:paraId="5DE69132" w14:textId="39099E93" w:rsidR="00D219BB" w:rsidRPr="00D219BB" w:rsidRDefault="00D219BB" w:rsidP="0092720F">
            <w:pPr>
              <w:spacing w:before="60" w:after="60" w:line="276" w:lineRule="auto"/>
              <w:jc w:val="center"/>
              <w:rPr>
                <w:rFonts w:ascii="Calibri" w:hAnsi="Calibri" w:cs="David"/>
                <w:color w:val="000000"/>
              </w:rPr>
            </w:pPr>
            <w:r w:rsidRPr="00D219BB">
              <w:rPr>
                <w:rFonts w:ascii="Calibri" w:hAnsi="Calibri" w:cs="David" w:hint="eastAsia"/>
                <w:color w:val="000000"/>
                <w:rtl/>
              </w:rPr>
              <w:t>סקירה</w:t>
            </w:r>
            <w:r w:rsidRPr="00D219BB">
              <w:rPr>
                <w:rFonts w:ascii="Calibri" w:hAnsi="Calibri" w:cs="David"/>
                <w:color w:val="000000"/>
                <w:rtl/>
              </w:rPr>
              <w:t xml:space="preserve"> </w:t>
            </w:r>
            <w:r w:rsidRPr="00D219BB">
              <w:rPr>
                <w:rFonts w:ascii="Calibri" w:hAnsi="Calibri" w:cs="David" w:hint="eastAsia"/>
                <w:color w:val="000000"/>
                <w:rtl/>
              </w:rPr>
              <w:t>לנושא</w:t>
            </w:r>
          </w:p>
        </w:tc>
      </w:tr>
      <w:tr w:rsidR="00D219BB" w:rsidRPr="00D219BB" w14:paraId="440BA10B" w14:textId="77777777" w:rsidTr="00B27D3C">
        <w:trPr>
          <w:trHeight w:val="982"/>
        </w:trPr>
        <w:tc>
          <w:tcPr>
            <w:tcW w:w="8052" w:type="dxa"/>
            <w:tcBorders>
              <w:top w:val="single" w:sz="4" w:space="0" w:color="auto"/>
              <w:left w:val="single" w:sz="4" w:space="0" w:color="auto"/>
              <w:bottom w:val="single" w:sz="4" w:space="0" w:color="auto"/>
              <w:right w:val="single" w:sz="4" w:space="0" w:color="auto"/>
            </w:tcBorders>
            <w:hideMark/>
          </w:tcPr>
          <w:p w14:paraId="1D44731C" w14:textId="77777777" w:rsidR="00D219BB" w:rsidRPr="00D219BB" w:rsidRDefault="00D219BB" w:rsidP="0092720F">
            <w:pPr>
              <w:spacing w:before="60" w:after="60" w:line="276" w:lineRule="auto"/>
              <w:jc w:val="both"/>
              <w:rPr>
                <w:rFonts w:ascii="David" w:hAnsi="David" w:cs="David"/>
              </w:rPr>
            </w:pPr>
            <w:r w:rsidRPr="00D219BB">
              <w:rPr>
                <w:rFonts w:ascii="David" w:hAnsi="David" w:cs="David"/>
                <w:rtl/>
              </w:rPr>
              <w:t xml:space="preserve">ביצוע מחקר הנועד לסייע לקביעת או טיוב מדיניות בתחום מסוים, בהתאם לשאלת מחקר שייקבע המזמין. מחקר זה עשוי לעסוק בניתוח או בהערכת השלכות של צעדי מדיניות, </w:t>
            </w:r>
            <w:r w:rsidRPr="00D219BB">
              <w:rPr>
                <w:rFonts w:ascii="David" w:hAnsi="David" w:cs="David" w:hint="cs"/>
                <w:rtl/>
              </w:rPr>
              <w:t xml:space="preserve">בבדיקה של תגובות התנהגותיות למדיניות, </w:t>
            </w:r>
            <w:r w:rsidRPr="00D219BB">
              <w:rPr>
                <w:rFonts w:ascii="David" w:hAnsi="David" w:cs="David"/>
                <w:rtl/>
              </w:rPr>
              <w:t xml:space="preserve">בניתוחי אפקטיביות ובבדיקת סיבתיות, ועשוי להתייחס לנתונים ממשלתיים ו/או חוץ-ממשלתיים, מהארץ ומהעולם. </w:t>
            </w:r>
          </w:p>
        </w:tc>
        <w:tc>
          <w:tcPr>
            <w:tcW w:w="1446" w:type="dxa"/>
            <w:tcBorders>
              <w:top w:val="single" w:sz="4" w:space="0" w:color="auto"/>
              <w:left w:val="single" w:sz="4" w:space="0" w:color="auto"/>
              <w:bottom w:val="single" w:sz="4" w:space="0" w:color="auto"/>
              <w:right w:val="single" w:sz="4" w:space="0" w:color="auto"/>
            </w:tcBorders>
            <w:vAlign w:val="center"/>
            <w:hideMark/>
          </w:tcPr>
          <w:p w14:paraId="6600B423" w14:textId="77777777" w:rsidR="00D219BB" w:rsidRPr="00D219BB" w:rsidRDefault="00D219BB" w:rsidP="0092720F">
            <w:pPr>
              <w:spacing w:before="60" w:after="60" w:line="276" w:lineRule="auto"/>
              <w:jc w:val="center"/>
              <w:rPr>
                <w:rFonts w:ascii="Calibri" w:hAnsi="Calibri" w:cs="David"/>
                <w:color w:val="000000"/>
              </w:rPr>
            </w:pPr>
            <w:r w:rsidRPr="00D219BB">
              <w:rPr>
                <w:rFonts w:ascii="Calibri" w:hAnsi="Calibri" w:cs="David" w:hint="eastAsia"/>
                <w:color w:val="000000"/>
                <w:rtl/>
              </w:rPr>
              <w:t>מחקר</w:t>
            </w:r>
            <w:r w:rsidRPr="00D219BB">
              <w:rPr>
                <w:rFonts w:ascii="Calibri" w:hAnsi="Calibri" w:cs="David"/>
                <w:color w:val="000000"/>
                <w:rtl/>
              </w:rPr>
              <w:t xml:space="preserve"> </w:t>
            </w:r>
            <w:r w:rsidRPr="00D219BB">
              <w:rPr>
                <w:rFonts w:ascii="Calibri" w:hAnsi="Calibri" w:cs="David" w:hint="eastAsia"/>
                <w:color w:val="000000"/>
                <w:rtl/>
              </w:rPr>
              <w:t>לנושא</w:t>
            </w:r>
          </w:p>
        </w:tc>
      </w:tr>
      <w:tr w:rsidR="00D219BB" w:rsidRPr="00D219BB" w14:paraId="118BD555" w14:textId="77777777" w:rsidTr="00B27D3C">
        <w:trPr>
          <w:trHeight w:val="1278"/>
        </w:trPr>
        <w:tc>
          <w:tcPr>
            <w:tcW w:w="8052" w:type="dxa"/>
            <w:tcBorders>
              <w:top w:val="single" w:sz="4" w:space="0" w:color="auto"/>
              <w:left w:val="single" w:sz="4" w:space="0" w:color="auto"/>
              <w:right w:val="single" w:sz="4" w:space="0" w:color="auto"/>
            </w:tcBorders>
          </w:tcPr>
          <w:p w14:paraId="0D2E0648" w14:textId="77777777" w:rsidR="00D219BB" w:rsidRPr="00D219BB" w:rsidRDefault="00D219BB" w:rsidP="0092720F">
            <w:pPr>
              <w:spacing w:before="60" w:after="60" w:line="276" w:lineRule="auto"/>
              <w:jc w:val="both"/>
              <w:rPr>
                <w:rFonts w:ascii="David" w:hAnsi="David" w:cs="David"/>
                <w:rtl/>
              </w:rPr>
            </w:pPr>
            <w:r w:rsidRPr="00D219BB">
              <w:rPr>
                <w:rFonts w:asciiTheme="minorBidi" w:eastAsiaTheme="minorHAnsi" w:hAnsiTheme="minorBidi" w:cs="David"/>
                <w:rtl/>
              </w:rPr>
              <w:t>מיפוי וניתוח פערים במידע</w:t>
            </w:r>
            <w:r w:rsidRPr="00D219BB">
              <w:rPr>
                <w:rFonts w:asciiTheme="minorBidi" w:eastAsiaTheme="minorHAnsi" w:hAnsiTheme="minorBidi" w:cs="David" w:hint="cs"/>
                <w:rtl/>
              </w:rPr>
              <w:t xml:space="preserve"> או בניתוח מידע</w:t>
            </w:r>
            <w:r w:rsidRPr="00D219BB">
              <w:rPr>
                <w:rFonts w:asciiTheme="minorBidi" w:eastAsiaTheme="minorHAnsi" w:hAnsiTheme="minorBidi" w:cs="David"/>
                <w:rtl/>
              </w:rPr>
              <w:t>, באמצעות בחינת צרכי המידע אל מול המצב הקיים בפועל</w:t>
            </w:r>
            <w:r w:rsidRPr="00D219BB">
              <w:rPr>
                <w:rFonts w:asciiTheme="minorBidi" w:hAnsiTheme="minorBidi" w:cs="David"/>
                <w:rtl/>
              </w:rPr>
              <w:t>,</w:t>
            </w:r>
            <w:r w:rsidRPr="00D219BB">
              <w:rPr>
                <w:rFonts w:asciiTheme="minorBidi" w:eastAsiaTheme="minorHAnsi" w:hAnsiTheme="minorBidi" w:cs="David"/>
                <w:rtl/>
              </w:rPr>
              <w:t xml:space="preserve"> בין היתר </w:t>
            </w:r>
            <w:r w:rsidRPr="00D219BB">
              <w:rPr>
                <w:rFonts w:asciiTheme="minorBidi" w:hAnsiTheme="minorBidi" w:cs="David"/>
                <w:rtl/>
              </w:rPr>
              <w:t xml:space="preserve">לטובת </w:t>
            </w:r>
            <w:r w:rsidRPr="00D219BB">
              <w:rPr>
                <w:rFonts w:asciiTheme="minorBidi" w:eastAsiaTheme="minorHAnsi" w:hAnsiTheme="minorBidi" w:cs="David"/>
                <w:rtl/>
              </w:rPr>
              <w:t>גיבוש ותכנון מדיניות, שיפור השירות, שיפור ו</w:t>
            </w:r>
            <w:r w:rsidRPr="00D219BB">
              <w:rPr>
                <w:rFonts w:asciiTheme="minorBidi" w:hAnsiTheme="minorBidi" w:cs="David"/>
                <w:rtl/>
              </w:rPr>
              <w:t>ייעול</w:t>
            </w:r>
            <w:r w:rsidRPr="00D219BB">
              <w:rPr>
                <w:rFonts w:asciiTheme="minorBidi" w:eastAsiaTheme="minorHAnsi" w:hAnsiTheme="minorBidi" w:cs="David"/>
                <w:rtl/>
              </w:rPr>
              <w:t xml:space="preserve"> הפעילות</w:t>
            </w:r>
            <w:r w:rsidRPr="00D219BB">
              <w:rPr>
                <w:rFonts w:asciiTheme="minorBidi" w:eastAsiaTheme="minorHAnsi" w:hAnsiTheme="minorBidi" w:cs="David" w:hint="cs"/>
                <w:rtl/>
              </w:rPr>
              <w:t xml:space="preserve"> וכד'</w:t>
            </w:r>
            <w:r w:rsidRPr="00D219BB">
              <w:rPr>
                <w:rFonts w:asciiTheme="minorBidi" w:hAnsiTheme="minorBidi" w:cs="David"/>
                <w:rtl/>
              </w:rPr>
              <w:t>.</w:t>
            </w:r>
            <w:r w:rsidRPr="00D219BB">
              <w:rPr>
                <w:rFonts w:asciiTheme="minorBidi" w:eastAsiaTheme="minorHAnsi" w:hAnsiTheme="minorBidi" w:cs="David"/>
                <w:rtl/>
              </w:rPr>
              <w:t xml:space="preserve"> ניתוח הפערים עשוי לכלול המלצות לשיפור מאגרי המידע והנתונים, ובכלל זאת הצבעה על סוגי הנתונים הדרושים ומקורות אפשריים, המלצות לאופן איסוף הנתונים ועיבודם, המלצות לבניית מאגרי הנתונים, לשיטות הניתוח וכד'.</w:t>
            </w:r>
            <w:r w:rsidR="004B05F1">
              <w:rPr>
                <w:rFonts w:ascii="David" w:hAnsi="David" w:cs="David" w:hint="cs"/>
                <w:rtl/>
              </w:rPr>
              <w:t xml:space="preserve"> </w:t>
            </w:r>
          </w:p>
        </w:tc>
        <w:tc>
          <w:tcPr>
            <w:tcW w:w="1446" w:type="dxa"/>
            <w:tcBorders>
              <w:top w:val="single" w:sz="4" w:space="0" w:color="auto"/>
              <w:left w:val="single" w:sz="4" w:space="0" w:color="auto"/>
              <w:bottom w:val="single" w:sz="4" w:space="0" w:color="auto"/>
              <w:right w:val="single" w:sz="4" w:space="0" w:color="auto"/>
            </w:tcBorders>
            <w:vAlign w:val="center"/>
          </w:tcPr>
          <w:p w14:paraId="39B39F1F" w14:textId="41153D6D" w:rsidR="00D219BB" w:rsidRPr="00D219BB" w:rsidRDefault="00D219BB" w:rsidP="0092720F">
            <w:pPr>
              <w:spacing w:before="60" w:after="60" w:line="276" w:lineRule="auto"/>
              <w:jc w:val="center"/>
              <w:rPr>
                <w:rFonts w:ascii="Calibri" w:hAnsi="Calibri" w:cs="David"/>
                <w:color w:val="000000"/>
                <w:rtl/>
              </w:rPr>
            </w:pPr>
            <w:r w:rsidRPr="00D219BB">
              <w:rPr>
                <w:rFonts w:ascii="Calibri" w:hAnsi="Calibri" w:cs="David" w:hint="eastAsia"/>
                <w:color w:val="000000"/>
                <w:rtl/>
              </w:rPr>
              <w:t>סיוע</w:t>
            </w:r>
            <w:r w:rsidRPr="00D219BB">
              <w:rPr>
                <w:rFonts w:ascii="Calibri" w:hAnsi="Calibri" w:cs="David"/>
                <w:color w:val="000000"/>
                <w:rtl/>
              </w:rPr>
              <w:t xml:space="preserve"> </w:t>
            </w:r>
            <w:r w:rsidRPr="00D219BB">
              <w:rPr>
                <w:rFonts w:ascii="Calibri" w:hAnsi="Calibri" w:cs="David" w:hint="eastAsia"/>
                <w:color w:val="000000"/>
                <w:rtl/>
              </w:rPr>
              <w:t>בטיוב</w:t>
            </w:r>
            <w:r w:rsidRPr="00D219BB">
              <w:rPr>
                <w:rFonts w:ascii="Calibri" w:hAnsi="Calibri" w:cs="David"/>
                <w:color w:val="000000"/>
                <w:rtl/>
              </w:rPr>
              <w:t xml:space="preserve"> </w:t>
            </w:r>
            <w:r w:rsidRPr="00D219BB">
              <w:rPr>
                <w:rFonts w:ascii="Calibri" w:hAnsi="Calibri" w:cs="David" w:hint="eastAsia"/>
                <w:color w:val="000000"/>
                <w:rtl/>
              </w:rPr>
              <w:t>וניתוח</w:t>
            </w:r>
            <w:r w:rsidRPr="00D219BB">
              <w:rPr>
                <w:rFonts w:ascii="Calibri" w:hAnsi="Calibri" w:cs="David"/>
                <w:color w:val="000000"/>
                <w:rtl/>
              </w:rPr>
              <w:t xml:space="preserve"> </w:t>
            </w:r>
            <w:r w:rsidRPr="00D219BB">
              <w:rPr>
                <w:rFonts w:ascii="Calibri" w:hAnsi="Calibri" w:cs="David" w:hint="eastAsia"/>
                <w:color w:val="000000"/>
                <w:rtl/>
              </w:rPr>
              <w:t>פערים</w:t>
            </w:r>
            <w:r w:rsidRPr="00D219BB">
              <w:rPr>
                <w:rFonts w:ascii="Calibri" w:hAnsi="Calibri" w:cs="David"/>
                <w:color w:val="000000"/>
                <w:rtl/>
              </w:rPr>
              <w:t xml:space="preserve"> </w:t>
            </w:r>
            <w:r w:rsidRPr="00D219BB">
              <w:rPr>
                <w:rFonts w:ascii="Calibri" w:hAnsi="Calibri" w:cs="David" w:hint="eastAsia"/>
                <w:color w:val="000000"/>
                <w:rtl/>
              </w:rPr>
              <w:t>במידע</w:t>
            </w:r>
          </w:p>
          <w:p w14:paraId="3AEC2D1F" w14:textId="77777777" w:rsidR="00D219BB" w:rsidRPr="00D219BB" w:rsidRDefault="00D219BB" w:rsidP="0092720F">
            <w:pPr>
              <w:spacing w:before="60" w:after="60" w:line="276" w:lineRule="auto"/>
              <w:jc w:val="center"/>
              <w:rPr>
                <w:rFonts w:ascii="Calibri" w:hAnsi="Calibri" w:cs="David"/>
                <w:color w:val="000000"/>
              </w:rPr>
            </w:pPr>
          </w:p>
        </w:tc>
      </w:tr>
      <w:tr w:rsidR="00D219BB" w:rsidRPr="00D219BB" w14:paraId="4A232C9B" w14:textId="77777777" w:rsidTr="00B27D3C">
        <w:trPr>
          <w:trHeight w:val="746"/>
        </w:trPr>
        <w:tc>
          <w:tcPr>
            <w:tcW w:w="8052" w:type="dxa"/>
            <w:tcBorders>
              <w:top w:val="single" w:sz="4" w:space="0" w:color="auto"/>
              <w:left w:val="single" w:sz="4" w:space="0" w:color="auto"/>
              <w:bottom w:val="single" w:sz="4" w:space="0" w:color="auto"/>
              <w:right w:val="single" w:sz="4" w:space="0" w:color="auto"/>
            </w:tcBorders>
          </w:tcPr>
          <w:p w14:paraId="3C83D3E7" w14:textId="77777777" w:rsidR="00D219BB" w:rsidRPr="00D219BB" w:rsidRDefault="00D219BB" w:rsidP="0092720F">
            <w:pPr>
              <w:spacing w:before="60" w:after="60" w:line="276" w:lineRule="auto"/>
              <w:jc w:val="both"/>
              <w:rPr>
                <w:rFonts w:asciiTheme="minorBidi" w:hAnsiTheme="minorBidi" w:cs="David"/>
                <w:rtl/>
              </w:rPr>
            </w:pPr>
            <w:r w:rsidRPr="00D219BB">
              <w:rPr>
                <w:rFonts w:asciiTheme="minorBidi" w:hAnsiTheme="minorBidi" w:cs="David"/>
                <w:rtl/>
              </w:rPr>
              <w:lastRenderedPageBreak/>
              <w:t>איסוף נתונים ותיקופם</w:t>
            </w:r>
            <w:r w:rsidRPr="00D219BB">
              <w:rPr>
                <w:rFonts w:asciiTheme="minorBidi" w:hAnsiTheme="minorBidi" w:cs="David" w:hint="cs"/>
                <w:rtl/>
              </w:rPr>
              <w:t xml:space="preserve"> בהתאם לבקשת המזמין</w:t>
            </w:r>
            <w:r w:rsidRPr="00D219BB">
              <w:rPr>
                <w:rFonts w:asciiTheme="minorBidi" w:hAnsiTheme="minorBidi" w:cs="David"/>
                <w:rtl/>
              </w:rPr>
              <w:t xml:space="preserve"> (הנתונים יכללו מידע כמותי ו/או איכותני)</w:t>
            </w:r>
            <w:r w:rsidRPr="00D219BB">
              <w:rPr>
                <w:rFonts w:asciiTheme="minorBidi" w:hAnsiTheme="minorBidi" w:cs="David" w:hint="cs"/>
                <w:rtl/>
              </w:rPr>
              <w:t>,</w:t>
            </w:r>
            <w:r w:rsidRPr="00D219BB">
              <w:rPr>
                <w:rFonts w:asciiTheme="minorBidi" w:hAnsiTheme="minorBidi" w:cs="David"/>
                <w:rtl/>
              </w:rPr>
              <w:t xml:space="preserve"> בניית מאגר מידע אחוד בהתאם לצורך, ביצוע אינטגרציה של נתונים לרבות </w:t>
            </w:r>
            <w:r w:rsidRPr="00D219BB">
              <w:rPr>
                <w:rFonts w:ascii="David" w:hAnsi="David" w:cs="David"/>
                <w:rtl/>
              </w:rPr>
              <w:t>ניקוי וסידור הנתונים וביצוע בדיקות שפיות (</w:t>
            </w:r>
            <w:r w:rsidRPr="00D219BB">
              <w:rPr>
                <w:rFonts w:ascii="David" w:hAnsi="David" w:cs="David"/>
                <w:lang w:val="de-DE"/>
              </w:rPr>
              <w:t>Sanity</w:t>
            </w:r>
            <w:r w:rsidRPr="00D219BB">
              <w:rPr>
                <w:rFonts w:ascii="David" w:hAnsi="David" w:cs="David"/>
                <w:rtl/>
                <w:lang w:val="de-DE"/>
              </w:rPr>
              <w:t>)</w:t>
            </w:r>
            <w:r w:rsidRPr="00D219BB">
              <w:rPr>
                <w:rFonts w:asciiTheme="minorBidi" w:hAnsiTheme="minorBidi" w:cs="David"/>
                <w:rtl/>
              </w:rPr>
              <w:t>.</w:t>
            </w:r>
          </w:p>
        </w:tc>
        <w:tc>
          <w:tcPr>
            <w:tcW w:w="1446" w:type="dxa"/>
            <w:vMerge w:val="restart"/>
            <w:tcBorders>
              <w:top w:val="single" w:sz="4" w:space="0" w:color="auto"/>
              <w:left w:val="single" w:sz="4" w:space="0" w:color="auto"/>
              <w:right w:val="single" w:sz="4" w:space="0" w:color="auto"/>
            </w:tcBorders>
            <w:vAlign w:val="center"/>
          </w:tcPr>
          <w:p w14:paraId="28651D56" w14:textId="77777777" w:rsidR="00D219BB" w:rsidRPr="00D219BB" w:rsidRDefault="00D219BB" w:rsidP="0092720F">
            <w:pPr>
              <w:bidi w:val="0"/>
              <w:spacing w:before="60" w:after="60" w:line="276" w:lineRule="auto"/>
              <w:jc w:val="center"/>
              <w:rPr>
                <w:rFonts w:ascii="Calibri" w:hAnsi="Calibri" w:cs="David"/>
                <w:color w:val="000000"/>
              </w:rPr>
            </w:pPr>
            <w:r w:rsidRPr="00D219BB">
              <w:rPr>
                <w:rFonts w:ascii="Calibri" w:hAnsi="Calibri" w:cs="David" w:hint="eastAsia"/>
                <w:color w:val="000000"/>
                <w:rtl/>
              </w:rPr>
              <w:t>סיוע</w:t>
            </w:r>
            <w:r w:rsidRPr="00D219BB">
              <w:rPr>
                <w:rFonts w:ascii="Calibri" w:hAnsi="Calibri" w:cs="David"/>
                <w:color w:val="000000"/>
                <w:rtl/>
              </w:rPr>
              <w:t xml:space="preserve"> </w:t>
            </w:r>
            <w:r w:rsidRPr="00D219BB">
              <w:rPr>
                <w:rFonts w:ascii="Calibri" w:hAnsi="Calibri" w:cs="David" w:hint="eastAsia"/>
                <w:color w:val="000000"/>
                <w:rtl/>
              </w:rPr>
              <w:t>באיסוף</w:t>
            </w:r>
            <w:r w:rsidRPr="00D219BB">
              <w:rPr>
                <w:rFonts w:ascii="Calibri" w:hAnsi="Calibri" w:cs="David"/>
                <w:color w:val="000000"/>
                <w:rtl/>
              </w:rPr>
              <w:t xml:space="preserve">, </w:t>
            </w:r>
            <w:r w:rsidRPr="00D219BB">
              <w:rPr>
                <w:rFonts w:ascii="Calibri" w:hAnsi="Calibri" w:cs="David" w:hint="eastAsia"/>
                <w:color w:val="000000"/>
                <w:rtl/>
              </w:rPr>
              <w:t>בניה</w:t>
            </w:r>
            <w:r w:rsidRPr="00D219BB">
              <w:rPr>
                <w:rFonts w:ascii="Calibri" w:hAnsi="Calibri" w:cs="David"/>
                <w:color w:val="000000"/>
                <w:rtl/>
              </w:rPr>
              <w:t xml:space="preserve"> </w:t>
            </w:r>
            <w:r w:rsidRPr="00D219BB">
              <w:rPr>
                <w:rFonts w:ascii="Calibri" w:hAnsi="Calibri" w:cs="David" w:hint="eastAsia"/>
                <w:color w:val="000000"/>
                <w:rtl/>
              </w:rPr>
              <w:t>וניתוח</w:t>
            </w:r>
            <w:r w:rsidRPr="00D219BB">
              <w:rPr>
                <w:rFonts w:ascii="Calibri" w:hAnsi="Calibri" w:cs="David"/>
                <w:color w:val="000000"/>
                <w:rtl/>
              </w:rPr>
              <w:t xml:space="preserve"> </w:t>
            </w:r>
            <w:r w:rsidRPr="00D219BB">
              <w:rPr>
                <w:rFonts w:ascii="Calibri" w:hAnsi="Calibri" w:cs="David" w:hint="eastAsia"/>
                <w:color w:val="000000"/>
                <w:rtl/>
              </w:rPr>
              <w:t>של</w:t>
            </w:r>
            <w:r w:rsidRPr="00D219BB">
              <w:rPr>
                <w:rFonts w:ascii="Calibri" w:hAnsi="Calibri" w:cs="David"/>
                <w:color w:val="000000"/>
                <w:rtl/>
              </w:rPr>
              <w:t xml:space="preserve"> </w:t>
            </w:r>
            <w:r w:rsidRPr="00D219BB">
              <w:rPr>
                <w:rFonts w:ascii="Calibri" w:hAnsi="Calibri" w:cs="David" w:hint="eastAsia"/>
                <w:color w:val="000000"/>
                <w:rtl/>
              </w:rPr>
              <w:t>מאגרי</w:t>
            </w:r>
            <w:r w:rsidRPr="00D219BB">
              <w:rPr>
                <w:rFonts w:ascii="Calibri" w:hAnsi="Calibri" w:cs="David"/>
                <w:color w:val="000000"/>
                <w:rtl/>
              </w:rPr>
              <w:t xml:space="preserve"> </w:t>
            </w:r>
            <w:r w:rsidRPr="00D219BB">
              <w:rPr>
                <w:rFonts w:ascii="Calibri" w:hAnsi="Calibri" w:cs="David" w:hint="eastAsia"/>
                <w:color w:val="000000"/>
                <w:rtl/>
              </w:rPr>
              <w:t>נתונים</w:t>
            </w:r>
          </w:p>
        </w:tc>
      </w:tr>
      <w:tr w:rsidR="00D219BB" w:rsidRPr="00D219BB" w14:paraId="35927D12" w14:textId="77777777" w:rsidTr="00B27D3C">
        <w:trPr>
          <w:trHeight w:val="700"/>
        </w:trPr>
        <w:tc>
          <w:tcPr>
            <w:tcW w:w="8052" w:type="dxa"/>
            <w:tcBorders>
              <w:top w:val="single" w:sz="4" w:space="0" w:color="auto"/>
              <w:left w:val="single" w:sz="4" w:space="0" w:color="auto"/>
              <w:bottom w:val="single" w:sz="4" w:space="0" w:color="auto"/>
              <w:right w:val="single" w:sz="4" w:space="0" w:color="auto"/>
            </w:tcBorders>
          </w:tcPr>
          <w:p w14:paraId="42731146" w14:textId="77777777" w:rsidR="00D219BB" w:rsidRPr="00D219BB" w:rsidRDefault="00D219BB" w:rsidP="0092720F">
            <w:pPr>
              <w:spacing w:before="60" w:after="60" w:line="276" w:lineRule="auto"/>
              <w:jc w:val="both"/>
              <w:rPr>
                <w:rFonts w:ascii="David" w:hAnsi="David" w:cs="David"/>
                <w:rtl/>
              </w:rPr>
            </w:pPr>
            <w:r w:rsidRPr="00D219BB">
              <w:rPr>
                <w:rFonts w:ascii="David" w:hAnsi="David" w:cs="David"/>
                <w:rtl/>
              </w:rPr>
              <w:t xml:space="preserve">ביצוע תהליך טיוב לנתונים קיימים במאגרי מידע </w:t>
            </w:r>
            <w:r w:rsidRPr="00D219BB">
              <w:rPr>
                <w:rFonts w:ascii="David" w:hAnsi="David" w:cs="David" w:hint="cs"/>
                <w:rtl/>
              </w:rPr>
              <w:t xml:space="preserve">פנימיים </w:t>
            </w:r>
            <w:r w:rsidRPr="00D219BB">
              <w:rPr>
                <w:rFonts w:ascii="David" w:hAnsi="David" w:cs="David"/>
                <w:rtl/>
              </w:rPr>
              <w:t>או בגופים רלוונטיים אחרים. תהליך הטיוב עשוי לכלול איסוף מידע, תיעוד,</w:t>
            </w:r>
            <w:r w:rsidRPr="00D219BB">
              <w:rPr>
                <w:rFonts w:ascii="David" w:hAnsi="David" w:cs="David"/>
              </w:rPr>
              <w:t xml:space="preserve"> </w:t>
            </w:r>
            <w:r w:rsidRPr="00D219BB">
              <w:rPr>
                <w:rFonts w:ascii="David" w:hAnsi="David" w:cs="David"/>
                <w:rtl/>
              </w:rPr>
              <w:t>תיקוף וניתוח נתונים, וכן טיוב של כלי האיסוף והניתוח וביצוע שינויים מבניים במאגרי נתונים</w:t>
            </w:r>
            <w:r w:rsidRPr="00D219BB">
              <w:rPr>
                <w:rFonts w:ascii="David" w:hAnsi="David" w:cs="David" w:hint="cs"/>
                <w:rtl/>
              </w:rPr>
              <w:t>.</w:t>
            </w:r>
          </w:p>
        </w:tc>
        <w:tc>
          <w:tcPr>
            <w:tcW w:w="1446" w:type="dxa"/>
            <w:vMerge/>
            <w:tcBorders>
              <w:left w:val="single" w:sz="4" w:space="0" w:color="auto"/>
              <w:right w:val="single" w:sz="4" w:space="0" w:color="auto"/>
            </w:tcBorders>
            <w:vAlign w:val="center"/>
          </w:tcPr>
          <w:p w14:paraId="536A7189" w14:textId="77777777" w:rsidR="00D219BB" w:rsidRPr="00D219BB" w:rsidRDefault="00D219BB" w:rsidP="0092720F">
            <w:pPr>
              <w:bidi w:val="0"/>
              <w:spacing w:before="60" w:after="60" w:line="276" w:lineRule="auto"/>
              <w:jc w:val="center"/>
              <w:rPr>
                <w:rFonts w:ascii="Calibri" w:hAnsi="Calibri" w:cs="David"/>
                <w:color w:val="000000"/>
                <w:rtl/>
              </w:rPr>
            </w:pPr>
          </w:p>
        </w:tc>
      </w:tr>
      <w:tr w:rsidR="00F107AA" w:rsidRPr="00D219BB" w14:paraId="3F8FBBC8" w14:textId="77777777" w:rsidTr="00B27D3C">
        <w:trPr>
          <w:trHeight w:val="720"/>
        </w:trPr>
        <w:tc>
          <w:tcPr>
            <w:tcW w:w="8052" w:type="dxa"/>
            <w:tcBorders>
              <w:top w:val="single" w:sz="4" w:space="0" w:color="auto"/>
              <w:left w:val="single" w:sz="4" w:space="0" w:color="auto"/>
              <w:bottom w:val="single" w:sz="4" w:space="0" w:color="auto"/>
              <w:right w:val="single" w:sz="4" w:space="0" w:color="auto"/>
            </w:tcBorders>
          </w:tcPr>
          <w:p w14:paraId="4FD4EF62" w14:textId="77777777" w:rsidR="00F107AA" w:rsidRPr="00A9713D" w:rsidRDefault="00F107AA" w:rsidP="0092720F">
            <w:pPr>
              <w:spacing w:before="60" w:after="60" w:line="276" w:lineRule="auto"/>
              <w:jc w:val="both"/>
              <w:rPr>
                <w:rFonts w:ascii="Calibri" w:hAnsi="Calibri" w:cs="David"/>
                <w:color w:val="000000"/>
                <w:rtl/>
              </w:rPr>
            </w:pPr>
            <w:r w:rsidRPr="00A9713D">
              <w:rPr>
                <w:rFonts w:ascii="Calibri" w:hAnsi="Calibri" w:cs="David"/>
                <w:color w:val="000000"/>
                <w:rtl/>
              </w:rPr>
              <w:t xml:space="preserve">בחינת שאלת </w:t>
            </w:r>
            <w:r w:rsidRPr="00A9713D">
              <w:rPr>
                <w:rFonts w:ascii="Calibri" w:hAnsi="Calibri" w:cs="David" w:hint="eastAsia"/>
                <w:color w:val="000000"/>
                <w:rtl/>
              </w:rPr>
              <w:t>מ</w:t>
            </w:r>
            <w:r w:rsidRPr="00A9713D">
              <w:rPr>
                <w:rFonts w:ascii="Calibri" w:hAnsi="Calibri" w:cs="David"/>
                <w:color w:val="000000"/>
                <w:rtl/>
              </w:rPr>
              <w:t xml:space="preserve">חקר ע"י ביצוע ניסוי מעבדה מבוקר תוך תכנון שלבי הניסוי, מעקב אחר התוצאות וניתוח </w:t>
            </w:r>
            <w:r w:rsidRPr="00A9713D">
              <w:rPr>
                <w:rFonts w:ascii="Calibri" w:hAnsi="Calibri" w:cs="David" w:hint="eastAsia"/>
                <w:color w:val="000000"/>
                <w:rtl/>
              </w:rPr>
              <w:t>התוצאות</w:t>
            </w:r>
            <w:r w:rsidRPr="00A9713D">
              <w:rPr>
                <w:rFonts w:ascii="Calibri" w:hAnsi="Calibri" w:cs="David"/>
                <w:color w:val="000000"/>
                <w:rtl/>
              </w:rPr>
              <w:t xml:space="preserve"> </w:t>
            </w:r>
            <w:r w:rsidR="00FC7D33">
              <w:rPr>
                <w:rFonts w:ascii="Calibri" w:hAnsi="Calibri" w:cs="David" w:hint="cs"/>
                <w:color w:val="000000"/>
                <w:rtl/>
              </w:rPr>
              <w:t>בהתבסס על דיסציפלינות המא</w:t>
            </w:r>
            <w:r w:rsidR="002C3997">
              <w:rPr>
                <w:rFonts w:ascii="Calibri" w:hAnsi="Calibri" w:cs="David" w:hint="cs"/>
                <w:color w:val="000000"/>
                <w:rtl/>
              </w:rPr>
              <w:t>פש</w:t>
            </w:r>
            <w:r w:rsidR="00FC7D33">
              <w:rPr>
                <w:rFonts w:ascii="Calibri" w:hAnsi="Calibri" w:cs="David" w:hint="cs"/>
                <w:color w:val="000000"/>
                <w:rtl/>
              </w:rPr>
              <w:t xml:space="preserve">רות בחינה של תגובות והשלכות לכלי פעולה שונים, כגון כלכלה התנהגותית, </w:t>
            </w:r>
            <w:r w:rsidRPr="00A9713D">
              <w:rPr>
                <w:rFonts w:ascii="Calibri" w:hAnsi="Calibri" w:cs="David"/>
                <w:color w:val="000000"/>
                <w:rtl/>
              </w:rPr>
              <w:t>זאת בהתאם לשאלת המחקר ולדרישות המזמין.  </w:t>
            </w:r>
          </w:p>
        </w:tc>
        <w:tc>
          <w:tcPr>
            <w:tcW w:w="1446" w:type="dxa"/>
            <w:vMerge w:val="restart"/>
            <w:tcBorders>
              <w:left w:val="single" w:sz="4" w:space="0" w:color="auto"/>
              <w:right w:val="single" w:sz="4" w:space="0" w:color="auto"/>
            </w:tcBorders>
            <w:vAlign w:val="center"/>
          </w:tcPr>
          <w:p w14:paraId="36F06642" w14:textId="66E25823" w:rsidR="00F107AA" w:rsidRPr="00D219BB" w:rsidRDefault="00F107AA" w:rsidP="0092720F">
            <w:pPr>
              <w:bidi w:val="0"/>
              <w:spacing w:before="60" w:after="60" w:line="276" w:lineRule="auto"/>
              <w:jc w:val="center"/>
              <w:rPr>
                <w:rFonts w:ascii="Calibri" w:hAnsi="Calibri" w:cs="David"/>
                <w:color w:val="000000"/>
                <w:rtl/>
              </w:rPr>
            </w:pPr>
            <w:r w:rsidRPr="00A9713D">
              <w:rPr>
                <w:rFonts w:ascii="Calibri" w:hAnsi="Calibri" w:cs="David"/>
                <w:color w:val="000000"/>
                <w:rtl/>
              </w:rPr>
              <w:t>ביצוע ניסוי</w:t>
            </w:r>
          </w:p>
        </w:tc>
      </w:tr>
      <w:tr w:rsidR="00F107AA" w:rsidRPr="00D219BB" w14:paraId="72AF734A" w14:textId="77777777" w:rsidTr="00801BE0">
        <w:trPr>
          <w:trHeight w:val="720"/>
        </w:trPr>
        <w:tc>
          <w:tcPr>
            <w:tcW w:w="8052" w:type="dxa"/>
            <w:tcBorders>
              <w:top w:val="single" w:sz="4" w:space="0" w:color="auto"/>
              <w:left w:val="single" w:sz="4" w:space="0" w:color="auto"/>
              <w:bottom w:val="single" w:sz="4" w:space="0" w:color="auto"/>
              <w:right w:val="single" w:sz="4" w:space="0" w:color="auto"/>
            </w:tcBorders>
          </w:tcPr>
          <w:p w14:paraId="0823BE47" w14:textId="77777777" w:rsidR="00F107AA" w:rsidRPr="00A9713D" w:rsidRDefault="00F107AA" w:rsidP="0092720F">
            <w:pPr>
              <w:spacing w:before="60" w:after="60" w:line="276" w:lineRule="auto"/>
              <w:jc w:val="both"/>
              <w:rPr>
                <w:rFonts w:ascii="Calibri" w:hAnsi="Calibri" w:cs="David"/>
                <w:color w:val="000000"/>
                <w:rtl/>
              </w:rPr>
            </w:pPr>
            <w:r w:rsidRPr="00D219BB">
              <w:rPr>
                <w:rFonts w:ascii="Calibri" w:hAnsi="Calibri" w:cs="David" w:hint="eastAsia"/>
                <w:color w:val="000000"/>
                <w:rtl/>
              </w:rPr>
              <w:t>בחינת</w:t>
            </w:r>
            <w:r w:rsidRPr="00D219BB">
              <w:rPr>
                <w:rFonts w:ascii="Calibri" w:hAnsi="Calibri" w:cs="David"/>
                <w:color w:val="000000"/>
                <w:rtl/>
              </w:rPr>
              <w:t xml:space="preserve"> </w:t>
            </w:r>
            <w:r w:rsidRPr="00D219BB">
              <w:rPr>
                <w:rFonts w:ascii="Calibri" w:hAnsi="Calibri" w:cs="David" w:hint="eastAsia"/>
                <w:color w:val="000000"/>
                <w:rtl/>
              </w:rPr>
              <w:t>שאלת</w:t>
            </w:r>
            <w:r w:rsidRPr="00D219BB">
              <w:rPr>
                <w:rFonts w:ascii="Calibri" w:hAnsi="Calibri" w:cs="David"/>
                <w:color w:val="000000"/>
                <w:rtl/>
              </w:rPr>
              <w:t xml:space="preserve"> </w:t>
            </w:r>
            <w:r w:rsidRPr="00A9713D">
              <w:rPr>
                <w:rFonts w:ascii="Calibri" w:hAnsi="Calibri" w:cs="David"/>
                <w:color w:val="000000"/>
                <w:rtl/>
              </w:rPr>
              <w:t xml:space="preserve">מחקר ע"י ביצוע ניסוי שטח תוך שימוש </w:t>
            </w:r>
            <w:r w:rsidRPr="00D219BB">
              <w:rPr>
                <w:rFonts w:ascii="Calibri" w:hAnsi="Calibri" w:cs="David" w:hint="cs"/>
                <w:color w:val="000000"/>
                <w:rtl/>
              </w:rPr>
              <w:t xml:space="preserve">לרוב </w:t>
            </w:r>
            <w:r w:rsidRPr="00A9713D">
              <w:rPr>
                <w:rFonts w:ascii="Calibri" w:hAnsi="Calibri" w:cs="David"/>
                <w:color w:val="000000"/>
                <w:rtl/>
              </w:rPr>
              <w:t>במדגם מייצג בהתאם לאוכלוסייה הרלוונטית שהוגדרה בשאלת המחקר</w:t>
            </w:r>
            <w:r w:rsidR="00FC7D33">
              <w:rPr>
                <w:rFonts w:ascii="Calibri" w:hAnsi="Calibri" w:cs="David" w:hint="cs"/>
                <w:color w:val="000000"/>
                <w:rtl/>
              </w:rPr>
              <w:t>, ובהתבסס על דיסציפלינות המא</w:t>
            </w:r>
            <w:r w:rsidR="002C3997">
              <w:rPr>
                <w:rFonts w:ascii="Calibri" w:hAnsi="Calibri" w:cs="David" w:hint="cs"/>
                <w:color w:val="000000"/>
                <w:rtl/>
              </w:rPr>
              <w:t>ש</w:t>
            </w:r>
            <w:r w:rsidR="00FC7D33">
              <w:rPr>
                <w:rFonts w:ascii="Calibri" w:hAnsi="Calibri" w:cs="David" w:hint="cs"/>
                <w:color w:val="000000"/>
                <w:rtl/>
              </w:rPr>
              <w:t>פרות בחינה של תגובות והשלכות לכלי פעולה שונים, כגון כלכלה התנהגותית,</w:t>
            </w:r>
            <w:r w:rsidR="002C3997">
              <w:rPr>
                <w:rFonts w:ascii="Calibri" w:hAnsi="Calibri" w:cs="David" w:hint="cs"/>
                <w:color w:val="000000"/>
                <w:rtl/>
              </w:rPr>
              <w:t xml:space="preserve"> </w:t>
            </w:r>
            <w:r w:rsidRPr="00D219BB">
              <w:rPr>
                <w:rFonts w:ascii="Calibri" w:hAnsi="Calibri" w:cs="David" w:hint="cs"/>
                <w:color w:val="000000"/>
                <w:rtl/>
              </w:rPr>
              <w:t>ובהתאם לדרישות המזמין.</w:t>
            </w:r>
          </w:p>
        </w:tc>
        <w:tc>
          <w:tcPr>
            <w:tcW w:w="1446" w:type="dxa"/>
            <w:vMerge/>
            <w:tcBorders>
              <w:left w:val="single" w:sz="4" w:space="0" w:color="auto"/>
              <w:right w:val="single" w:sz="4" w:space="0" w:color="auto"/>
            </w:tcBorders>
          </w:tcPr>
          <w:p w14:paraId="5E475C5E" w14:textId="77777777" w:rsidR="00F107AA" w:rsidRPr="00A9713D" w:rsidRDefault="00F107AA" w:rsidP="0092720F">
            <w:pPr>
              <w:bidi w:val="0"/>
              <w:spacing w:before="60" w:after="60" w:line="276" w:lineRule="auto"/>
              <w:jc w:val="right"/>
              <w:rPr>
                <w:rFonts w:ascii="Calibri" w:hAnsi="Calibri" w:cs="David"/>
                <w:color w:val="000000"/>
                <w:rtl/>
              </w:rPr>
            </w:pPr>
          </w:p>
        </w:tc>
      </w:tr>
    </w:tbl>
    <w:p w14:paraId="014D40E7" w14:textId="201AF340" w:rsidR="00D219BB" w:rsidRDefault="00D219BB" w:rsidP="00D219BB">
      <w:pPr>
        <w:spacing w:line="360" w:lineRule="auto"/>
        <w:jc w:val="both"/>
        <w:rPr>
          <w:rFonts w:ascii="David" w:hAnsi="David" w:cs="David"/>
          <w:b/>
          <w:bCs/>
          <w:u w:val="single"/>
          <w:rtl/>
        </w:rPr>
      </w:pPr>
    </w:p>
    <w:p w14:paraId="6640C07E" w14:textId="1DF7C243" w:rsidR="00C924A9" w:rsidRPr="00D219BB" w:rsidRDefault="00C924A9" w:rsidP="00D219BB">
      <w:pPr>
        <w:spacing w:line="360" w:lineRule="auto"/>
        <w:jc w:val="both"/>
        <w:rPr>
          <w:rFonts w:ascii="David" w:hAnsi="David" w:cs="David"/>
          <w:b/>
          <w:bCs/>
          <w:u w:val="single"/>
          <w:rtl/>
        </w:rPr>
      </w:pPr>
    </w:p>
    <w:p w14:paraId="4FB80D5A" w14:textId="77777777" w:rsidR="0092720F" w:rsidRDefault="0092720F">
      <w:pPr>
        <w:bidi w:val="0"/>
        <w:spacing w:before="200" w:after="200" w:line="276" w:lineRule="auto"/>
        <w:rPr>
          <w:rFonts w:ascii="David" w:hAnsi="David" w:cs="David"/>
          <w:b/>
          <w:bCs/>
          <w:sz w:val="28"/>
          <w:szCs w:val="28"/>
          <w:u w:val="single"/>
          <w:rtl/>
        </w:rPr>
      </w:pPr>
      <w:r>
        <w:rPr>
          <w:rtl/>
        </w:rPr>
        <w:br w:type="page"/>
      </w:r>
    </w:p>
    <w:p w14:paraId="4CF7DB5C" w14:textId="7EEC7100" w:rsidR="00D219BB" w:rsidRPr="00B27D3C" w:rsidRDefault="00D219BB" w:rsidP="00610ACC">
      <w:pPr>
        <w:pStyle w:val="24"/>
        <w:rPr>
          <w:u w:val="none"/>
          <w:rtl/>
        </w:rPr>
      </w:pPr>
      <w:bookmarkStart w:id="257" w:name="_Toc58405412"/>
      <w:bookmarkStart w:id="258" w:name="_Toc58407666"/>
      <w:r w:rsidRPr="00544666">
        <w:rPr>
          <w:rFonts w:hint="cs"/>
          <w:rtl/>
        </w:rPr>
        <w:lastRenderedPageBreak/>
        <w:t>התמחות</w:t>
      </w:r>
      <w:r w:rsidRPr="00544666">
        <w:rPr>
          <w:rtl/>
        </w:rPr>
        <w:t xml:space="preserve"> 6 - שיתוף ציבור</w:t>
      </w:r>
      <w:bookmarkEnd w:id="257"/>
      <w:bookmarkEnd w:id="258"/>
    </w:p>
    <w:p w14:paraId="5BA72DA7" w14:textId="77777777" w:rsidR="00D219BB" w:rsidRPr="00D219BB" w:rsidRDefault="00D219BB" w:rsidP="00D219BB">
      <w:pPr>
        <w:spacing w:line="360" w:lineRule="auto"/>
        <w:jc w:val="both"/>
        <w:rPr>
          <w:rFonts w:ascii="David" w:hAnsi="David" w:cs="David"/>
          <w:rtl/>
        </w:rPr>
      </w:pPr>
      <w:r w:rsidRPr="00D219BB">
        <w:rPr>
          <w:rFonts w:ascii="David" w:hAnsi="David" w:cs="David"/>
          <w:rtl/>
        </w:rPr>
        <w:t>השירותים המפורטים ב</w:t>
      </w:r>
      <w:r w:rsidR="00903429">
        <w:rPr>
          <w:rFonts w:ascii="David" w:hAnsi="David" w:cs="David" w:hint="cs"/>
          <w:rtl/>
        </w:rPr>
        <w:t>התמחות</w:t>
      </w:r>
      <w:r w:rsidRPr="00D219BB">
        <w:rPr>
          <w:rFonts w:ascii="David" w:hAnsi="David" w:cs="David"/>
          <w:rtl/>
        </w:rPr>
        <w:t xml:space="preserve"> ז</w:t>
      </w:r>
      <w:r w:rsidR="00903429">
        <w:rPr>
          <w:rFonts w:ascii="David" w:hAnsi="David" w:cs="David" w:hint="cs"/>
          <w:rtl/>
        </w:rPr>
        <w:t>ו</w:t>
      </w:r>
      <w:r w:rsidRPr="00D219BB">
        <w:rPr>
          <w:rFonts w:ascii="David" w:hAnsi="David" w:cs="David"/>
          <w:rtl/>
        </w:rPr>
        <w:t xml:space="preserve"> נועדו לסייע למשרדי הממשלה בביצוע תהליכי שיתוף ציבור, לטובת שיפור תהליכי קבלת ההחלטות, עיצוב המדיניות ויישומה.</w:t>
      </w:r>
    </w:p>
    <w:p w14:paraId="378F3DEE" w14:textId="77777777" w:rsidR="00D219BB" w:rsidRPr="00D219BB" w:rsidRDefault="00D219BB" w:rsidP="00D219BB">
      <w:pPr>
        <w:spacing w:line="360" w:lineRule="auto"/>
        <w:jc w:val="both"/>
        <w:rPr>
          <w:rFonts w:ascii="David" w:hAnsi="David" w:cs="David"/>
          <w:rtl/>
        </w:rPr>
      </w:pPr>
      <w:r w:rsidRPr="00D219BB">
        <w:rPr>
          <w:rFonts w:ascii="David" w:hAnsi="David" w:cs="David"/>
          <w:rtl/>
        </w:rPr>
        <w:t>המונח שיתוף ציבור מתייחס לכל הגורמים שזוהו כבעלי עניין בנושא ספציפי (להלן: "ציבור"). הגורמים יכולים להיות ברמה הפנים-משרדית (לדוגמא עובדים, עמיתים, יחידות המשרד), הבין-משרדית (לדוגמא משרדי ממשלה, יחידות סמך וגופים ציבוריים אחרים) והחוץ-משרדית (לדוגמא רשויות מקומיות, המגזר העסקי, ארגונים ללא מטרות רווח, איגודים מקצועיים, מומחים, מוסדות אקדמיים ומכוני מחקר, קבוצות מהציבור והציבור הרחב). שיתוף ציבור ככלי מדיניות מתבסס על היוועצות ושיתוף של גורמים שונים, ברמות מעורבות שונות ובשלבים שונים של תהליכי קבלת ההחלטות, תהליכי עיצוב המדיניות ויישומה. מטרת שיתוף הציבור היא לאפשר לממשלה לקבל החלטות עדכניות, רלוונטיות ומבוססות נתונים וכן לסייע ברתימת הגורמים הרלוונטיים ליישומן.</w:t>
      </w:r>
    </w:p>
    <w:p w14:paraId="0D479A46" w14:textId="11CBA60F" w:rsidR="00D219BB" w:rsidRPr="00C924A9" w:rsidRDefault="00D219BB" w:rsidP="00D219BB">
      <w:pPr>
        <w:spacing w:line="360" w:lineRule="auto"/>
        <w:jc w:val="both"/>
        <w:rPr>
          <w:rFonts w:ascii="David" w:hAnsi="David" w:cs="David"/>
          <w:rtl/>
        </w:rPr>
      </w:pPr>
      <w:r w:rsidRPr="00D219BB">
        <w:rPr>
          <w:rFonts w:ascii="David" w:hAnsi="David" w:cs="David"/>
          <w:rtl/>
        </w:rPr>
        <w:t>תהליכי שיתוף הציבור יתבצעו בהתאם למתודולוגיה המפורטת ב</w:t>
      </w:r>
      <w:hyperlink r:id="rId39" w:history="1">
        <w:r w:rsidRPr="001A56A8">
          <w:rPr>
            <w:rFonts w:ascii="David" w:hAnsi="David" w:cs="David"/>
            <w:color w:val="0000FF"/>
            <w:u w:val="single"/>
            <w:rtl/>
          </w:rPr>
          <w:t>מדריך שיתוף הציבור בעבודת הממשלה</w:t>
        </w:r>
      </w:hyperlink>
      <w:r w:rsidRPr="00C924A9">
        <w:rPr>
          <w:rFonts w:ascii="David" w:hAnsi="David" w:cs="David"/>
          <w:rtl/>
        </w:rPr>
        <w:t>.</w:t>
      </w:r>
    </w:p>
    <w:p w14:paraId="0EF6157F" w14:textId="77777777" w:rsidR="00D219BB" w:rsidRPr="00C924A9" w:rsidRDefault="00D219BB" w:rsidP="00D219BB">
      <w:pPr>
        <w:spacing w:line="360" w:lineRule="auto"/>
        <w:jc w:val="both"/>
        <w:rPr>
          <w:rFonts w:ascii="David" w:hAnsi="David" w:cs="David"/>
          <w:rtl/>
        </w:rPr>
      </w:pPr>
      <w:r w:rsidRPr="00C924A9">
        <w:rPr>
          <w:rFonts w:ascii="David" w:hAnsi="David" w:cs="David"/>
          <w:rtl/>
        </w:rPr>
        <w:t>בכל שירות המפורט בהתמחות זו ייתכן שימוש בכלים שונים המשמשים לאיסוף, ניתוח ועיבוד מידע מהציבור והתייעצות עימו, כגון:</w:t>
      </w:r>
    </w:p>
    <w:p w14:paraId="11A3671B" w14:textId="77777777" w:rsidR="00D219BB" w:rsidRPr="00C924A9" w:rsidRDefault="00D219BB" w:rsidP="0027141C">
      <w:pPr>
        <w:numPr>
          <w:ilvl w:val="0"/>
          <w:numId w:val="102"/>
        </w:numPr>
        <w:spacing w:after="160" w:line="360" w:lineRule="auto"/>
        <w:contextualSpacing/>
        <w:jc w:val="both"/>
        <w:rPr>
          <w:rFonts w:ascii="David" w:hAnsi="David" w:cs="David"/>
          <w:rtl/>
        </w:rPr>
      </w:pPr>
      <w:r w:rsidRPr="00C924A9">
        <w:rPr>
          <w:rFonts w:ascii="David" w:hAnsi="David" w:cs="David"/>
          <w:rtl/>
        </w:rPr>
        <w:t>קבוצות מיקוד - תכנון והוצאה לפועל של קבוצות מיקוד, כולל גיוס משתתפים, הפקה, ניהול ועיבוד של קבוצת מיקוד סביב סוגיה שהוגדרה ע״י המזמין</w:t>
      </w:r>
    </w:p>
    <w:p w14:paraId="44B7329A" w14:textId="77777777" w:rsidR="00D219BB" w:rsidRPr="00C924A9" w:rsidRDefault="00D219BB" w:rsidP="0027141C">
      <w:pPr>
        <w:numPr>
          <w:ilvl w:val="0"/>
          <w:numId w:val="102"/>
        </w:numPr>
        <w:spacing w:after="160" w:line="360" w:lineRule="auto"/>
        <w:contextualSpacing/>
        <w:jc w:val="both"/>
        <w:rPr>
          <w:rFonts w:ascii="David" w:hAnsi="David" w:cs="David"/>
          <w:rtl/>
        </w:rPr>
      </w:pPr>
      <w:r w:rsidRPr="00C924A9">
        <w:rPr>
          <w:rFonts w:ascii="David" w:hAnsi="David" w:cs="David"/>
          <w:rtl/>
        </w:rPr>
        <w:t xml:space="preserve">סקר/שאלון - תכנון, הפקה, ביצוע, ניתוח ועיבוד של סקר בקרב קהלי היעד כפי שהוגדרו ע״י מזמין השירות. </w:t>
      </w:r>
    </w:p>
    <w:p w14:paraId="431D15D6" w14:textId="77777777" w:rsidR="00D219BB" w:rsidRPr="00C924A9" w:rsidRDefault="00D219BB" w:rsidP="0027141C">
      <w:pPr>
        <w:numPr>
          <w:ilvl w:val="0"/>
          <w:numId w:val="102"/>
        </w:numPr>
        <w:spacing w:after="160" w:line="360" w:lineRule="auto"/>
        <w:contextualSpacing/>
        <w:jc w:val="both"/>
        <w:rPr>
          <w:rFonts w:ascii="David" w:hAnsi="David" w:cs="David"/>
        </w:rPr>
      </w:pPr>
      <w:r w:rsidRPr="00C924A9">
        <w:rPr>
          <w:rFonts w:ascii="David" w:hAnsi="David" w:cs="David"/>
          <w:rtl/>
        </w:rPr>
        <w:t xml:space="preserve">זירה מקוונת - העמדת תשתית מקוונת לניהול שיח וקבלת התייחסויות מהציבור, כולל תכנון הזירה, הקמתה, ניהולה ועיבוד הנתונים העולים ממנה. הזירה המקוונת תכלול אפשרות להיוועצות על נושא אחד או יותר ולא תהיה מוגבלת במספר המשתתפים. </w:t>
      </w:r>
    </w:p>
    <w:p w14:paraId="4DDB8F0E" w14:textId="77777777" w:rsidR="00D219BB" w:rsidRPr="00C924A9" w:rsidRDefault="00D219BB" w:rsidP="0027141C">
      <w:pPr>
        <w:numPr>
          <w:ilvl w:val="0"/>
          <w:numId w:val="102"/>
        </w:numPr>
        <w:spacing w:after="160" w:line="360" w:lineRule="auto"/>
        <w:contextualSpacing/>
        <w:jc w:val="both"/>
        <w:rPr>
          <w:rFonts w:ascii="David" w:hAnsi="David" w:cs="David"/>
        </w:rPr>
      </w:pPr>
      <w:r w:rsidRPr="00C924A9">
        <w:rPr>
          <w:rFonts w:ascii="David" w:hAnsi="David" w:cs="David"/>
          <w:rtl/>
        </w:rPr>
        <w:t xml:space="preserve">מפגש שיתוף פיזי - תכנון, הפקה, ביצוע, ניתוח ועיבוד של מפגש שיתוף ציבור פרונטאלי סביב סוגיה ספציפית ועם קהלי יעד כפי שהוגדרו ע"י מזמין השירות. המפגש יכול להיות מסוגים שונים, כגון מפגש חד-פעמי, סדרת מפגשים, אירוע "האקאתון", כנס היוועצות וכד'. </w:t>
      </w:r>
    </w:p>
    <w:p w14:paraId="7B0BDD88" w14:textId="77777777" w:rsidR="00D219BB" w:rsidRPr="00C924A9" w:rsidRDefault="00D219BB" w:rsidP="0027141C">
      <w:pPr>
        <w:numPr>
          <w:ilvl w:val="0"/>
          <w:numId w:val="102"/>
        </w:numPr>
        <w:spacing w:after="160" w:line="360" w:lineRule="auto"/>
        <w:contextualSpacing/>
        <w:jc w:val="both"/>
        <w:rPr>
          <w:rFonts w:ascii="David" w:hAnsi="David" w:cs="David"/>
        </w:rPr>
      </w:pPr>
      <w:r w:rsidRPr="00C924A9">
        <w:rPr>
          <w:rFonts w:ascii="David" w:hAnsi="David" w:cs="David"/>
          <w:rtl/>
        </w:rPr>
        <w:t xml:space="preserve">מפגש שיתוף מקוון - תכנון, הפקה, ביצוע, ניתוח ועיבוד של מפגש שיתוף ציבור מקוון סביב סוגיה ספציפית ועם קהלי יעד כפי שהוגדרו ע"י מזמין השירות. המפגש יכול להיות מסוגים שונים, כגון מפגש חד-פעמי, סדרת מפגשים, "וובינר" וכד'. </w:t>
      </w:r>
    </w:p>
    <w:p w14:paraId="113E9542" w14:textId="56E33467" w:rsidR="00D219BB" w:rsidRPr="00C924A9" w:rsidRDefault="00D219BB" w:rsidP="0027141C">
      <w:pPr>
        <w:numPr>
          <w:ilvl w:val="0"/>
          <w:numId w:val="102"/>
        </w:numPr>
        <w:spacing w:after="160" w:line="360" w:lineRule="auto"/>
        <w:contextualSpacing/>
        <w:jc w:val="both"/>
        <w:rPr>
          <w:rFonts w:ascii="David" w:hAnsi="David" w:cs="David"/>
        </w:rPr>
      </w:pPr>
      <w:r w:rsidRPr="00C924A9">
        <w:rPr>
          <w:rFonts w:ascii="David" w:hAnsi="David" w:cs="David"/>
          <w:rtl/>
        </w:rPr>
        <w:t>"שולחן עגול" - תכנון, הפקה, ביצוע, ניתוח ועיבוד של שולחן עגול. מהלך מסוג זה כולל לרוב מספר מפגשים למשך תקופה מסוימת עם קבוצת משתתפים קבועה, בהתאם לצורך שהוגדר ע"י מזמין השירות, בהתאם למתודולוגיה המפורטת ב</w:t>
      </w:r>
      <w:hyperlink r:id="rId40" w:history="1">
        <w:r w:rsidRPr="001A56A8">
          <w:rPr>
            <w:rFonts w:ascii="David" w:hAnsi="David" w:cs="David"/>
            <w:color w:val="0000FF"/>
            <w:u w:val="single"/>
            <w:rtl/>
          </w:rPr>
          <w:t>מסמכי המסגרת של השולחן העגול</w:t>
        </w:r>
      </w:hyperlink>
      <w:r w:rsidRPr="00C924A9">
        <w:rPr>
          <w:rFonts w:ascii="David" w:hAnsi="David" w:cs="David"/>
          <w:rtl/>
        </w:rPr>
        <w:t xml:space="preserve"> </w:t>
      </w:r>
      <w:r w:rsidRPr="00C924A9">
        <w:rPr>
          <w:rFonts w:ascii="David" w:hAnsi="David" w:cs="David" w:hint="eastAsia"/>
          <w:rtl/>
        </w:rPr>
        <w:t>ובמסמכים</w:t>
      </w:r>
      <w:r w:rsidRPr="00C924A9">
        <w:rPr>
          <w:rFonts w:ascii="David" w:hAnsi="David" w:cs="David"/>
          <w:rtl/>
        </w:rPr>
        <w:t xml:space="preserve"> </w:t>
      </w:r>
      <w:r w:rsidRPr="00C924A9">
        <w:rPr>
          <w:rFonts w:ascii="David" w:hAnsi="David" w:cs="David" w:hint="eastAsia"/>
          <w:rtl/>
        </w:rPr>
        <w:t>מתודולוגיים</w:t>
      </w:r>
      <w:r w:rsidRPr="00C924A9">
        <w:rPr>
          <w:rFonts w:ascii="David" w:hAnsi="David" w:cs="David"/>
          <w:rtl/>
        </w:rPr>
        <w:t xml:space="preserve"> </w:t>
      </w:r>
      <w:r w:rsidRPr="00C924A9">
        <w:rPr>
          <w:rFonts w:ascii="David" w:hAnsi="David" w:cs="David" w:hint="eastAsia"/>
          <w:rtl/>
        </w:rPr>
        <w:t>של</w:t>
      </w:r>
      <w:r w:rsidRPr="00C924A9">
        <w:rPr>
          <w:rFonts w:ascii="David" w:hAnsi="David" w:cs="David"/>
          <w:rtl/>
        </w:rPr>
        <w:t xml:space="preserve"> </w:t>
      </w:r>
      <w:r w:rsidRPr="00C924A9">
        <w:rPr>
          <w:rFonts w:ascii="David" w:hAnsi="David" w:cs="David" w:hint="eastAsia"/>
          <w:rtl/>
        </w:rPr>
        <w:t>משרד</w:t>
      </w:r>
      <w:r w:rsidRPr="00C924A9">
        <w:rPr>
          <w:rFonts w:ascii="David" w:hAnsi="David" w:cs="David"/>
          <w:rtl/>
        </w:rPr>
        <w:t xml:space="preserve"> </w:t>
      </w:r>
      <w:r w:rsidRPr="00C924A9">
        <w:rPr>
          <w:rFonts w:ascii="David" w:hAnsi="David" w:cs="David" w:hint="eastAsia"/>
          <w:rtl/>
        </w:rPr>
        <w:t>ראש</w:t>
      </w:r>
      <w:r w:rsidRPr="00C924A9">
        <w:rPr>
          <w:rFonts w:ascii="David" w:hAnsi="David" w:cs="David"/>
          <w:rtl/>
        </w:rPr>
        <w:t xml:space="preserve"> </w:t>
      </w:r>
      <w:r w:rsidRPr="00C924A9">
        <w:rPr>
          <w:rFonts w:ascii="David" w:hAnsi="David" w:cs="David" w:hint="eastAsia"/>
          <w:rtl/>
        </w:rPr>
        <w:t>הממשלה</w:t>
      </w:r>
      <w:r w:rsidRPr="00C924A9">
        <w:rPr>
          <w:rFonts w:ascii="David" w:hAnsi="David" w:cs="David"/>
          <w:rtl/>
        </w:rPr>
        <w:t xml:space="preserve"> </w:t>
      </w:r>
      <w:r w:rsidRPr="00C924A9">
        <w:rPr>
          <w:rFonts w:ascii="David" w:hAnsi="David" w:cs="David" w:hint="eastAsia"/>
          <w:rtl/>
        </w:rPr>
        <w:t>המתעדכנים</w:t>
      </w:r>
      <w:r w:rsidRPr="00C924A9">
        <w:rPr>
          <w:rFonts w:ascii="David" w:hAnsi="David" w:cs="David"/>
          <w:rtl/>
        </w:rPr>
        <w:t xml:space="preserve"> </w:t>
      </w:r>
      <w:r w:rsidRPr="00C924A9">
        <w:rPr>
          <w:rFonts w:ascii="David" w:hAnsi="David" w:cs="David" w:hint="eastAsia"/>
          <w:rtl/>
        </w:rPr>
        <w:t>מעת</w:t>
      </w:r>
      <w:r w:rsidRPr="00C924A9">
        <w:rPr>
          <w:rFonts w:ascii="David" w:hAnsi="David" w:cs="David"/>
          <w:rtl/>
        </w:rPr>
        <w:t xml:space="preserve"> </w:t>
      </w:r>
      <w:r w:rsidRPr="00C924A9">
        <w:rPr>
          <w:rFonts w:ascii="David" w:hAnsi="David" w:cs="David" w:hint="eastAsia"/>
          <w:rtl/>
        </w:rPr>
        <w:t>לעת</w:t>
      </w:r>
      <w:r w:rsidRPr="00C924A9">
        <w:rPr>
          <w:rFonts w:ascii="David" w:hAnsi="David" w:cs="David"/>
          <w:rtl/>
        </w:rPr>
        <w:t xml:space="preserve"> </w:t>
      </w:r>
      <w:r w:rsidRPr="00C924A9">
        <w:rPr>
          <w:rFonts w:ascii="David" w:hAnsi="David" w:cs="David" w:hint="eastAsia"/>
          <w:rtl/>
        </w:rPr>
        <w:t>ומתפרסמים</w:t>
      </w:r>
      <w:r w:rsidRPr="00C924A9">
        <w:rPr>
          <w:rFonts w:ascii="David" w:hAnsi="David" w:cs="David"/>
          <w:rtl/>
        </w:rPr>
        <w:t xml:space="preserve"> </w:t>
      </w:r>
      <w:r w:rsidRPr="00C924A9">
        <w:rPr>
          <w:rFonts w:ascii="David" w:hAnsi="David" w:cs="David" w:hint="eastAsia"/>
          <w:rtl/>
        </w:rPr>
        <w:t>בין</w:t>
      </w:r>
      <w:r w:rsidRPr="00C924A9">
        <w:rPr>
          <w:rFonts w:ascii="David" w:hAnsi="David" w:cs="David"/>
          <w:rtl/>
        </w:rPr>
        <w:t xml:space="preserve"> </w:t>
      </w:r>
      <w:r w:rsidRPr="00C924A9">
        <w:rPr>
          <w:rFonts w:ascii="David" w:hAnsi="David" w:cs="David" w:hint="eastAsia"/>
          <w:rtl/>
        </w:rPr>
        <w:t>היתר</w:t>
      </w:r>
      <w:r w:rsidRPr="00C924A9">
        <w:rPr>
          <w:rFonts w:ascii="David" w:hAnsi="David" w:cs="David"/>
          <w:rtl/>
        </w:rPr>
        <w:t xml:space="preserve"> </w:t>
      </w:r>
      <w:r w:rsidRPr="00C924A9">
        <w:rPr>
          <w:rFonts w:ascii="David" w:hAnsi="David" w:cs="David" w:hint="eastAsia"/>
          <w:rtl/>
        </w:rPr>
        <w:t>ב</w:t>
      </w:r>
      <w:hyperlink r:id="rId41" w:history="1">
        <w:r w:rsidRPr="001A56A8">
          <w:rPr>
            <w:rFonts w:ascii="David" w:hAnsi="David" w:cs="David"/>
            <w:color w:val="0000FF"/>
            <w:u w:val="single"/>
            <w:rtl/>
          </w:rPr>
          <w:t>אתר שיתופי הפעולה הבין-מגזריים</w:t>
        </w:r>
      </w:hyperlink>
      <w:r w:rsidRPr="00C924A9">
        <w:rPr>
          <w:rFonts w:ascii="David" w:hAnsi="David" w:cs="David"/>
          <w:rtl/>
        </w:rPr>
        <w:t>.</w:t>
      </w:r>
    </w:p>
    <w:p w14:paraId="28F0B95A" w14:textId="77777777" w:rsidR="00D219BB" w:rsidRPr="00D219BB" w:rsidRDefault="00D219BB" w:rsidP="0027141C">
      <w:pPr>
        <w:numPr>
          <w:ilvl w:val="0"/>
          <w:numId w:val="102"/>
        </w:numPr>
        <w:spacing w:after="160" w:line="360" w:lineRule="auto"/>
        <w:contextualSpacing/>
        <w:jc w:val="both"/>
        <w:rPr>
          <w:rFonts w:ascii="David" w:hAnsi="David" w:cs="David"/>
        </w:rPr>
      </w:pPr>
      <w:r w:rsidRPr="00D219BB">
        <w:rPr>
          <w:rFonts w:ascii="David" w:hAnsi="David" w:cs="David"/>
          <w:rtl/>
        </w:rPr>
        <w:t xml:space="preserve">קול קורא – תכנון, ניסוח, הנגשה ועיבוד של המענים לקול הקורא. שימוש בקולות קוראים נועד על מנת למפות, לקבל מידע ולהיחשף להצעות ולרעיונות בתחומים שונים. </w:t>
      </w:r>
    </w:p>
    <w:p w14:paraId="36038A43" w14:textId="77777777" w:rsidR="00D219BB" w:rsidRPr="00D219BB" w:rsidRDefault="00D219BB" w:rsidP="0027141C">
      <w:pPr>
        <w:numPr>
          <w:ilvl w:val="0"/>
          <w:numId w:val="102"/>
        </w:numPr>
        <w:spacing w:after="160" w:line="360" w:lineRule="auto"/>
        <w:contextualSpacing/>
        <w:jc w:val="both"/>
        <w:rPr>
          <w:rFonts w:ascii="David" w:hAnsi="David" w:cs="David"/>
        </w:rPr>
      </w:pPr>
      <w:r w:rsidRPr="00D219BB">
        <w:rPr>
          <w:rFonts w:ascii="David" w:hAnsi="David" w:cs="David"/>
          <w:rtl/>
        </w:rPr>
        <w:t xml:space="preserve">איסוף נתונים ככלי משלים לתהליך שיתוף ציבור – איסוף נתונים מהארץ ומהעולם סביב סוגיה או תחום מסוימים, כפי שהוגדרו ע"י מזמין השירות. </w:t>
      </w:r>
    </w:p>
    <w:p w14:paraId="40DBFAA4" w14:textId="77777777" w:rsidR="00D219BB" w:rsidRPr="00D219BB" w:rsidRDefault="00D219BB" w:rsidP="0027141C">
      <w:pPr>
        <w:numPr>
          <w:ilvl w:val="0"/>
          <w:numId w:val="102"/>
        </w:numPr>
        <w:spacing w:after="160" w:line="360" w:lineRule="auto"/>
        <w:contextualSpacing/>
        <w:jc w:val="both"/>
        <w:rPr>
          <w:rFonts w:ascii="David" w:hAnsi="David" w:cs="David"/>
        </w:rPr>
      </w:pPr>
      <w:r w:rsidRPr="00D219BB">
        <w:rPr>
          <w:rFonts w:ascii="David" w:hAnsi="David" w:cs="David"/>
          <w:rtl/>
        </w:rPr>
        <w:lastRenderedPageBreak/>
        <w:t>ככל שישנם כלים נוספים אשר עונים על התכליות הנדרשות ואינם מופיעים בפירוט לעיל.</w:t>
      </w:r>
    </w:p>
    <w:p w14:paraId="522B384C" w14:textId="77777777" w:rsidR="00D219BB" w:rsidRPr="00D219BB" w:rsidRDefault="00D219BB" w:rsidP="00D219BB">
      <w:pPr>
        <w:spacing w:line="360" w:lineRule="auto"/>
        <w:ind w:left="360"/>
        <w:jc w:val="both"/>
        <w:rPr>
          <w:rFonts w:ascii="David" w:hAnsi="David" w:cs="David"/>
        </w:rPr>
      </w:pPr>
      <w:r w:rsidRPr="00D219BB">
        <w:rPr>
          <w:rFonts w:ascii="David" w:hAnsi="David" w:cs="David"/>
          <w:rtl/>
        </w:rPr>
        <w:t xml:space="preserve"> </w:t>
      </w:r>
      <w:r w:rsidRPr="00D219BB">
        <w:rPr>
          <w:rFonts w:ascii="David" w:hAnsi="David" w:cs="David" w:hint="cs"/>
          <w:rtl/>
        </w:rPr>
        <w:t>ככלל, כחלק מהתוצר המסכם בשירותים המפורטים להלן, ובעת השימוש בכלים השונים כפי שפורטו לעיל, יועברו לידי המזמין כל המידע וחומרי הגלם שנאספו במסגרת העבודה, כולל חומרי הכנה, תיאור העבודה, סיכומי מפגשים וכלל המידע הגולמי שנאסף מהציבור. כמו כן, התוצר יכלול ניתוח ועיבוד של הנתונים בהתאם לבקשת המזמין, וייתכן שיכלול המלצות ומסקנות בעקבות הניתוח.</w:t>
      </w:r>
    </w:p>
    <w:p w14:paraId="5F1BA9D4" w14:textId="77777777" w:rsidR="00D219BB" w:rsidRPr="00D219BB" w:rsidRDefault="00D219BB" w:rsidP="00D219BB">
      <w:pPr>
        <w:spacing w:line="360" w:lineRule="auto"/>
        <w:ind w:left="360"/>
        <w:jc w:val="both"/>
        <w:rPr>
          <w:rFonts w:ascii="David" w:hAnsi="David" w:cs="David"/>
        </w:rPr>
      </w:pPr>
      <w:r w:rsidRPr="00D219BB">
        <w:rPr>
          <w:rFonts w:ascii="David" w:hAnsi="David" w:cs="David"/>
          <w:rtl/>
        </w:rPr>
        <w:t xml:space="preserve">כמו כן, השירותים המפורטים להלן עשויים להירכש באופן חלקי – לדג' סיוע בתהליך התכנון של מהלך שיתוף ציבור ללא סיוע בשלב הביצוע. </w:t>
      </w:r>
    </w:p>
    <w:p w14:paraId="434F0B46" w14:textId="14F43FCA" w:rsidR="00D219BB" w:rsidRDefault="00D219BB" w:rsidP="00B27D3C">
      <w:pPr>
        <w:bidi w:val="0"/>
        <w:rPr>
          <w:b/>
          <w:bCs/>
        </w:rPr>
      </w:pPr>
    </w:p>
    <w:p w14:paraId="793FE226" w14:textId="77777777" w:rsidR="00BB6F65" w:rsidRPr="00D219BB" w:rsidRDefault="00BB6F65" w:rsidP="00BB6F65">
      <w:pPr>
        <w:bidi w:val="0"/>
        <w:rPr>
          <w:b/>
          <w:bCs/>
        </w:rPr>
      </w:pPr>
    </w:p>
    <w:tbl>
      <w:tblPr>
        <w:tblStyle w:val="affff8"/>
        <w:tblW w:w="9640" w:type="dxa"/>
        <w:tblInd w:w="-289" w:type="dxa"/>
        <w:tblLook w:val="04A0" w:firstRow="1" w:lastRow="0" w:firstColumn="1" w:lastColumn="0" w:noHBand="0" w:noVBand="1"/>
      </w:tblPr>
      <w:tblGrid>
        <w:gridCol w:w="7768"/>
        <w:gridCol w:w="1872"/>
      </w:tblGrid>
      <w:tr w:rsidR="00D219BB" w:rsidRPr="00D219BB" w14:paraId="515735FF" w14:textId="77777777" w:rsidTr="00B27D3C">
        <w:tc>
          <w:tcPr>
            <w:tcW w:w="9640" w:type="dxa"/>
            <w:gridSpan w:val="2"/>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hideMark/>
          </w:tcPr>
          <w:p w14:paraId="4A704D6D" w14:textId="77777777" w:rsidR="00D219BB" w:rsidRPr="00D219BB" w:rsidRDefault="00D219BB" w:rsidP="0092720F">
            <w:pPr>
              <w:spacing w:before="60" w:after="60" w:line="276" w:lineRule="auto"/>
              <w:jc w:val="center"/>
              <w:rPr>
                <w:rFonts w:ascii="David" w:hAnsi="David" w:cs="David"/>
                <w:b/>
                <w:bCs/>
                <w:rtl/>
              </w:rPr>
            </w:pPr>
            <w:r w:rsidRPr="00D219BB">
              <w:rPr>
                <w:rFonts w:ascii="David" w:hAnsi="David" w:cs="David" w:hint="cs"/>
                <w:b/>
                <w:bCs/>
                <w:color w:val="000000"/>
                <w:rtl/>
              </w:rPr>
              <w:t>התמחות</w:t>
            </w:r>
            <w:r w:rsidRPr="00D219BB">
              <w:rPr>
                <w:rFonts w:ascii="David" w:hAnsi="David" w:cs="David"/>
                <w:b/>
                <w:bCs/>
                <w:color w:val="000000"/>
                <w:rtl/>
              </w:rPr>
              <w:t xml:space="preserve"> </w:t>
            </w:r>
            <w:r w:rsidRPr="00D219BB">
              <w:rPr>
                <w:rFonts w:ascii="David" w:hAnsi="David" w:cs="David" w:hint="cs"/>
                <w:b/>
                <w:bCs/>
                <w:color w:val="000000"/>
                <w:rtl/>
              </w:rPr>
              <w:t xml:space="preserve"> </w:t>
            </w:r>
            <w:r w:rsidRPr="00D219BB">
              <w:rPr>
                <w:rFonts w:ascii="David" w:hAnsi="David" w:cs="David"/>
                <w:b/>
                <w:bCs/>
                <w:color w:val="000000"/>
                <w:rtl/>
              </w:rPr>
              <w:t>6</w:t>
            </w:r>
            <w:r w:rsidRPr="00D219BB">
              <w:rPr>
                <w:rFonts w:ascii="David" w:hAnsi="David" w:cs="David" w:hint="cs"/>
                <w:b/>
                <w:bCs/>
                <w:color w:val="000000"/>
                <w:rtl/>
              </w:rPr>
              <w:t xml:space="preserve"> </w:t>
            </w:r>
            <w:r w:rsidRPr="00D219BB">
              <w:rPr>
                <w:rFonts w:ascii="David" w:hAnsi="David" w:cs="David"/>
                <w:b/>
                <w:bCs/>
                <w:color w:val="000000"/>
                <w:rtl/>
              </w:rPr>
              <w:t>– שיתוף ציבור</w:t>
            </w:r>
          </w:p>
        </w:tc>
      </w:tr>
      <w:tr w:rsidR="00D219BB" w:rsidRPr="00D219BB" w14:paraId="6DBD3A7C" w14:textId="77777777" w:rsidTr="00B27D3C">
        <w:tc>
          <w:tcPr>
            <w:tcW w:w="7768" w:type="dxa"/>
            <w:tcBorders>
              <w:top w:val="single" w:sz="4" w:space="0" w:color="auto"/>
              <w:left w:val="single" w:sz="4" w:space="0" w:color="auto"/>
              <w:bottom w:val="single" w:sz="4" w:space="0" w:color="auto"/>
              <w:right w:val="single" w:sz="4" w:space="0" w:color="auto"/>
            </w:tcBorders>
            <w:vAlign w:val="center"/>
            <w:hideMark/>
          </w:tcPr>
          <w:p w14:paraId="19BF6AF4" w14:textId="0C4A9678" w:rsidR="00D219BB" w:rsidRPr="00D219BB" w:rsidRDefault="00D219BB" w:rsidP="0092720F">
            <w:pPr>
              <w:spacing w:before="60" w:after="60" w:line="276" w:lineRule="auto"/>
              <w:jc w:val="center"/>
              <w:rPr>
                <w:rFonts w:ascii="David" w:hAnsi="David" w:cs="David"/>
                <w:b/>
                <w:bCs/>
                <w:rtl/>
              </w:rPr>
            </w:pPr>
            <w:r w:rsidRPr="00D219BB">
              <w:rPr>
                <w:rFonts w:ascii="David" w:hAnsi="David" w:cs="David"/>
                <w:b/>
                <w:bCs/>
                <w:rtl/>
              </w:rPr>
              <w:t>תוצרים אפשריים</w:t>
            </w:r>
          </w:p>
        </w:tc>
        <w:tc>
          <w:tcPr>
            <w:tcW w:w="1872" w:type="dxa"/>
            <w:tcBorders>
              <w:top w:val="single" w:sz="4" w:space="0" w:color="auto"/>
              <w:left w:val="single" w:sz="4" w:space="0" w:color="auto"/>
              <w:bottom w:val="single" w:sz="4" w:space="0" w:color="auto"/>
              <w:right w:val="single" w:sz="4" w:space="0" w:color="auto"/>
            </w:tcBorders>
            <w:vAlign w:val="center"/>
            <w:hideMark/>
          </w:tcPr>
          <w:p w14:paraId="5F76DB05" w14:textId="77777777" w:rsidR="00D219BB" w:rsidRPr="00D219BB" w:rsidRDefault="00D219BB" w:rsidP="0092720F">
            <w:pPr>
              <w:spacing w:before="60" w:after="60" w:line="276" w:lineRule="auto"/>
              <w:jc w:val="center"/>
              <w:rPr>
                <w:rFonts w:ascii="David" w:hAnsi="David" w:cs="David"/>
                <w:b/>
                <w:bCs/>
                <w:rtl/>
              </w:rPr>
            </w:pPr>
            <w:r w:rsidRPr="00D219BB">
              <w:rPr>
                <w:rFonts w:ascii="David" w:hAnsi="David" w:cs="David" w:hint="cs"/>
                <w:b/>
                <w:bCs/>
                <w:rtl/>
              </w:rPr>
              <w:t>פעילות</w:t>
            </w:r>
          </w:p>
        </w:tc>
      </w:tr>
      <w:tr w:rsidR="00D219BB" w:rsidRPr="00D219BB" w14:paraId="360CD724" w14:textId="77777777" w:rsidTr="00B27D3C">
        <w:tc>
          <w:tcPr>
            <w:tcW w:w="7768" w:type="dxa"/>
            <w:tcBorders>
              <w:top w:val="single" w:sz="4" w:space="0" w:color="auto"/>
              <w:left w:val="single" w:sz="4" w:space="0" w:color="auto"/>
              <w:bottom w:val="single" w:sz="4" w:space="0" w:color="auto"/>
              <w:right w:val="single" w:sz="4" w:space="0" w:color="auto"/>
            </w:tcBorders>
            <w:hideMark/>
          </w:tcPr>
          <w:p w14:paraId="0F79A7ED" w14:textId="77777777" w:rsidR="00D219BB" w:rsidRPr="00D219BB" w:rsidRDefault="00D219BB" w:rsidP="0092720F">
            <w:pPr>
              <w:spacing w:before="60" w:after="60" w:line="276" w:lineRule="auto"/>
              <w:jc w:val="both"/>
              <w:rPr>
                <w:rFonts w:ascii="David" w:hAnsi="David" w:cs="David"/>
                <w:rtl/>
              </w:rPr>
            </w:pPr>
            <w:r w:rsidRPr="00D219BB">
              <w:rPr>
                <w:rFonts w:ascii="David" w:hAnsi="David" w:cs="David"/>
                <w:rtl/>
              </w:rPr>
              <w:t>סיוע בתכנון, הפקה, ביצוע ועיבוד של תהליך איסוף מידע ונתונים מהציבור</w:t>
            </w:r>
            <w:r w:rsidRPr="00D219BB">
              <w:rPr>
                <w:rFonts w:ascii="David" w:hAnsi="David" w:cs="David" w:hint="cs"/>
                <w:rtl/>
              </w:rPr>
              <w:t xml:space="preserve"> ו/או היוועצות ו/או שיתוף פעולה</w:t>
            </w:r>
            <w:r w:rsidRPr="00D219BB">
              <w:rPr>
                <w:rFonts w:ascii="David" w:hAnsi="David" w:cs="David"/>
                <w:rtl/>
              </w:rPr>
              <w:t xml:space="preserve"> באמצעות כלי אחד או יותר, בהתאם להגדרת הצורך של מזמין השירות. התהליך יכלול הגעה לתפוצות קהלי יעד שונים ואיסוף המידע הנדרש מהם, בהתאם להגדרת המזמין. התוצר המסכם יכלול את תיאור תהליך העבודה ומיקודו, הצגת כלל השאלות ו/או הסוגיות ש</w:t>
            </w:r>
            <w:r w:rsidRPr="00D219BB">
              <w:rPr>
                <w:rFonts w:ascii="David" w:hAnsi="David" w:cs="David" w:hint="cs"/>
                <w:rtl/>
              </w:rPr>
              <w:t>עלו בתהליך</w:t>
            </w:r>
            <w:r w:rsidRPr="00D219BB">
              <w:rPr>
                <w:rFonts w:ascii="David" w:hAnsi="David" w:cs="David"/>
                <w:rtl/>
              </w:rPr>
              <w:t xml:space="preserve">, כלל התשובות והנתונים השונים שנאספו, ניתוח הנתונים בהתאם לבקשת המזמין ומסקנות אופרטיביות. </w:t>
            </w:r>
          </w:p>
        </w:tc>
        <w:tc>
          <w:tcPr>
            <w:tcW w:w="1872" w:type="dxa"/>
            <w:tcBorders>
              <w:top w:val="single" w:sz="4" w:space="0" w:color="auto"/>
              <w:left w:val="single" w:sz="4" w:space="0" w:color="auto"/>
              <w:bottom w:val="single" w:sz="4" w:space="0" w:color="auto"/>
              <w:right w:val="single" w:sz="4" w:space="0" w:color="auto"/>
            </w:tcBorders>
            <w:vAlign w:val="center"/>
            <w:hideMark/>
          </w:tcPr>
          <w:p w14:paraId="492BF2C2" w14:textId="18E97BB8" w:rsidR="00D219BB" w:rsidRPr="00D219BB" w:rsidRDefault="00D219BB" w:rsidP="0092720F">
            <w:pPr>
              <w:spacing w:before="60" w:after="60" w:line="276" w:lineRule="auto"/>
              <w:jc w:val="center"/>
              <w:rPr>
                <w:rFonts w:ascii="David" w:hAnsi="David" w:cs="David"/>
                <w:rtl/>
              </w:rPr>
            </w:pPr>
            <w:r w:rsidRPr="00D219BB">
              <w:rPr>
                <w:rFonts w:ascii="David" w:hAnsi="David" w:cs="David" w:hint="cs"/>
                <w:rtl/>
              </w:rPr>
              <w:t>מהלך שיתוף ציבור סביב נושא</w:t>
            </w:r>
          </w:p>
        </w:tc>
      </w:tr>
      <w:tr w:rsidR="00D219BB" w:rsidRPr="00D219BB" w14:paraId="3E931EF6" w14:textId="77777777" w:rsidTr="00B27D3C">
        <w:tc>
          <w:tcPr>
            <w:tcW w:w="7768" w:type="dxa"/>
            <w:tcBorders>
              <w:top w:val="single" w:sz="4" w:space="0" w:color="auto"/>
              <w:left w:val="single" w:sz="4" w:space="0" w:color="auto"/>
              <w:bottom w:val="single" w:sz="4" w:space="0" w:color="auto"/>
              <w:right w:val="single" w:sz="4" w:space="0" w:color="auto"/>
            </w:tcBorders>
            <w:hideMark/>
          </w:tcPr>
          <w:p w14:paraId="25A651AD" w14:textId="77777777" w:rsidR="00D219BB" w:rsidRPr="00D219BB" w:rsidRDefault="00D219BB" w:rsidP="0092720F">
            <w:pPr>
              <w:spacing w:before="60" w:after="60" w:line="276" w:lineRule="auto"/>
              <w:jc w:val="both"/>
              <w:rPr>
                <w:rFonts w:ascii="David" w:hAnsi="David" w:cs="David"/>
              </w:rPr>
            </w:pPr>
            <w:r w:rsidRPr="00D219BB">
              <w:rPr>
                <w:rFonts w:ascii="David" w:hAnsi="David" w:cs="David"/>
                <w:rtl/>
              </w:rPr>
              <w:t xml:space="preserve">סיוע בתכנון, הפקה, ביצוע ועיבוד של תהליך שיתוף ציבור </w:t>
            </w:r>
            <w:r w:rsidRPr="00D219BB">
              <w:rPr>
                <w:rFonts w:ascii="David" w:hAnsi="David" w:cs="David" w:hint="cs"/>
                <w:rtl/>
              </w:rPr>
              <w:t xml:space="preserve">מתמשך עם קבוצה קבועה או משתנה לצורך </w:t>
            </w:r>
            <w:r w:rsidRPr="00D219BB">
              <w:rPr>
                <w:rFonts w:ascii="David" w:hAnsi="David" w:cs="David"/>
                <w:rtl/>
              </w:rPr>
              <w:t xml:space="preserve">היוועצות ו/או שיתוף פעולה </w:t>
            </w:r>
            <w:r w:rsidRPr="00D219BB">
              <w:rPr>
                <w:rFonts w:ascii="David" w:hAnsi="David" w:cs="David" w:hint="cs"/>
                <w:rtl/>
              </w:rPr>
              <w:t xml:space="preserve">ו/או איסוף מידע ונתונים </w:t>
            </w:r>
            <w:r w:rsidRPr="00D219BB">
              <w:rPr>
                <w:rFonts w:ascii="David" w:hAnsi="David" w:cs="David"/>
                <w:rtl/>
              </w:rPr>
              <w:t xml:space="preserve">באמצעות כלי אחד או יותר, </w:t>
            </w:r>
            <w:r w:rsidRPr="00D219BB">
              <w:rPr>
                <w:rFonts w:ascii="David" w:hAnsi="David" w:cs="David" w:hint="cs"/>
                <w:rtl/>
              </w:rPr>
              <w:t>ו</w:t>
            </w:r>
            <w:r w:rsidRPr="00D219BB">
              <w:rPr>
                <w:rFonts w:ascii="David" w:hAnsi="David" w:cs="David"/>
                <w:rtl/>
              </w:rPr>
              <w:t xml:space="preserve">בהתאם להגדרת הצורך של מזמין השירות. </w:t>
            </w:r>
          </w:p>
          <w:p w14:paraId="78982C44" w14:textId="77777777" w:rsidR="00D219BB" w:rsidRPr="00D219BB" w:rsidRDefault="00D219BB" w:rsidP="0092720F">
            <w:pPr>
              <w:spacing w:before="60" w:after="60" w:line="276" w:lineRule="auto"/>
              <w:jc w:val="both"/>
              <w:rPr>
                <w:rFonts w:ascii="David" w:hAnsi="David" w:cs="David"/>
                <w:rtl/>
              </w:rPr>
            </w:pPr>
            <w:r w:rsidRPr="00D219BB">
              <w:rPr>
                <w:rFonts w:ascii="David" w:hAnsi="David" w:cs="David"/>
                <w:rtl/>
              </w:rPr>
              <w:t>התוצר המסכם יכלול את תיאור תהליך העבודה ומיקודו, הצגת כלל השאלות ו/או הסוגיות ש</w:t>
            </w:r>
            <w:r w:rsidRPr="00D219BB">
              <w:rPr>
                <w:rFonts w:ascii="David" w:hAnsi="David" w:cs="David" w:hint="cs"/>
                <w:rtl/>
              </w:rPr>
              <w:t>עלו בתהליך</w:t>
            </w:r>
            <w:r w:rsidRPr="00D219BB">
              <w:rPr>
                <w:rFonts w:ascii="David" w:hAnsi="David" w:cs="David"/>
                <w:rtl/>
              </w:rPr>
              <w:t>, כלל התשובות והנתונים השונים שנאספו, ניתוח הנתונים בהתאם לבקשת המזמין</w:t>
            </w:r>
            <w:r w:rsidRPr="00D219BB">
              <w:rPr>
                <w:rFonts w:ascii="David" w:hAnsi="David" w:cs="David" w:hint="cs"/>
                <w:rtl/>
              </w:rPr>
              <w:t>,</w:t>
            </w:r>
            <w:r w:rsidRPr="00D219BB">
              <w:rPr>
                <w:rFonts w:ascii="David" w:hAnsi="David" w:cs="David"/>
                <w:rtl/>
              </w:rPr>
              <w:t xml:space="preserve"> מסקנות אופרטיביות</w:t>
            </w:r>
            <w:r w:rsidRPr="00D219BB">
              <w:rPr>
                <w:rFonts w:ascii="David" w:hAnsi="David" w:cs="David" w:hint="cs"/>
                <w:rtl/>
              </w:rPr>
              <w:t xml:space="preserve"> והנחיות להפעלה עצמאית של המהלך (לדג' ניהול פורום קבוע להיוועצות עם ארגונים) </w:t>
            </w:r>
            <w:r w:rsidRPr="00D219BB">
              <w:rPr>
                <w:rFonts w:ascii="David" w:hAnsi="David" w:cs="David"/>
                <w:rtl/>
              </w:rPr>
              <w:t>–</w:t>
            </w:r>
            <w:r w:rsidRPr="00D219BB">
              <w:rPr>
                <w:rFonts w:ascii="David" w:hAnsi="David" w:cs="David" w:hint="cs"/>
                <w:rtl/>
              </w:rPr>
              <w:t xml:space="preserve"> בהתאם לצורך של המזמין</w:t>
            </w:r>
            <w:r w:rsidRPr="00D219BB">
              <w:rPr>
                <w:rFonts w:ascii="David" w:hAnsi="David" w:cs="David"/>
                <w:rtl/>
              </w:rPr>
              <w:t xml:space="preserve">.  </w:t>
            </w:r>
          </w:p>
        </w:tc>
        <w:tc>
          <w:tcPr>
            <w:tcW w:w="1872" w:type="dxa"/>
            <w:tcBorders>
              <w:top w:val="single" w:sz="4" w:space="0" w:color="auto"/>
              <w:left w:val="single" w:sz="4" w:space="0" w:color="auto"/>
              <w:bottom w:val="single" w:sz="4" w:space="0" w:color="auto"/>
              <w:right w:val="single" w:sz="4" w:space="0" w:color="auto"/>
            </w:tcBorders>
            <w:vAlign w:val="center"/>
            <w:hideMark/>
          </w:tcPr>
          <w:p w14:paraId="00E7256B" w14:textId="503BFD43" w:rsidR="00D219BB" w:rsidRPr="00D219BB" w:rsidRDefault="00D219BB" w:rsidP="0092720F">
            <w:pPr>
              <w:spacing w:before="60" w:after="60" w:line="276" w:lineRule="auto"/>
              <w:jc w:val="center"/>
              <w:rPr>
                <w:rFonts w:ascii="David" w:hAnsi="David" w:cs="David"/>
                <w:rtl/>
              </w:rPr>
            </w:pPr>
            <w:r w:rsidRPr="00D219BB">
              <w:rPr>
                <w:rFonts w:ascii="David" w:hAnsi="David" w:cs="David"/>
                <w:rtl/>
              </w:rPr>
              <w:t>מהל</w:t>
            </w:r>
            <w:r w:rsidRPr="00D219BB">
              <w:rPr>
                <w:rFonts w:ascii="David" w:hAnsi="David" w:cs="David" w:hint="cs"/>
                <w:rtl/>
              </w:rPr>
              <w:t xml:space="preserve">ך מתמשך וקבוע </w:t>
            </w:r>
            <w:r w:rsidRPr="00D219BB">
              <w:rPr>
                <w:rFonts w:ascii="David" w:hAnsi="David" w:cs="David"/>
                <w:rtl/>
              </w:rPr>
              <w:t xml:space="preserve"> </w:t>
            </w:r>
            <w:r w:rsidRPr="00D219BB">
              <w:rPr>
                <w:rFonts w:ascii="David" w:hAnsi="David" w:cs="David" w:hint="cs"/>
                <w:rtl/>
              </w:rPr>
              <w:t>ל</w:t>
            </w:r>
            <w:r w:rsidRPr="00D219BB">
              <w:rPr>
                <w:rFonts w:ascii="David" w:hAnsi="David" w:cs="David"/>
                <w:rtl/>
              </w:rPr>
              <w:t>שיתוף</w:t>
            </w:r>
            <w:r w:rsidRPr="00D219BB">
              <w:rPr>
                <w:rFonts w:ascii="David" w:hAnsi="David" w:cs="David" w:hint="cs"/>
                <w:rtl/>
              </w:rPr>
              <w:t xml:space="preserve"> ציבור</w:t>
            </w:r>
          </w:p>
        </w:tc>
      </w:tr>
      <w:tr w:rsidR="00D219BB" w:rsidRPr="00D219BB" w14:paraId="1F514B9F" w14:textId="77777777" w:rsidTr="00B27D3C">
        <w:tc>
          <w:tcPr>
            <w:tcW w:w="7768" w:type="dxa"/>
            <w:tcBorders>
              <w:top w:val="single" w:sz="4" w:space="0" w:color="auto"/>
              <w:left w:val="single" w:sz="4" w:space="0" w:color="auto"/>
              <w:bottom w:val="single" w:sz="4" w:space="0" w:color="auto"/>
              <w:right w:val="single" w:sz="4" w:space="0" w:color="auto"/>
            </w:tcBorders>
            <w:hideMark/>
          </w:tcPr>
          <w:p w14:paraId="2D1799D6" w14:textId="77777777" w:rsidR="00D219BB" w:rsidRPr="00D219BB" w:rsidRDefault="00D219BB" w:rsidP="0092720F">
            <w:pPr>
              <w:spacing w:before="60" w:after="60" w:line="276" w:lineRule="auto"/>
              <w:jc w:val="both"/>
              <w:rPr>
                <w:rFonts w:ascii="David" w:hAnsi="David" w:cs="David"/>
                <w:rtl/>
              </w:rPr>
            </w:pPr>
            <w:r w:rsidRPr="00D219BB">
              <w:rPr>
                <w:rFonts w:ascii="David" w:hAnsi="David" w:cs="David"/>
                <w:rtl/>
              </w:rPr>
              <w:t xml:space="preserve">סיוע בתכנון, הפקה והקמה של תשתית לשיתוף ציבור ו/או היוועצות ו/או לשיתופי פעולה עם גורמים שונים באמצעות כלי אחד או יותר, בהתאם להגדרת הצורך של מזמין השירות. בכלל זאת, תשתית פיזית או דיגיטלית, כולל רישיון או הרשאה לשימוש בפלטפורמות דיגיטליות רלוונטיות. התוצר המסכם יהיה לדוגמה סיום ההקמה של התשתית ותחילת השימוש בה, בהתאם להגדרת הצורך שך המזמין.  </w:t>
            </w:r>
          </w:p>
        </w:tc>
        <w:tc>
          <w:tcPr>
            <w:tcW w:w="1872" w:type="dxa"/>
            <w:tcBorders>
              <w:top w:val="single" w:sz="4" w:space="0" w:color="auto"/>
              <w:left w:val="single" w:sz="4" w:space="0" w:color="auto"/>
              <w:bottom w:val="single" w:sz="4" w:space="0" w:color="auto"/>
              <w:right w:val="single" w:sz="4" w:space="0" w:color="auto"/>
            </w:tcBorders>
            <w:vAlign w:val="center"/>
            <w:hideMark/>
          </w:tcPr>
          <w:p w14:paraId="7D757D35" w14:textId="77777777" w:rsidR="00D219BB" w:rsidRPr="00D219BB" w:rsidRDefault="00D219BB" w:rsidP="0092720F">
            <w:pPr>
              <w:spacing w:before="60" w:after="60" w:line="276" w:lineRule="auto"/>
              <w:jc w:val="center"/>
              <w:rPr>
                <w:rFonts w:ascii="David" w:hAnsi="David" w:cs="David"/>
                <w:rtl/>
              </w:rPr>
            </w:pPr>
            <w:r w:rsidRPr="00D219BB">
              <w:rPr>
                <w:rFonts w:ascii="David" w:hAnsi="David" w:cs="David"/>
                <w:rtl/>
              </w:rPr>
              <w:t>תשתית לשיתוף ציבור</w:t>
            </w:r>
          </w:p>
        </w:tc>
      </w:tr>
      <w:tr w:rsidR="00D219BB" w:rsidRPr="00D219BB" w14:paraId="6D1EC9A0" w14:textId="77777777" w:rsidTr="00B27D3C">
        <w:tc>
          <w:tcPr>
            <w:tcW w:w="7768" w:type="dxa"/>
            <w:tcBorders>
              <w:top w:val="single" w:sz="4" w:space="0" w:color="auto"/>
              <w:left w:val="single" w:sz="4" w:space="0" w:color="auto"/>
              <w:bottom w:val="single" w:sz="4" w:space="0" w:color="auto"/>
              <w:right w:val="single" w:sz="4" w:space="0" w:color="auto"/>
            </w:tcBorders>
            <w:hideMark/>
          </w:tcPr>
          <w:p w14:paraId="0CCEE5DC" w14:textId="77777777" w:rsidR="00D219BB" w:rsidRPr="00D219BB" w:rsidRDefault="00D219BB" w:rsidP="0092720F">
            <w:pPr>
              <w:spacing w:before="60" w:after="60" w:line="276" w:lineRule="auto"/>
              <w:jc w:val="both"/>
              <w:rPr>
                <w:rFonts w:ascii="David" w:hAnsi="David" w:cs="David"/>
                <w:rtl/>
              </w:rPr>
            </w:pPr>
            <w:r w:rsidRPr="00D219BB">
              <w:rPr>
                <w:rFonts w:ascii="David" w:hAnsi="David" w:cs="David"/>
                <w:rtl/>
              </w:rPr>
              <w:t xml:space="preserve">סיוע בתכנון ובהוצאה לפועל של תהליך הטמעת המתודולוגיה והשימוש בשיתוף ציבור לטובת תהליכי קבלת החלטות, תכנון ויישום מדיניות בארגון. תהליך ההטמעה יכלול מרכיבים של מיפוי, אבחון, גיבוש תכנית הטמעה תוך שימוש במתודות שונות (סדנאות, הכשרות, מאיצים, חממות וכו') ויישומה. התוצר המסכם יהיה מסמך ובו פירוט מהלך ההטמעה הארגוני שבוצע, סיכום של תובנות מרכזיות והמלצות לכיווני פעולה להמשך, בהתאם להגדרת המזמין. </w:t>
            </w:r>
          </w:p>
        </w:tc>
        <w:tc>
          <w:tcPr>
            <w:tcW w:w="1872" w:type="dxa"/>
            <w:tcBorders>
              <w:top w:val="single" w:sz="4" w:space="0" w:color="auto"/>
              <w:left w:val="single" w:sz="4" w:space="0" w:color="auto"/>
              <w:bottom w:val="single" w:sz="4" w:space="0" w:color="auto"/>
              <w:right w:val="single" w:sz="4" w:space="0" w:color="auto"/>
            </w:tcBorders>
            <w:vAlign w:val="center"/>
            <w:hideMark/>
          </w:tcPr>
          <w:p w14:paraId="7854ED41" w14:textId="77777777" w:rsidR="00D219BB" w:rsidRPr="00D219BB" w:rsidRDefault="00D219BB" w:rsidP="0092720F">
            <w:pPr>
              <w:spacing w:before="60" w:after="60" w:line="276" w:lineRule="auto"/>
              <w:jc w:val="center"/>
              <w:rPr>
                <w:rFonts w:ascii="David" w:hAnsi="David" w:cs="David"/>
                <w:rtl/>
              </w:rPr>
            </w:pPr>
            <w:r w:rsidRPr="00D219BB">
              <w:rPr>
                <w:rFonts w:ascii="David" w:hAnsi="David" w:cs="David"/>
                <w:rtl/>
              </w:rPr>
              <w:t>סיוע בהטמעת שיתוף ציבור בעבודת הארגון</w:t>
            </w:r>
          </w:p>
        </w:tc>
      </w:tr>
    </w:tbl>
    <w:p w14:paraId="4456B4B8" w14:textId="46263FC2" w:rsidR="00C924A9" w:rsidRDefault="00C924A9" w:rsidP="00D219BB">
      <w:pPr>
        <w:spacing w:line="360" w:lineRule="auto"/>
        <w:jc w:val="both"/>
        <w:rPr>
          <w:rFonts w:ascii="David" w:hAnsi="David" w:cs="David"/>
          <w:rtl/>
        </w:rPr>
      </w:pPr>
    </w:p>
    <w:p w14:paraId="26E89D5C" w14:textId="77777777" w:rsidR="00C924A9" w:rsidRPr="00D219BB" w:rsidRDefault="00C924A9" w:rsidP="00D219BB">
      <w:pPr>
        <w:spacing w:line="360" w:lineRule="auto"/>
        <w:jc w:val="both"/>
        <w:rPr>
          <w:rFonts w:ascii="David" w:hAnsi="David" w:cs="David"/>
        </w:rPr>
      </w:pPr>
    </w:p>
    <w:p w14:paraId="69FA2C82" w14:textId="77777777" w:rsidR="0092720F" w:rsidRDefault="0092720F">
      <w:pPr>
        <w:bidi w:val="0"/>
        <w:spacing w:before="200" w:after="200" w:line="276" w:lineRule="auto"/>
        <w:rPr>
          <w:rFonts w:ascii="David" w:hAnsi="David" w:cs="David"/>
          <w:b/>
          <w:bCs/>
          <w:sz w:val="28"/>
          <w:szCs w:val="28"/>
          <w:u w:val="single"/>
          <w:rtl/>
        </w:rPr>
      </w:pPr>
      <w:r>
        <w:rPr>
          <w:rtl/>
        </w:rPr>
        <w:br w:type="page"/>
      </w:r>
    </w:p>
    <w:p w14:paraId="5C8E6F7A" w14:textId="0C2E5EDE" w:rsidR="00D219BB" w:rsidRPr="00B27D3C" w:rsidRDefault="00D219BB" w:rsidP="00610ACC">
      <w:pPr>
        <w:pStyle w:val="24"/>
        <w:rPr>
          <w:rtl/>
        </w:rPr>
      </w:pPr>
      <w:bookmarkStart w:id="259" w:name="_Toc58405413"/>
      <w:bookmarkStart w:id="260" w:name="_Toc58407667"/>
      <w:r w:rsidRPr="00544666">
        <w:rPr>
          <w:rFonts w:hint="cs"/>
          <w:rtl/>
        </w:rPr>
        <w:lastRenderedPageBreak/>
        <w:t>התמחות</w:t>
      </w:r>
      <w:r w:rsidRPr="00544666">
        <w:rPr>
          <w:rtl/>
        </w:rPr>
        <w:t xml:space="preserve"> 7 – הון אנושי</w:t>
      </w:r>
      <w:bookmarkEnd w:id="259"/>
      <w:bookmarkEnd w:id="260"/>
    </w:p>
    <w:p w14:paraId="5F577888" w14:textId="77777777" w:rsidR="00D219BB" w:rsidRPr="00D219BB" w:rsidRDefault="00903429" w:rsidP="00D219BB">
      <w:pPr>
        <w:spacing w:line="360" w:lineRule="auto"/>
        <w:jc w:val="both"/>
        <w:rPr>
          <w:rFonts w:ascii="David" w:hAnsi="David" w:cs="David"/>
          <w:rtl/>
        </w:rPr>
      </w:pPr>
      <w:r>
        <w:rPr>
          <w:rFonts w:ascii="David" w:hAnsi="David" w:cs="David" w:hint="cs"/>
          <w:rtl/>
        </w:rPr>
        <w:t>התמחות</w:t>
      </w:r>
      <w:r w:rsidR="00D219BB" w:rsidRPr="00D219BB">
        <w:rPr>
          <w:rFonts w:ascii="David" w:hAnsi="David" w:cs="David" w:hint="cs"/>
          <w:rtl/>
        </w:rPr>
        <w:t xml:space="preserve"> ז</w:t>
      </w:r>
      <w:r>
        <w:rPr>
          <w:rFonts w:ascii="David" w:hAnsi="David" w:cs="David" w:hint="cs"/>
          <w:rtl/>
        </w:rPr>
        <w:t>ו</w:t>
      </w:r>
      <w:r w:rsidR="00D219BB" w:rsidRPr="00D219BB">
        <w:rPr>
          <w:rFonts w:ascii="David" w:hAnsi="David" w:cs="David"/>
          <w:rtl/>
        </w:rPr>
        <w:t xml:space="preserve"> נועד</w:t>
      </w:r>
      <w:r>
        <w:rPr>
          <w:rFonts w:ascii="David" w:hAnsi="David" w:cs="David" w:hint="cs"/>
          <w:rtl/>
        </w:rPr>
        <w:t>ה</w:t>
      </w:r>
      <w:r w:rsidR="00D219BB" w:rsidRPr="00D219BB">
        <w:rPr>
          <w:rFonts w:ascii="David" w:hAnsi="David" w:cs="David"/>
          <w:rtl/>
        </w:rPr>
        <w:t xml:space="preserve"> לסייע למזמין להתאים היבטים הקשורים להון האנושי הפנים-ארגוני בצורה המיטבית להשגת המטרות הארגוניות והגברת האפקטיביות של פעולות הארגון. בהיבט זה נכללים ניתוח של המבנה הארגוני בהתאם לתכנית העבודה המשרדית והמלצות על ביצוע התאמות במבנה הארגוני בהתאם לכך. ניתוח זה יכול להיעשות ברמות רזולוציה משתנות, החל מבחינה כללית של המבנה וההיררכיה הארגונית, עבור בבחינת ההקצאה של משאבי האנושי ובחינת מידת ההתאמה של ההון האנושי למשימות השונות, וכלה בבחינה פרטנית של הגדרות התפקיד ורמות המשרה. </w:t>
      </w:r>
    </w:p>
    <w:p w14:paraId="39B7D1BF" w14:textId="77777777" w:rsidR="00D219BB" w:rsidRPr="00D219BB" w:rsidRDefault="00D219BB" w:rsidP="00D219BB">
      <w:pPr>
        <w:spacing w:line="360" w:lineRule="auto"/>
        <w:jc w:val="both"/>
        <w:rPr>
          <w:rFonts w:ascii="David" w:hAnsi="David" w:cs="David"/>
        </w:rPr>
      </w:pPr>
      <w:r w:rsidRPr="00D219BB">
        <w:rPr>
          <w:rFonts w:ascii="David" w:hAnsi="David" w:cs="David"/>
          <w:rtl/>
        </w:rPr>
        <w:t>בנוסף, נועד</w:t>
      </w:r>
      <w:r w:rsidR="00903429">
        <w:rPr>
          <w:rFonts w:ascii="David" w:hAnsi="David" w:cs="David" w:hint="cs"/>
          <w:rtl/>
        </w:rPr>
        <w:t>ה</w:t>
      </w:r>
      <w:r w:rsidRPr="00D219BB">
        <w:rPr>
          <w:rFonts w:ascii="David" w:hAnsi="David" w:cs="David"/>
          <w:rtl/>
        </w:rPr>
        <w:t xml:space="preserve"> </w:t>
      </w:r>
      <w:r w:rsidR="00903429">
        <w:rPr>
          <w:rFonts w:ascii="David" w:hAnsi="David" w:cs="David" w:hint="cs"/>
          <w:rtl/>
        </w:rPr>
        <w:t>התמחות</w:t>
      </w:r>
      <w:r w:rsidRPr="00D219BB">
        <w:rPr>
          <w:rFonts w:ascii="David" w:hAnsi="David" w:cs="David" w:hint="cs"/>
          <w:rtl/>
        </w:rPr>
        <w:t xml:space="preserve"> ז</w:t>
      </w:r>
      <w:r w:rsidR="00903429">
        <w:rPr>
          <w:rFonts w:ascii="David" w:hAnsi="David" w:cs="David" w:hint="cs"/>
          <w:rtl/>
        </w:rPr>
        <w:t>ו</w:t>
      </w:r>
      <w:r w:rsidRPr="00D219BB">
        <w:rPr>
          <w:rFonts w:ascii="David" w:hAnsi="David" w:cs="David"/>
          <w:rtl/>
        </w:rPr>
        <w:t xml:space="preserve"> לסייע לאגפי ההון האנושי בסוגיות תכנוניות ואסטרטגיות בתחומם, כגון גיבוש תכניות להתמודדות עם השינויים הרבים בעולם התעסוקה ועם האתגרים הכרוכים בהתאמת כוח האדם לאופי המשימות המשתנה. </w:t>
      </w:r>
    </w:p>
    <w:p w14:paraId="5BF66C25" w14:textId="77777777" w:rsidR="00D219BB" w:rsidRPr="00D219BB" w:rsidRDefault="00D219BB" w:rsidP="00D219BB">
      <w:pPr>
        <w:spacing w:line="360" w:lineRule="auto"/>
        <w:jc w:val="both"/>
        <w:rPr>
          <w:rFonts w:ascii="David" w:hAnsi="David" w:cs="David"/>
          <w:rtl/>
        </w:rPr>
      </w:pPr>
      <w:r w:rsidRPr="00D219BB">
        <w:rPr>
          <w:rFonts w:ascii="David" w:hAnsi="David" w:cs="David"/>
          <w:rtl/>
        </w:rPr>
        <w:t>דגשים כלליים לשירותים ב</w:t>
      </w:r>
      <w:r w:rsidR="00903429">
        <w:rPr>
          <w:rFonts w:ascii="David" w:hAnsi="David" w:cs="David" w:hint="cs"/>
          <w:rtl/>
        </w:rPr>
        <w:t>התמחות</w:t>
      </w:r>
      <w:r w:rsidRPr="00D219BB">
        <w:rPr>
          <w:rFonts w:ascii="David" w:hAnsi="David" w:cs="David"/>
          <w:rtl/>
        </w:rPr>
        <w:t xml:space="preserve"> הון אנושי:</w:t>
      </w:r>
    </w:p>
    <w:p w14:paraId="179FA687" w14:textId="655E37BF" w:rsidR="00D219BB" w:rsidRPr="000F5649" w:rsidRDefault="00D219BB" w:rsidP="0027141C">
      <w:pPr>
        <w:numPr>
          <w:ilvl w:val="0"/>
          <w:numId w:val="103"/>
        </w:numPr>
        <w:spacing w:after="160" w:line="360" w:lineRule="auto"/>
        <w:contextualSpacing/>
        <w:jc w:val="both"/>
        <w:rPr>
          <w:rFonts w:ascii="David" w:hAnsi="David" w:cs="David"/>
          <w:rtl/>
        </w:rPr>
      </w:pPr>
      <w:r w:rsidRPr="00D219BB">
        <w:rPr>
          <w:rFonts w:ascii="David" w:hAnsi="David" w:cs="David"/>
          <w:rtl/>
        </w:rPr>
        <w:t xml:space="preserve">השירותים בתחום ההון האנושי ינתנו בהתאם לדגשים ולהנחיות המקצועיות של נציבות שירות המדינה </w:t>
      </w:r>
      <w:r w:rsidRPr="000F5649">
        <w:rPr>
          <w:rFonts w:ascii="David" w:hAnsi="David" w:cs="David"/>
          <w:rtl/>
        </w:rPr>
        <w:t xml:space="preserve">המפורטים </w:t>
      </w:r>
      <w:hyperlink r:id="rId42" w:history="1">
        <w:r w:rsidRPr="001A56A8">
          <w:rPr>
            <w:rFonts w:ascii="David" w:hAnsi="David" w:cs="David"/>
            <w:color w:val="0000FF"/>
            <w:u w:val="single"/>
            <w:rtl/>
          </w:rPr>
          <w:t>באתר נציבות שירות המדינה</w:t>
        </w:r>
      </w:hyperlink>
      <w:r w:rsidRPr="000F5649">
        <w:rPr>
          <w:rFonts w:ascii="David" w:hAnsi="David" w:cs="David"/>
          <w:rtl/>
        </w:rPr>
        <w:t xml:space="preserve"> </w:t>
      </w:r>
      <w:r w:rsidRPr="000F5649">
        <w:rPr>
          <w:rFonts w:ascii="David" w:hAnsi="David" w:cs="David" w:hint="eastAsia"/>
          <w:rtl/>
        </w:rPr>
        <w:t>או</w:t>
      </w:r>
      <w:r w:rsidRPr="000F5649">
        <w:rPr>
          <w:rFonts w:ascii="David" w:hAnsi="David" w:cs="David"/>
          <w:rtl/>
        </w:rPr>
        <w:t xml:space="preserve"> </w:t>
      </w:r>
      <w:r w:rsidRPr="000F5649">
        <w:rPr>
          <w:rFonts w:ascii="David" w:hAnsi="David" w:cs="David" w:hint="eastAsia"/>
          <w:rtl/>
        </w:rPr>
        <w:t>אשר</w:t>
      </w:r>
      <w:r w:rsidRPr="000F5649">
        <w:rPr>
          <w:rFonts w:ascii="David" w:hAnsi="David" w:cs="David"/>
          <w:rtl/>
        </w:rPr>
        <w:t xml:space="preserve"> </w:t>
      </w:r>
      <w:r w:rsidRPr="000F5649">
        <w:rPr>
          <w:rFonts w:ascii="David" w:hAnsi="David" w:cs="David" w:hint="eastAsia"/>
          <w:rtl/>
        </w:rPr>
        <w:t>ימסרו</w:t>
      </w:r>
      <w:r w:rsidRPr="000F5649">
        <w:rPr>
          <w:rFonts w:ascii="David" w:hAnsi="David" w:cs="David"/>
          <w:rtl/>
        </w:rPr>
        <w:t xml:space="preserve"> </w:t>
      </w:r>
      <w:r w:rsidRPr="000F5649">
        <w:rPr>
          <w:rFonts w:ascii="David" w:hAnsi="David" w:cs="David" w:hint="eastAsia"/>
          <w:rtl/>
        </w:rPr>
        <w:t>לספק</w:t>
      </w:r>
      <w:r w:rsidRPr="000F5649">
        <w:rPr>
          <w:rFonts w:ascii="David" w:hAnsi="David" w:cs="David"/>
          <w:rtl/>
        </w:rPr>
        <w:t xml:space="preserve"> </w:t>
      </w:r>
      <w:r w:rsidRPr="000F5649">
        <w:rPr>
          <w:rFonts w:ascii="David" w:hAnsi="David" w:cs="David" w:hint="eastAsia"/>
          <w:rtl/>
        </w:rPr>
        <w:t>ע</w:t>
      </w:r>
      <w:r w:rsidRPr="000F5649">
        <w:rPr>
          <w:rFonts w:ascii="David" w:hAnsi="David" w:cs="David"/>
          <w:rtl/>
        </w:rPr>
        <w:t xml:space="preserve">"י </w:t>
      </w:r>
      <w:r w:rsidRPr="000F5649">
        <w:rPr>
          <w:rFonts w:ascii="David" w:hAnsi="David" w:cs="David" w:hint="eastAsia"/>
          <w:rtl/>
        </w:rPr>
        <w:t>המזמין</w:t>
      </w:r>
      <w:r w:rsidRPr="000F5649">
        <w:rPr>
          <w:rFonts w:ascii="David" w:hAnsi="David" w:cs="David"/>
          <w:rtl/>
        </w:rPr>
        <w:t>.</w:t>
      </w:r>
    </w:p>
    <w:p w14:paraId="62C44FC6" w14:textId="77777777" w:rsidR="00D219BB" w:rsidRPr="000F5649" w:rsidRDefault="00D219BB" w:rsidP="0027141C">
      <w:pPr>
        <w:numPr>
          <w:ilvl w:val="0"/>
          <w:numId w:val="103"/>
        </w:numPr>
        <w:spacing w:after="160" w:line="360" w:lineRule="auto"/>
        <w:contextualSpacing/>
        <w:jc w:val="both"/>
        <w:rPr>
          <w:rFonts w:ascii="David" w:hAnsi="David" w:cs="David"/>
          <w:rtl/>
        </w:rPr>
      </w:pPr>
      <w:r w:rsidRPr="000F5649">
        <w:rPr>
          <w:rFonts w:ascii="David" w:hAnsi="David" w:cs="David"/>
          <w:rtl/>
        </w:rPr>
        <w:t xml:space="preserve">תוצרי השירות בתחום ההון האנושי יתבססו על מודלים אשר הוכנו על ידי גורמי המטה המקצועיים הרלוונטיים (נציבות שירות המדינה ו/או הממונה על השכר), ככל שישנם. </w:t>
      </w:r>
    </w:p>
    <w:p w14:paraId="20354AC1" w14:textId="6A8D7C8A" w:rsidR="00D219BB" w:rsidRPr="000F5649" w:rsidRDefault="00D219BB" w:rsidP="0027141C">
      <w:pPr>
        <w:numPr>
          <w:ilvl w:val="0"/>
          <w:numId w:val="103"/>
        </w:numPr>
        <w:spacing w:after="160" w:line="360" w:lineRule="auto"/>
        <w:contextualSpacing/>
        <w:jc w:val="both"/>
        <w:rPr>
          <w:rFonts w:ascii="David" w:hAnsi="David" w:cs="David"/>
          <w:rtl/>
        </w:rPr>
      </w:pPr>
      <w:r w:rsidRPr="000F5649">
        <w:rPr>
          <w:rFonts w:ascii="David" w:hAnsi="David" w:cs="David"/>
          <w:rtl/>
        </w:rPr>
        <w:t>בתחום ההון האנושי, העבודה תהא בכפוף למונחים המקצועיים ולכללים המפורטים ב</w:t>
      </w:r>
      <w:hyperlink r:id="rId43" w:history="1">
        <w:r w:rsidRPr="001A56A8">
          <w:rPr>
            <w:rFonts w:ascii="David" w:hAnsi="David" w:cs="David"/>
            <w:color w:val="0000FF"/>
            <w:u w:val="single"/>
            <w:rtl/>
          </w:rPr>
          <w:t>תקנון שירות המדינה</w:t>
        </w:r>
      </w:hyperlink>
      <w:r w:rsidRPr="000F5649">
        <w:rPr>
          <w:rFonts w:ascii="David" w:hAnsi="David" w:cs="David"/>
          <w:rtl/>
        </w:rPr>
        <w:t xml:space="preserve">. </w:t>
      </w:r>
    </w:p>
    <w:p w14:paraId="37819033" w14:textId="50EFB863" w:rsidR="00D219BB" w:rsidRPr="000F5649" w:rsidRDefault="00D219BB" w:rsidP="0027141C">
      <w:pPr>
        <w:numPr>
          <w:ilvl w:val="0"/>
          <w:numId w:val="103"/>
        </w:numPr>
        <w:spacing w:after="160" w:line="360" w:lineRule="auto"/>
        <w:contextualSpacing/>
        <w:jc w:val="both"/>
        <w:rPr>
          <w:rFonts w:ascii="David" w:hAnsi="David" w:cs="David"/>
        </w:rPr>
      </w:pPr>
      <w:r w:rsidRPr="000F5649">
        <w:rPr>
          <w:rFonts w:ascii="David" w:hAnsi="David" w:cs="David"/>
          <w:rtl/>
        </w:rPr>
        <w:t>בכל הנוגע לגיבוש תכניות עבודה במסגרת התמחות זו, יש לפעול בהתאם למתודולוגיה הממשלתית המפורטת ב</w:t>
      </w:r>
      <w:hyperlink r:id="rId44" w:history="1">
        <w:r w:rsidRPr="001A56A8">
          <w:rPr>
            <w:rFonts w:ascii="David" w:hAnsi="David" w:cs="David"/>
            <w:color w:val="0000FF"/>
            <w:u w:val="single"/>
            <w:rtl/>
          </w:rPr>
          <w:t>מדריך התכנון הממשלתי</w:t>
        </w:r>
      </w:hyperlink>
      <w:r w:rsidRPr="000F5649">
        <w:rPr>
          <w:rFonts w:ascii="David" w:hAnsi="David" w:cs="David"/>
          <w:rtl/>
        </w:rPr>
        <w:t xml:space="preserve"> ובהתאם להנחיות התכנון וההנחיות המקצועיות של אגף ממשל וחברה במשרד ראש הממשלה.</w:t>
      </w:r>
    </w:p>
    <w:p w14:paraId="0085D650" w14:textId="77777777" w:rsidR="00D219BB" w:rsidRPr="000F5649" w:rsidRDefault="00D219BB" w:rsidP="0027141C">
      <w:pPr>
        <w:numPr>
          <w:ilvl w:val="0"/>
          <w:numId w:val="103"/>
        </w:numPr>
        <w:spacing w:after="160" w:line="360" w:lineRule="auto"/>
        <w:contextualSpacing/>
        <w:jc w:val="both"/>
        <w:rPr>
          <w:rFonts w:ascii="David" w:hAnsi="David" w:cs="David"/>
        </w:rPr>
      </w:pPr>
      <w:r w:rsidRPr="000F5649">
        <w:rPr>
          <w:rFonts w:ascii="David" w:hAnsi="David" w:cs="David"/>
          <w:rtl/>
        </w:rPr>
        <w:t xml:space="preserve">יודגש כי השירותים בהתמחות זו </w:t>
      </w:r>
      <w:r w:rsidR="00DA7C75" w:rsidRPr="000F5649">
        <w:rPr>
          <w:rFonts w:ascii="David" w:hAnsi="David" w:cs="David"/>
          <w:rtl/>
        </w:rPr>
        <w:t>לא יהיו קשורים להיבטי שכר וכי א</w:t>
      </w:r>
      <w:r w:rsidRPr="000F5649">
        <w:rPr>
          <w:rFonts w:ascii="David" w:hAnsi="David" w:cs="David"/>
          <w:rtl/>
        </w:rPr>
        <w:t>לו ינתנו במסגרת התקשרות מרכזית בתחום "שכר עידוד".</w:t>
      </w:r>
    </w:p>
    <w:p w14:paraId="297B701D" w14:textId="77777777" w:rsidR="00D219BB" w:rsidRPr="00BB6F65" w:rsidRDefault="00D219BB" w:rsidP="00D219BB">
      <w:pPr>
        <w:spacing w:after="160" w:line="360" w:lineRule="auto"/>
        <w:jc w:val="both"/>
        <w:rPr>
          <w:rFonts w:ascii="David" w:hAnsi="David" w:cs="David"/>
        </w:rPr>
      </w:pPr>
    </w:p>
    <w:tbl>
      <w:tblPr>
        <w:tblStyle w:val="affff8"/>
        <w:tblW w:w="9498" w:type="dxa"/>
        <w:tblInd w:w="-147" w:type="dxa"/>
        <w:tblLook w:val="04A0" w:firstRow="1" w:lastRow="0" w:firstColumn="1" w:lastColumn="0" w:noHBand="0" w:noVBand="1"/>
      </w:tblPr>
      <w:tblGrid>
        <w:gridCol w:w="7910"/>
        <w:gridCol w:w="1588"/>
      </w:tblGrid>
      <w:tr w:rsidR="00D219BB" w:rsidRPr="00D219BB" w14:paraId="3F16F46E" w14:textId="77777777" w:rsidTr="00B27D3C">
        <w:trPr>
          <w:tblHeader/>
        </w:trPr>
        <w:tc>
          <w:tcPr>
            <w:tcW w:w="9498" w:type="dxa"/>
            <w:gridSpan w:val="2"/>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hideMark/>
          </w:tcPr>
          <w:p w14:paraId="7F88D316" w14:textId="77777777" w:rsidR="00D219BB" w:rsidRPr="00D219BB" w:rsidRDefault="00D219BB" w:rsidP="0092720F">
            <w:pPr>
              <w:tabs>
                <w:tab w:val="left" w:pos="4785"/>
                <w:tab w:val="center" w:pos="6906"/>
              </w:tabs>
              <w:spacing w:before="60" w:after="60" w:line="276" w:lineRule="auto"/>
              <w:jc w:val="center"/>
              <w:rPr>
                <w:rFonts w:ascii="David" w:hAnsi="David" w:cs="David"/>
                <w:b/>
                <w:bCs/>
              </w:rPr>
            </w:pPr>
            <w:r w:rsidRPr="00D219BB">
              <w:rPr>
                <w:rFonts w:ascii="David" w:hAnsi="David" w:cs="David" w:hint="cs"/>
                <w:b/>
                <w:bCs/>
                <w:rtl/>
              </w:rPr>
              <w:t>התמחות</w:t>
            </w:r>
            <w:r w:rsidRPr="00D219BB">
              <w:rPr>
                <w:rFonts w:ascii="David" w:hAnsi="David" w:cs="David"/>
                <w:b/>
                <w:bCs/>
                <w:rtl/>
              </w:rPr>
              <w:t xml:space="preserve"> 7 – הון אנושי</w:t>
            </w:r>
          </w:p>
        </w:tc>
      </w:tr>
      <w:tr w:rsidR="00D219BB" w:rsidRPr="00D219BB" w14:paraId="77636BDD" w14:textId="77777777" w:rsidTr="00B27D3C">
        <w:trPr>
          <w:tblHeader/>
        </w:trPr>
        <w:tc>
          <w:tcPr>
            <w:tcW w:w="7910" w:type="dxa"/>
            <w:tcBorders>
              <w:top w:val="single" w:sz="4" w:space="0" w:color="auto"/>
              <w:left w:val="single" w:sz="4" w:space="0" w:color="auto"/>
              <w:bottom w:val="single" w:sz="4" w:space="0" w:color="auto"/>
              <w:right w:val="single" w:sz="4" w:space="0" w:color="auto"/>
            </w:tcBorders>
            <w:vAlign w:val="center"/>
            <w:hideMark/>
          </w:tcPr>
          <w:p w14:paraId="6EAC04BD" w14:textId="77777777" w:rsidR="00D219BB" w:rsidRPr="00D219BB" w:rsidRDefault="00D219BB" w:rsidP="0092720F">
            <w:pPr>
              <w:spacing w:before="60" w:after="60" w:line="276" w:lineRule="auto"/>
              <w:jc w:val="center"/>
              <w:rPr>
                <w:rFonts w:ascii="David" w:hAnsi="David" w:cs="David"/>
                <w:b/>
                <w:bCs/>
              </w:rPr>
            </w:pPr>
            <w:r w:rsidRPr="00D219BB">
              <w:rPr>
                <w:rFonts w:ascii="David" w:hAnsi="David" w:cs="David"/>
                <w:b/>
                <w:bCs/>
                <w:rtl/>
              </w:rPr>
              <w:t>תוצרים אפשריים</w:t>
            </w:r>
          </w:p>
        </w:tc>
        <w:tc>
          <w:tcPr>
            <w:tcW w:w="1588" w:type="dxa"/>
            <w:tcBorders>
              <w:top w:val="single" w:sz="4" w:space="0" w:color="auto"/>
              <w:left w:val="single" w:sz="4" w:space="0" w:color="auto"/>
              <w:bottom w:val="single" w:sz="4" w:space="0" w:color="auto"/>
              <w:right w:val="single" w:sz="4" w:space="0" w:color="auto"/>
            </w:tcBorders>
            <w:vAlign w:val="center"/>
            <w:hideMark/>
          </w:tcPr>
          <w:p w14:paraId="583EAC43" w14:textId="77777777" w:rsidR="00D219BB" w:rsidRPr="00D219BB" w:rsidRDefault="00D219BB" w:rsidP="0092720F">
            <w:pPr>
              <w:spacing w:before="60" w:after="60" w:line="276" w:lineRule="auto"/>
              <w:jc w:val="center"/>
              <w:rPr>
                <w:rFonts w:ascii="David" w:hAnsi="David" w:cs="David"/>
                <w:b/>
                <w:bCs/>
                <w:rtl/>
              </w:rPr>
            </w:pPr>
            <w:r w:rsidRPr="00D219BB">
              <w:rPr>
                <w:rFonts w:ascii="David" w:hAnsi="David" w:cs="David" w:hint="cs"/>
                <w:b/>
                <w:bCs/>
                <w:rtl/>
              </w:rPr>
              <w:t>פעילות</w:t>
            </w:r>
          </w:p>
        </w:tc>
      </w:tr>
      <w:tr w:rsidR="00D219BB" w:rsidRPr="00D219BB" w14:paraId="3EB2ABDF" w14:textId="77777777" w:rsidTr="00AB364A">
        <w:trPr>
          <w:trHeight w:val="2861"/>
        </w:trPr>
        <w:tc>
          <w:tcPr>
            <w:tcW w:w="7910" w:type="dxa"/>
            <w:tcBorders>
              <w:top w:val="single" w:sz="4" w:space="0" w:color="auto"/>
              <w:left w:val="single" w:sz="4" w:space="0" w:color="auto"/>
              <w:bottom w:val="single" w:sz="4" w:space="0" w:color="auto"/>
              <w:right w:val="single" w:sz="4" w:space="0" w:color="auto"/>
            </w:tcBorders>
            <w:hideMark/>
          </w:tcPr>
          <w:p w14:paraId="3C2E0235" w14:textId="77777777" w:rsidR="00D219BB" w:rsidRPr="00D219BB" w:rsidRDefault="00D219BB" w:rsidP="0092720F">
            <w:pPr>
              <w:spacing w:before="60" w:after="60" w:line="276" w:lineRule="auto"/>
              <w:jc w:val="both"/>
              <w:rPr>
                <w:rFonts w:cs="David"/>
              </w:rPr>
            </w:pPr>
            <w:r w:rsidRPr="00D219BB">
              <w:rPr>
                <w:rFonts w:cs="David"/>
                <w:rtl/>
              </w:rPr>
              <w:t>בחינה של המבנה הארגוני הקיים עבור כלל הארגון, עבור יחידה ספציפית או עבור תחום מסוים, לאור תכנית העבודה בראייה שנתית ורב-שנתית, וכן לאור מגמות קיימות ועתידיות (כגון דיגיטציה, התייתרות משרות, צמיחת מקצועות חדשים, שינוי באופי העבודה וכד'). הבחינה תכלול התייחסות להיררכיה הארגונית, לאופן הקצאת משאבי ההון האנושי, למידת ההתאמה של ההון האנושי לביצוע המשימות, לרמות המשרה, להגדרות התפקיד ולאופני ההעסקה – בהתאם להגדרת המזמין לעומק הבחינה ולמיקוד הרצוי. ככל שיידרש, העבודה תכלול בחינה השוואתית של מבנים ארגוניים ומאפייני ההון האנושי בארגונים דומים בארץ ובעולם, וכן איסוף מידע ונתונים במסגרת הארגון ומחוצה לו. התוצר המסכם יכלול את ניתוח ממצאי הבחינה, בחינת חלופות והמלצות אופרטיביות לשינויים הנדרשים במבנה הארגוני. כמו כן, התוצר עשוי לכלול תכנית עבודה מפורטת ליישום ההמלצות, בהתאם לבקשת המזמין. עבודה זו יכולה להתבצע הן לטובת בחינת המבנה הארגוני של יחידה קיימת והן לטובת המלצה על מבנה ארגוני עבור יחידה חדשה.</w:t>
            </w:r>
          </w:p>
        </w:tc>
        <w:tc>
          <w:tcPr>
            <w:tcW w:w="1588" w:type="dxa"/>
            <w:vMerge w:val="restart"/>
            <w:tcBorders>
              <w:top w:val="single" w:sz="4" w:space="0" w:color="auto"/>
              <w:left w:val="single" w:sz="4" w:space="0" w:color="auto"/>
              <w:bottom w:val="single" w:sz="4" w:space="0" w:color="auto"/>
              <w:right w:val="single" w:sz="4" w:space="0" w:color="auto"/>
            </w:tcBorders>
            <w:vAlign w:val="center"/>
            <w:hideMark/>
          </w:tcPr>
          <w:p w14:paraId="4C178E15" w14:textId="4489BCC1" w:rsidR="00D219BB" w:rsidRPr="00D219BB" w:rsidRDefault="00D219BB" w:rsidP="0092720F">
            <w:pPr>
              <w:spacing w:before="60" w:after="60" w:line="276" w:lineRule="auto"/>
              <w:jc w:val="center"/>
              <w:rPr>
                <w:rFonts w:cs="David"/>
              </w:rPr>
            </w:pPr>
            <w:r w:rsidRPr="00D219BB">
              <w:rPr>
                <w:rFonts w:cs="David"/>
                <w:rtl/>
              </w:rPr>
              <w:t>בחינה והתאמה של מבנה ארגוני</w:t>
            </w:r>
          </w:p>
        </w:tc>
      </w:tr>
      <w:tr w:rsidR="00D219BB" w:rsidRPr="00D219BB" w14:paraId="40799392" w14:textId="77777777" w:rsidTr="00AB364A">
        <w:trPr>
          <w:trHeight w:val="1483"/>
        </w:trPr>
        <w:tc>
          <w:tcPr>
            <w:tcW w:w="7910" w:type="dxa"/>
            <w:tcBorders>
              <w:top w:val="single" w:sz="4" w:space="0" w:color="auto"/>
              <w:left w:val="single" w:sz="4" w:space="0" w:color="auto"/>
              <w:bottom w:val="single" w:sz="4" w:space="0" w:color="auto"/>
              <w:right w:val="single" w:sz="4" w:space="0" w:color="auto"/>
            </w:tcBorders>
            <w:hideMark/>
          </w:tcPr>
          <w:p w14:paraId="67786798" w14:textId="77777777" w:rsidR="00D219BB" w:rsidRPr="00D219BB" w:rsidRDefault="00D219BB" w:rsidP="0092720F">
            <w:pPr>
              <w:spacing w:before="60" w:after="60" w:line="276" w:lineRule="auto"/>
              <w:jc w:val="both"/>
              <w:rPr>
                <w:rFonts w:cs="David"/>
              </w:rPr>
            </w:pPr>
            <w:r w:rsidRPr="00D219BB">
              <w:rPr>
                <w:rFonts w:cs="David"/>
                <w:rtl/>
              </w:rPr>
              <w:lastRenderedPageBreak/>
              <w:t xml:space="preserve">ביצוע אומדן עלויות וניתוח עלות-תועלת ליישום היבטים שונים של שינוי במבנה הארגוני, כגון הגדרת עיסוקים חדשים, שינויים בהיררכיה הארגונית, שינויים בהקצאת התקנים, שינויים לטובת התאמת כוח האדם למשימות העדכניות וכד'. התוצר המסכם יכלול ניתוח של עלויות המשאבים הדרושים לטובת השינוי (במונחי תקציב, זמן וכ"א), לצד ניתוח של התועלות הצפויות או הדרושות עבור המזמין, וכן ניתוח יחס העלות ליחידת תועלת (במונחי תפוקה או תוצאה). </w:t>
            </w:r>
          </w:p>
        </w:tc>
        <w:tc>
          <w:tcPr>
            <w:tcW w:w="1588" w:type="dxa"/>
            <w:vMerge/>
            <w:tcBorders>
              <w:top w:val="single" w:sz="4" w:space="0" w:color="auto"/>
              <w:left w:val="single" w:sz="4" w:space="0" w:color="auto"/>
              <w:bottom w:val="single" w:sz="4" w:space="0" w:color="auto"/>
              <w:right w:val="single" w:sz="4" w:space="0" w:color="auto"/>
            </w:tcBorders>
            <w:vAlign w:val="center"/>
            <w:hideMark/>
          </w:tcPr>
          <w:p w14:paraId="112B2D67" w14:textId="77777777" w:rsidR="00D219BB" w:rsidRPr="00D219BB" w:rsidRDefault="00D219BB" w:rsidP="0092720F">
            <w:pPr>
              <w:bidi w:val="0"/>
              <w:spacing w:before="60" w:after="60" w:line="276" w:lineRule="auto"/>
              <w:jc w:val="center"/>
              <w:rPr>
                <w:rFonts w:cs="David"/>
              </w:rPr>
            </w:pPr>
          </w:p>
        </w:tc>
      </w:tr>
      <w:tr w:rsidR="00D219BB" w:rsidRPr="00D219BB" w14:paraId="3A057042" w14:textId="77777777" w:rsidTr="00AB364A">
        <w:trPr>
          <w:trHeight w:val="1405"/>
        </w:trPr>
        <w:tc>
          <w:tcPr>
            <w:tcW w:w="7910" w:type="dxa"/>
            <w:tcBorders>
              <w:top w:val="single" w:sz="4" w:space="0" w:color="auto"/>
              <w:left w:val="single" w:sz="4" w:space="0" w:color="auto"/>
              <w:bottom w:val="single" w:sz="4" w:space="0" w:color="auto"/>
              <w:right w:val="single" w:sz="4" w:space="0" w:color="auto"/>
            </w:tcBorders>
          </w:tcPr>
          <w:p w14:paraId="2D749A20" w14:textId="65F97CD9" w:rsidR="00D219BB" w:rsidRPr="00D219BB" w:rsidRDefault="00D219BB" w:rsidP="0092720F">
            <w:pPr>
              <w:spacing w:before="60" w:after="60" w:line="276" w:lineRule="auto"/>
              <w:jc w:val="both"/>
              <w:rPr>
                <w:rtl/>
              </w:rPr>
            </w:pPr>
            <w:r w:rsidRPr="00D219BB">
              <w:rPr>
                <w:rFonts w:cs="David"/>
                <w:rtl/>
              </w:rPr>
              <w:t>סיוע בהקניית מיומנויות וכישורים מקצועיים לעובדים ומנהלים. בהתאם להגדרת המזמין, שירות זה עשוי לכלול: ביצוע מיפוי ובחינה לזיהוי פערים בתחום המיומנויות והכישורים בקרב העובדים והמנהלים בארגון או ביחידה מסוימת, לאור הגדרות התפקיד, תכנית העבודה, הצרכים העולים מהשטח ומגמות נוכחיות ועתידיות; פיתוח תכנית לסגירת הפערים בתחום המיומנויות והכישורים; הקנייה בפועל של מיומנויות וכישורים באמצעות תכנון, הפקה והעברה של סדנאות, הכשרות, קורסים וכד', באופן פיזי או מקוון.</w:t>
            </w:r>
          </w:p>
        </w:tc>
        <w:tc>
          <w:tcPr>
            <w:tcW w:w="1588" w:type="dxa"/>
            <w:vMerge w:val="restart"/>
            <w:tcBorders>
              <w:top w:val="single" w:sz="4" w:space="0" w:color="auto"/>
              <w:left w:val="single" w:sz="4" w:space="0" w:color="auto"/>
              <w:bottom w:val="single" w:sz="4" w:space="0" w:color="auto"/>
              <w:right w:val="single" w:sz="4" w:space="0" w:color="auto"/>
            </w:tcBorders>
            <w:vAlign w:val="center"/>
            <w:hideMark/>
          </w:tcPr>
          <w:p w14:paraId="6D498F25" w14:textId="731B036A" w:rsidR="00D219BB" w:rsidRPr="00D219BB" w:rsidRDefault="00D219BB" w:rsidP="0092720F">
            <w:pPr>
              <w:spacing w:before="60" w:after="60" w:line="276" w:lineRule="auto"/>
              <w:jc w:val="center"/>
              <w:rPr>
                <w:rFonts w:cs="David"/>
                <w:rtl/>
              </w:rPr>
            </w:pPr>
            <w:r w:rsidRPr="00D219BB">
              <w:rPr>
                <w:rFonts w:cs="David"/>
                <w:rtl/>
              </w:rPr>
              <w:t>סיוע בפיתוח מקצועי של עובדים ו/או מנהלים</w:t>
            </w:r>
          </w:p>
        </w:tc>
      </w:tr>
      <w:tr w:rsidR="00D219BB" w:rsidRPr="00D219BB" w14:paraId="5642DFEE" w14:textId="77777777" w:rsidTr="00AB364A">
        <w:trPr>
          <w:trHeight w:val="1044"/>
        </w:trPr>
        <w:tc>
          <w:tcPr>
            <w:tcW w:w="7910" w:type="dxa"/>
            <w:tcBorders>
              <w:top w:val="single" w:sz="4" w:space="0" w:color="auto"/>
              <w:left w:val="single" w:sz="4" w:space="0" w:color="auto"/>
              <w:bottom w:val="single" w:sz="4" w:space="0" w:color="auto"/>
              <w:right w:val="single" w:sz="4" w:space="0" w:color="auto"/>
            </w:tcBorders>
            <w:hideMark/>
          </w:tcPr>
          <w:p w14:paraId="7DB06A84" w14:textId="77777777" w:rsidR="00D219BB" w:rsidRPr="00D219BB" w:rsidRDefault="00D219BB" w:rsidP="0092720F">
            <w:pPr>
              <w:spacing w:before="60" w:after="60" w:line="276" w:lineRule="auto"/>
              <w:jc w:val="both"/>
              <w:rPr>
                <w:rFonts w:cs="David"/>
              </w:rPr>
            </w:pPr>
            <w:r w:rsidRPr="00D219BB">
              <w:rPr>
                <w:rFonts w:cs="David"/>
                <w:rtl/>
              </w:rPr>
              <w:t>סיוע בגיבוש מסלולי קריירה לעובדים ומנהלים במשרד, בהתאם לצרכי הארגון לאור תכנית העבודה השנתית והרב-שנתית, מגמות נוכחיות ועתידיות וכלים רוחביים המגובשים לטובת פיתוח קריירה בשירות המדינה וכן לאור בחינת הצרכים של העובדים והמנהלים בתחום זה. העבודה תתבצע בהתאם להיקף ולמיקוד הנדרש ע"י המזמין.</w:t>
            </w:r>
          </w:p>
        </w:tc>
        <w:tc>
          <w:tcPr>
            <w:tcW w:w="1588" w:type="dxa"/>
            <w:vMerge/>
            <w:tcBorders>
              <w:top w:val="single" w:sz="4" w:space="0" w:color="auto"/>
              <w:left w:val="single" w:sz="4" w:space="0" w:color="auto"/>
              <w:bottom w:val="single" w:sz="4" w:space="0" w:color="auto"/>
              <w:right w:val="single" w:sz="4" w:space="0" w:color="auto"/>
            </w:tcBorders>
            <w:vAlign w:val="center"/>
            <w:hideMark/>
          </w:tcPr>
          <w:p w14:paraId="73F34249" w14:textId="77777777" w:rsidR="00D219BB" w:rsidRPr="00D219BB" w:rsidRDefault="00D219BB" w:rsidP="0092720F">
            <w:pPr>
              <w:bidi w:val="0"/>
              <w:spacing w:before="60" w:after="60" w:line="276" w:lineRule="auto"/>
              <w:rPr>
                <w:rFonts w:cs="David"/>
              </w:rPr>
            </w:pPr>
          </w:p>
        </w:tc>
      </w:tr>
      <w:tr w:rsidR="00D219BB" w:rsidRPr="00D219BB" w14:paraId="02B0A5E9" w14:textId="77777777" w:rsidTr="001A56A8">
        <w:trPr>
          <w:trHeight w:val="1700"/>
        </w:trPr>
        <w:tc>
          <w:tcPr>
            <w:tcW w:w="7910" w:type="dxa"/>
            <w:tcBorders>
              <w:top w:val="single" w:sz="4" w:space="0" w:color="auto"/>
              <w:left w:val="single" w:sz="4" w:space="0" w:color="auto"/>
              <w:bottom w:val="single" w:sz="4" w:space="0" w:color="auto"/>
              <w:right w:val="single" w:sz="4" w:space="0" w:color="auto"/>
            </w:tcBorders>
            <w:hideMark/>
          </w:tcPr>
          <w:p w14:paraId="5E959F93" w14:textId="77777777" w:rsidR="00D219BB" w:rsidRPr="00D219BB" w:rsidRDefault="00D219BB" w:rsidP="0092720F">
            <w:pPr>
              <w:spacing w:before="60" w:after="60" w:line="276" w:lineRule="auto"/>
              <w:jc w:val="both"/>
              <w:rPr>
                <w:rFonts w:cs="David"/>
                <w:rtl/>
              </w:rPr>
            </w:pPr>
            <w:r w:rsidRPr="00D219BB">
              <w:rPr>
                <w:rFonts w:cs="David"/>
                <w:rtl/>
              </w:rPr>
              <w:t>סיוע בליווי ופיתוח מנהלים ועובדים באמצעות כלים מגוונים, בהתאם להגדרת הצורך, ההיקף והמיקוד ע"י המזמין. כלים אלו עשויים לכלול ליווי אישי באמצעות אימון אישי, "מנטורינג", ניתוח אישי של פערי מיומנויות וכישורים והתאמה אישית של כלים לסגירת פערי המיומנויות (סדנאות, קורסים, הכשרות וכד'). כמו כן, כלים אלו עשויים לכלול ליווי לקבוצת עובדים או מנהלים, כגון סיוע בפיתוח ובליווי של פורומים מקצועיים, פיתוח והטמעת כלים ללמידת עמיתים, ליווי יחידה או קבוצת עמיתים בתהליך פיתוח מקצועי או בתהליך פנים-ארגוני וכד'.</w:t>
            </w:r>
          </w:p>
        </w:tc>
        <w:tc>
          <w:tcPr>
            <w:tcW w:w="1588" w:type="dxa"/>
            <w:vMerge/>
            <w:tcBorders>
              <w:top w:val="single" w:sz="4" w:space="0" w:color="auto"/>
              <w:left w:val="single" w:sz="4" w:space="0" w:color="auto"/>
              <w:bottom w:val="single" w:sz="4" w:space="0" w:color="auto"/>
              <w:right w:val="single" w:sz="4" w:space="0" w:color="auto"/>
            </w:tcBorders>
            <w:vAlign w:val="center"/>
            <w:hideMark/>
          </w:tcPr>
          <w:p w14:paraId="2D17BCBF" w14:textId="77777777" w:rsidR="00D219BB" w:rsidRPr="00D219BB" w:rsidRDefault="00D219BB" w:rsidP="0092720F">
            <w:pPr>
              <w:bidi w:val="0"/>
              <w:spacing w:before="60" w:after="60" w:line="276" w:lineRule="auto"/>
              <w:rPr>
                <w:rFonts w:cs="David"/>
              </w:rPr>
            </w:pPr>
          </w:p>
        </w:tc>
      </w:tr>
      <w:tr w:rsidR="00D219BB" w:rsidRPr="00D219BB" w14:paraId="61E987FA" w14:textId="77777777" w:rsidTr="00BB6F65">
        <w:trPr>
          <w:trHeight w:val="1966"/>
        </w:trPr>
        <w:tc>
          <w:tcPr>
            <w:tcW w:w="7910" w:type="dxa"/>
            <w:tcBorders>
              <w:top w:val="single" w:sz="4" w:space="0" w:color="auto"/>
              <w:left w:val="single" w:sz="4" w:space="0" w:color="auto"/>
              <w:bottom w:val="single" w:sz="4" w:space="0" w:color="auto"/>
              <w:right w:val="single" w:sz="4" w:space="0" w:color="auto"/>
            </w:tcBorders>
            <w:hideMark/>
          </w:tcPr>
          <w:p w14:paraId="4DD989CD" w14:textId="77777777" w:rsidR="00D219BB" w:rsidRPr="00D219BB" w:rsidRDefault="00D219BB" w:rsidP="0092720F">
            <w:pPr>
              <w:spacing w:before="60" w:after="60" w:line="276" w:lineRule="auto"/>
              <w:jc w:val="both"/>
              <w:rPr>
                <w:rFonts w:cs="David"/>
                <w:rtl/>
              </w:rPr>
            </w:pPr>
            <w:r w:rsidRPr="00D219BB">
              <w:rPr>
                <w:rFonts w:cs="David"/>
                <w:rtl/>
              </w:rPr>
              <w:t xml:space="preserve">סיוע באבחון תהליכים ונושאים פנים-ארגוניים ביחס לארגון כולו, ליחידה או לתחום ספציפיים, באמצעות בחינת דעות ועמדות בקרב קהלים שונים, כגון עובדים ומנהלים ולקוחות מתוך הארגון ומחוצה לו. השירות יכלול סיוע בתכנון ופיתוח שיטת האבחון המתאימה (כגון, סקר, ראיונות, קבוצת מיקוד וכד'), ביצוע בפועל של האבחון וניתוח המידע העולה ממנו בהתאם לבקשת המזמין. התוצר המסכם יכלול תיאור של מיקוד העבודה ותהליך העבודה, הצגת הנושאים שנבחנו, העברה של כלל חומרי הגלם שנאספו, ניתוח של הנתונים שנאספו והמלצות אופרטיביות בהתאם. במידת הצורך תכלול העבודה גיבוש תכנית אופרטיבית ליישום ההמלצות וסיוע בליווי הטמעתה.   </w:t>
            </w:r>
          </w:p>
        </w:tc>
        <w:tc>
          <w:tcPr>
            <w:tcW w:w="1588" w:type="dxa"/>
            <w:vMerge w:val="restart"/>
            <w:tcBorders>
              <w:top w:val="single" w:sz="4" w:space="0" w:color="auto"/>
              <w:left w:val="single" w:sz="4" w:space="0" w:color="auto"/>
              <w:right w:val="single" w:sz="4" w:space="0" w:color="auto"/>
            </w:tcBorders>
            <w:vAlign w:val="center"/>
            <w:hideMark/>
          </w:tcPr>
          <w:p w14:paraId="2D88531F" w14:textId="4DA0E9A7" w:rsidR="00D219BB" w:rsidRPr="00D219BB" w:rsidRDefault="00D219BB" w:rsidP="0092720F">
            <w:pPr>
              <w:spacing w:before="60" w:after="60" w:line="276" w:lineRule="auto"/>
              <w:jc w:val="center"/>
              <w:rPr>
                <w:rFonts w:cs="David"/>
                <w:rtl/>
              </w:rPr>
            </w:pPr>
            <w:r w:rsidRPr="00D219BB">
              <w:rPr>
                <w:rFonts w:cs="David"/>
                <w:rtl/>
              </w:rPr>
              <w:t>אבחון  ו</w:t>
            </w:r>
            <w:r w:rsidRPr="00D219BB">
              <w:rPr>
                <w:rFonts w:cs="David" w:hint="cs"/>
                <w:rtl/>
              </w:rPr>
              <w:t>שיפור</w:t>
            </w:r>
            <w:r w:rsidRPr="00D219BB">
              <w:rPr>
                <w:rFonts w:cs="David"/>
                <w:rtl/>
              </w:rPr>
              <w:t xml:space="preserve"> תהליכים פנים-ארגוניים</w:t>
            </w:r>
          </w:p>
        </w:tc>
      </w:tr>
      <w:tr w:rsidR="00D219BB" w:rsidRPr="00D219BB" w14:paraId="69972DBC" w14:textId="77777777" w:rsidTr="0092720F">
        <w:trPr>
          <w:trHeight w:val="429"/>
        </w:trPr>
        <w:tc>
          <w:tcPr>
            <w:tcW w:w="7910" w:type="dxa"/>
            <w:tcBorders>
              <w:top w:val="single" w:sz="4" w:space="0" w:color="auto"/>
              <w:left w:val="single" w:sz="4" w:space="0" w:color="auto"/>
              <w:bottom w:val="single" w:sz="4" w:space="0" w:color="auto"/>
              <w:right w:val="single" w:sz="4" w:space="0" w:color="auto"/>
            </w:tcBorders>
            <w:hideMark/>
          </w:tcPr>
          <w:p w14:paraId="5712791B" w14:textId="77777777" w:rsidR="00D219BB" w:rsidRPr="00D219BB" w:rsidRDefault="00D219BB" w:rsidP="0092720F">
            <w:pPr>
              <w:spacing w:before="60" w:after="60" w:line="276" w:lineRule="auto"/>
              <w:jc w:val="both"/>
              <w:rPr>
                <w:rFonts w:cs="David"/>
                <w:rtl/>
              </w:rPr>
            </w:pPr>
            <w:r w:rsidRPr="00D219BB">
              <w:rPr>
                <w:rFonts w:cs="David"/>
                <w:rtl/>
              </w:rPr>
              <w:t xml:space="preserve">סיוע בבחינת תהליכי העבודה הפנים-ארגוניים עבור יחידה או תחומים ספציפיים. בכלל זאת, ניתוח תחומי הפעילות של היחידה בהתאם לתכנית העבודה, ניתוח ומיפוי תהליכי העבודה ושרשראות יצירת הערך, ניתוח הממשקים של היחידה עם לקוחותיה ועם יחידות מקבילות, ניתוח ביצועים במונחי תכניות העבודה ותקציב וניתוח עומסים ומורכבות. במידת הצורך תכלול העבודה בחינה השוואתית של ארגונים דומים, וכן איסוף מידע ונתונים מהארגון, מהארץ ומהעולם.     </w:t>
            </w:r>
          </w:p>
          <w:p w14:paraId="7ABCE13D" w14:textId="77777777" w:rsidR="00D219BB" w:rsidRPr="00D219BB" w:rsidRDefault="00D219BB" w:rsidP="0092720F">
            <w:pPr>
              <w:spacing w:before="60" w:after="60" w:line="276" w:lineRule="auto"/>
              <w:jc w:val="both"/>
              <w:rPr>
                <w:rFonts w:cs="David"/>
                <w:rtl/>
              </w:rPr>
            </w:pPr>
            <w:r w:rsidRPr="00D219BB">
              <w:rPr>
                <w:rFonts w:cs="David"/>
                <w:rtl/>
              </w:rPr>
              <w:t xml:space="preserve">בחינה מסוג זה יכולה לשרת תכליות מגוונות, כגון ייעול ושיפור של תהליכי העבודה, גיבוש תהליכי עבודה בתחום חדש, שיפור יכולות הביצוע של היחידה, התאמה של משאבי ההון האנושי לפעילות היחידה, התאמה של משאבי התקציב לפעילות היחידה, שיפור ממשקים </w:t>
            </w:r>
            <w:r w:rsidRPr="00D219BB">
              <w:rPr>
                <w:rFonts w:cs="David"/>
                <w:rtl/>
              </w:rPr>
              <w:lastRenderedPageBreak/>
              <w:t xml:space="preserve">פנים-ארגוניים וכד'. התוצר המסכם יכלול את ממצאי הבחינה וכן המלצות אופרטיביות בהתאם למיקוד העבודה ולהגדרת התכלית ע"י המזמין. </w:t>
            </w:r>
          </w:p>
        </w:tc>
        <w:tc>
          <w:tcPr>
            <w:tcW w:w="1588" w:type="dxa"/>
            <w:vMerge/>
            <w:tcBorders>
              <w:left w:val="single" w:sz="4" w:space="0" w:color="auto"/>
              <w:right w:val="single" w:sz="4" w:space="0" w:color="auto"/>
            </w:tcBorders>
            <w:vAlign w:val="center"/>
            <w:hideMark/>
          </w:tcPr>
          <w:p w14:paraId="3B19D899" w14:textId="77777777" w:rsidR="00D219BB" w:rsidRPr="00D219BB" w:rsidRDefault="00D219BB" w:rsidP="0092720F">
            <w:pPr>
              <w:bidi w:val="0"/>
              <w:spacing w:before="60" w:after="60" w:line="276" w:lineRule="auto"/>
              <w:jc w:val="center"/>
              <w:rPr>
                <w:rFonts w:cs="David"/>
              </w:rPr>
            </w:pPr>
          </w:p>
        </w:tc>
      </w:tr>
      <w:tr w:rsidR="00D219BB" w:rsidRPr="00D219BB" w14:paraId="5B57E8DB" w14:textId="77777777" w:rsidTr="00BB6F65">
        <w:trPr>
          <w:trHeight w:val="1079"/>
        </w:trPr>
        <w:tc>
          <w:tcPr>
            <w:tcW w:w="7910" w:type="dxa"/>
            <w:tcBorders>
              <w:top w:val="single" w:sz="4" w:space="0" w:color="auto"/>
              <w:left w:val="single" w:sz="4" w:space="0" w:color="auto"/>
              <w:bottom w:val="single" w:sz="4" w:space="0" w:color="auto"/>
              <w:right w:val="single" w:sz="4" w:space="0" w:color="auto"/>
            </w:tcBorders>
          </w:tcPr>
          <w:p w14:paraId="67C2826D" w14:textId="77777777" w:rsidR="00D219BB" w:rsidRPr="00D219BB" w:rsidRDefault="00D219BB" w:rsidP="0092720F">
            <w:pPr>
              <w:spacing w:before="60" w:after="60" w:line="276" w:lineRule="auto"/>
              <w:jc w:val="both"/>
              <w:rPr>
                <w:rFonts w:cs="David"/>
                <w:rtl/>
              </w:rPr>
            </w:pPr>
            <w:r w:rsidRPr="00D219BB">
              <w:rPr>
                <w:rFonts w:cs="David" w:hint="cs"/>
                <w:rtl/>
              </w:rPr>
              <w:t>גיבוש תכנית אופרטיבית לשיפור תהליכים פנים-ארגוניים שונים, וסיוע ביישומה ובהטמעתה באמצעות כלים שונים בהתאם לצורך ולהגדרת המזמין. כלים אלו עשויים לכלול סיוע בעדכון ושיפור של תהליכי העבודה ושל כלי העבודה, סדנאות, ימי עיון, ליווי מנהלים, כלים מקוונים וכדומה.</w:t>
            </w:r>
          </w:p>
        </w:tc>
        <w:tc>
          <w:tcPr>
            <w:tcW w:w="1588" w:type="dxa"/>
            <w:vMerge/>
            <w:tcBorders>
              <w:left w:val="single" w:sz="4" w:space="0" w:color="auto"/>
              <w:bottom w:val="single" w:sz="4" w:space="0" w:color="auto"/>
              <w:right w:val="single" w:sz="4" w:space="0" w:color="auto"/>
            </w:tcBorders>
            <w:vAlign w:val="center"/>
          </w:tcPr>
          <w:p w14:paraId="2C12767A" w14:textId="77777777" w:rsidR="00D219BB" w:rsidRPr="00D219BB" w:rsidRDefault="00D219BB" w:rsidP="0092720F">
            <w:pPr>
              <w:bidi w:val="0"/>
              <w:spacing w:before="60" w:after="60" w:line="276" w:lineRule="auto"/>
              <w:jc w:val="center"/>
              <w:rPr>
                <w:rFonts w:cs="David"/>
              </w:rPr>
            </w:pPr>
          </w:p>
        </w:tc>
      </w:tr>
      <w:tr w:rsidR="00D219BB" w:rsidRPr="00D219BB" w14:paraId="6B1AD557" w14:textId="77777777" w:rsidTr="00BB6F65">
        <w:trPr>
          <w:trHeight w:val="1767"/>
        </w:trPr>
        <w:tc>
          <w:tcPr>
            <w:tcW w:w="7910" w:type="dxa"/>
            <w:tcBorders>
              <w:top w:val="single" w:sz="4" w:space="0" w:color="auto"/>
              <w:left w:val="single" w:sz="4" w:space="0" w:color="auto"/>
              <w:bottom w:val="single" w:sz="4" w:space="0" w:color="auto"/>
              <w:right w:val="single" w:sz="4" w:space="0" w:color="auto"/>
            </w:tcBorders>
            <w:hideMark/>
          </w:tcPr>
          <w:p w14:paraId="568CFEC9" w14:textId="77777777" w:rsidR="00D219BB" w:rsidRPr="00D219BB" w:rsidRDefault="00D219BB" w:rsidP="0092720F">
            <w:pPr>
              <w:spacing w:before="60" w:after="60" w:line="276" w:lineRule="auto"/>
              <w:jc w:val="both"/>
              <w:rPr>
                <w:rFonts w:cs="David"/>
              </w:rPr>
            </w:pPr>
            <w:r w:rsidRPr="00D219BB">
              <w:rPr>
                <w:rFonts w:cs="David"/>
                <w:rtl/>
              </w:rPr>
              <w:t>סיוע באבחון היבטים שונים של התרבות הארגונית</w:t>
            </w:r>
            <w:r w:rsidRPr="00D219BB">
              <w:rPr>
                <w:rFonts w:cs="David" w:hint="cs"/>
                <w:rtl/>
              </w:rPr>
              <w:t xml:space="preserve"> לבקשת המזמין</w:t>
            </w:r>
            <w:r w:rsidRPr="00D219BB">
              <w:rPr>
                <w:rFonts w:cs="David"/>
                <w:rtl/>
              </w:rPr>
              <w:t>, כגון מידת המחוברות של העובדים לארגון, אופי היחסים והתקשורת בין עובדים למנהלים, מידת האמון בארגון, היבטים המשפיעים על רמת המוטיבציה של עובדים ומנהלים, תרבות הלמידה והתחקיר בארגון וכדומה. כמו כן, סיוע בפיתוח ובהטעמת כלים ותכניות לשיפור התרבות הארגונית, בהתאם למיקוד שהוגדר ע"י המזמין – כגון שיתוף עובדים בקבלת החלטות, תקשורת מקרבת והקשבה, מודלים לתמרוץ עובדים ומנהלים, כלים לביצוע תחקיר, כלים לעידוד למידה וכד'.</w:t>
            </w:r>
            <w:r w:rsidRPr="00D219BB">
              <w:rPr>
                <w:rFonts w:ascii="Segoe UI" w:hAnsi="Segoe UI" w:cs="Segoe UI"/>
                <w:color w:val="212121"/>
                <w:shd w:val="clear" w:color="auto" w:fill="FFFFFF"/>
                <w:rtl/>
              </w:rPr>
              <w:t xml:space="preserve"> </w:t>
            </w:r>
          </w:p>
        </w:tc>
        <w:tc>
          <w:tcPr>
            <w:tcW w:w="1588" w:type="dxa"/>
            <w:tcBorders>
              <w:top w:val="single" w:sz="4" w:space="0" w:color="auto"/>
              <w:left w:val="single" w:sz="4" w:space="0" w:color="auto"/>
              <w:bottom w:val="single" w:sz="4" w:space="0" w:color="auto"/>
              <w:right w:val="single" w:sz="4" w:space="0" w:color="auto"/>
            </w:tcBorders>
            <w:vAlign w:val="center"/>
            <w:hideMark/>
          </w:tcPr>
          <w:p w14:paraId="7A174E11" w14:textId="77777777" w:rsidR="00D219BB" w:rsidRPr="00D219BB" w:rsidRDefault="00D219BB" w:rsidP="0092720F">
            <w:pPr>
              <w:spacing w:before="60" w:after="60" w:line="276" w:lineRule="auto"/>
              <w:jc w:val="center"/>
              <w:rPr>
                <w:rFonts w:cs="David"/>
                <w:rtl/>
              </w:rPr>
            </w:pPr>
            <w:r w:rsidRPr="00D219BB">
              <w:rPr>
                <w:rFonts w:cs="David"/>
                <w:rtl/>
              </w:rPr>
              <w:t>אבחון ושיפור התרבות הארגונית</w:t>
            </w:r>
          </w:p>
        </w:tc>
      </w:tr>
    </w:tbl>
    <w:p w14:paraId="7F774B7C" w14:textId="77777777" w:rsidR="00D219BB" w:rsidRPr="00D219BB" w:rsidRDefault="00D219BB" w:rsidP="00D219BB">
      <w:pPr>
        <w:rPr>
          <w:rtl/>
        </w:rPr>
      </w:pPr>
    </w:p>
    <w:p w14:paraId="053E8878" w14:textId="16A309DD" w:rsidR="00D219BB" w:rsidRPr="00D219BB" w:rsidRDefault="009907D2" w:rsidP="009907D2">
      <w:pPr>
        <w:bidi w:val="0"/>
        <w:spacing w:before="200" w:after="200" w:line="276" w:lineRule="auto"/>
        <w:rPr>
          <w:rtl/>
        </w:rPr>
      </w:pPr>
      <w:r>
        <w:rPr>
          <w:rtl/>
        </w:rPr>
        <w:br w:type="page"/>
      </w:r>
    </w:p>
    <w:p w14:paraId="673F5EA5" w14:textId="1E368B48" w:rsidR="00D219BB" w:rsidRPr="009907D2" w:rsidRDefault="00D219BB" w:rsidP="00610ACC">
      <w:pPr>
        <w:pStyle w:val="24"/>
        <w:rPr>
          <w:rtl/>
        </w:rPr>
      </w:pPr>
      <w:bookmarkStart w:id="261" w:name="_Toc58405414"/>
      <w:bookmarkStart w:id="262" w:name="_Toc58407668"/>
      <w:r w:rsidRPr="00544666">
        <w:rPr>
          <w:rFonts w:hint="eastAsia"/>
          <w:rtl/>
        </w:rPr>
        <w:lastRenderedPageBreak/>
        <w:t>התמחות</w:t>
      </w:r>
      <w:r w:rsidRPr="00544666">
        <w:rPr>
          <w:rtl/>
        </w:rPr>
        <w:t xml:space="preserve"> 8 – </w:t>
      </w:r>
      <w:r w:rsidRPr="00544666">
        <w:rPr>
          <w:rFonts w:hint="eastAsia"/>
          <w:rtl/>
        </w:rPr>
        <w:t>כלים</w:t>
      </w:r>
      <w:r w:rsidRPr="00544666">
        <w:rPr>
          <w:rtl/>
        </w:rPr>
        <w:t xml:space="preserve"> </w:t>
      </w:r>
      <w:r w:rsidRPr="00544666">
        <w:rPr>
          <w:rFonts w:hint="eastAsia"/>
          <w:rtl/>
        </w:rPr>
        <w:t>חדשניים</w:t>
      </w:r>
      <w:r w:rsidRPr="00544666">
        <w:rPr>
          <w:rFonts w:hint="cs"/>
          <w:rtl/>
        </w:rPr>
        <w:t xml:space="preserve"> לתהליכי חשיבה</w:t>
      </w:r>
      <w:bookmarkEnd w:id="261"/>
      <w:bookmarkEnd w:id="262"/>
      <w:r w:rsidRPr="00544666">
        <w:rPr>
          <w:rtl/>
        </w:rPr>
        <w:t xml:space="preserve">  </w:t>
      </w:r>
    </w:p>
    <w:p w14:paraId="051EDC8D" w14:textId="77777777" w:rsidR="00D219BB" w:rsidRPr="00D219BB" w:rsidRDefault="00D219BB" w:rsidP="00A9713D">
      <w:pPr>
        <w:spacing w:line="360" w:lineRule="auto"/>
        <w:jc w:val="both"/>
        <w:rPr>
          <w:rFonts w:ascii="David" w:hAnsi="David" w:cs="David"/>
          <w:rtl/>
        </w:rPr>
      </w:pPr>
      <w:r w:rsidRPr="00D219BB">
        <w:rPr>
          <w:rFonts w:ascii="David" w:hAnsi="David" w:cs="David" w:hint="cs"/>
          <w:rtl/>
        </w:rPr>
        <w:t>התמחות זו נועדה לסייע למזמינים להטמיע שיטות, מתודולוגיו</w:t>
      </w:r>
      <w:r w:rsidRPr="00D219BB">
        <w:rPr>
          <w:rFonts w:ascii="David" w:hAnsi="David" w:cs="David" w:hint="eastAsia"/>
          <w:rtl/>
        </w:rPr>
        <w:t>ת</w:t>
      </w:r>
      <w:r w:rsidRPr="00D219BB">
        <w:rPr>
          <w:rFonts w:ascii="David" w:hAnsi="David" w:cs="David" w:hint="cs"/>
          <w:rtl/>
        </w:rPr>
        <w:t xml:space="preserve"> וכלים חדשניים בתהליכי חשיבה, במטרה לעודד חשיבה יצירתית וחדשנית בתחומי הפעילות של המזמין. תהליכי חשיבה אלו עשויים לשרת תכליות שונות כגון סיוע בפתרון אתגר או בעיה, סיוע בתהליכי תכנון מדיניות או הובלת שינוי, פיתוח חשיבה תוצאתית, סיוע בתהליכים פנים-ארגוניים וכדומה. כמו כן, התמחות זו נועדה לסייע בהרחבת ארגז הכלים והמיומנויות העומד לרשותם של עובדים ומנהלים המתמודדים עם אתגרים של תכנון והובלת שינוי בעבודתם השוטפת. </w:t>
      </w:r>
    </w:p>
    <w:p w14:paraId="0BFFC353" w14:textId="77777777" w:rsidR="00D219BB" w:rsidRPr="00D219BB" w:rsidRDefault="00D219BB" w:rsidP="00A9713D">
      <w:pPr>
        <w:spacing w:line="360" w:lineRule="auto"/>
        <w:jc w:val="both"/>
        <w:rPr>
          <w:rFonts w:ascii="David" w:hAnsi="David" w:cs="David"/>
          <w:rtl/>
        </w:rPr>
      </w:pPr>
    </w:p>
    <w:p w14:paraId="6DF5002C" w14:textId="77777777" w:rsidR="00D219BB" w:rsidRPr="00D219BB" w:rsidRDefault="00D219BB" w:rsidP="00A9713D">
      <w:pPr>
        <w:spacing w:line="360" w:lineRule="auto"/>
        <w:jc w:val="both"/>
        <w:rPr>
          <w:rFonts w:ascii="David" w:hAnsi="David" w:cs="David"/>
          <w:rtl/>
        </w:rPr>
      </w:pPr>
      <w:r w:rsidRPr="00D219BB">
        <w:rPr>
          <w:rFonts w:ascii="David" w:hAnsi="David" w:cs="David" w:hint="cs"/>
          <w:rtl/>
        </w:rPr>
        <w:t>הכלים, השיטות והמתודולוגיות בהתמחות זו עשויים להשתנות ולהתעדכן בהתאם להתפתחות השוטפת של תחומים אלו בארץ ובעולם, ועל כן יכולים לכלול מגוון רחב של פתרונות חדשניים (כגון חשיבה יצירתית, חשיבה עיצובית, אקסלרטורים, מסעות לקוח וכד').</w:t>
      </w:r>
    </w:p>
    <w:p w14:paraId="6B147A96" w14:textId="77777777" w:rsidR="00D219BB" w:rsidRPr="00D219BB" w:rsidRDefault="00D219BB" w:rsidP="00A9713D">
      <w:pPr>
        <w:spacing w:line="360" w:lineRule="auto"/>
        <w:jc w:val="both"/>
        <w:rPr>
          <w:rFonts w:ascii="David" w:hAnsi="David" w:cs="David"/>
          <w:rtl/>
        </w:rPr>
      </w:pPr>
    </w:p>
    <w:p w14:paraId="0BAFCE32" w14:textId="77777777" w:rsidR="00D219BB" w:rsidRPr="00D219BB" w:rsidRDefault="00D219BB" w:rsidP="00A9713D">
      <w:pPr>
        <w:spacing w:line="360" w:lineRule="auto"/>
        <w:jc w:val="both"/>
        <w:rPr>
          <w:rFonts w:ascii="David" w:hAnsi="David" w:cs="David"/>
          <w:rtl/>
        </w:rPr>
      </w:pPr>
      <w:r w:rsidRPr="00D219BB">
        <w:rPr>
          <w:rFonts w:ascii="David" w:hAnsi="David" w:cs="David" w:hint="cs"/>
          <w:rtl/>
        </w:rPr>
        <w:t>כמו כן, יובהר כי כלים חדשניים אינם חייבים להתבסס על כלים מחשוביים, וניתן להציע פתרונות במגוון רחב של סוגים (כגון פורמטים לחשיבה, סדנאות, ימי עיון, כלים מקוונים וכד'), כל עוד הם עונים על הגדרת הפעילויות המפורטות להלן.</w:t>
      </w:r>
    </w:p>
    <w:p w14:paraId="728617D2" w14:textId="77777777" w:rsidR="00D219BB" w:rsidRPr="00D219BB" w:rsidRDefault="00D219BB" w:rsidP="00D219BB">
      <w:pPr>
        <w:jc w:val="both"/>
        <w:rPr>
          <w:rFonts w:ascii="David" w:hAnsi="David" w:cs="David"/>
          <w:rtl/>
        </w:rPr>
      </w:pPr>
    </w:p>
    <w:p w14:paraId="1D4CD451" w14:textId="77777777" w:rsidR="00D219BB" w:rsidRPr="00D219BB" w:rsidRDefault="00D219BB" w:rsidP="00D219BB">
      <w:pPr>
        <w:jc w:val="both"/>
        <w:rPr>
          <w:rFonts w:ascii="David" w:hAnsi="David" w:cs="David"/>
        </w:rPr>
      </w:pPr>
    </w:p>
    <w:tbl>
      <w:tblPr>
        <w:tblStyle w:val="affff8"/>
        <w:tblW w:w="9498" w:type="dxa"/>
        <w:tblLook w:val="04A0" w:firstRow="1" w:lastRow="0" w:firstColumn="1" w:lastColumn="0" w:noHBand="0" w:noVBand="1"/>
      </w:tblPr>
      <w:tblGrid>
        <w:gridCol w:w="7768"/>
        <w:gridCol w:w="1730"/>
      </w:tblGrid>
      <w:tr w:rsidR="00D219BB" w:rsidRPr="00D219BB" w14:paraId="0D58ED58" w14:textId="77777777" w:rsidTr="009907D2">
        <w:trPr>
          <w:tblHeader/>
        </w:trPr>
        <w:tc>
          <w:tcPr>
            <w:tcW w:w="9498" w:type="dxa"/>
            <w:gridSpan w:val="2"/>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hideMark/>
          </w:tcPr>
          <w:p w14:paraId="2779F92D" w14:textId="77777777" w:rsidR="00D219BB" w:rsidRPr="00D219BB" w:rsidRDefault="00D219BB" w:rsidP="0092720F">
            <w:pPr>
              <w:tabs>
                <w:tab w:val="left" w:pos="4785"/>
                <w:tab w:val="center" w:pos="6906"/>
              </w:tabs>
              <w:spacing w:before="60" w:after="60" w:line="276" w:lineRule="auto"/>
              <w:jc w:val="center"/>
              <w:rPr>
                <w:rFonts w:ascii="David" w:hAnsi="David" w:cs="David"/>
                <w:b/>
                <w:bCs/>
              </w:rPr>
            </w:pPr>
            <w:r w:rsidRPr="00D219BB">
              <w:rPr>
                <w:rFonts w:ascii="David" w:hAnsi="David" w:cs="David" w:hint="cs"/>
                <w:b/>
                <w:bCs/>
                <w:rtl/>
              </w:rPr>
              <w:t xml:space="preserve">התמחות 8 </w:t>
            </w:r>
            <w:r w:rsidRPr="00D219BB">
              <w:rPr>
                <w:rFonts w:ascii="David" w:hAnsi="David" w:cs="David"/>
                <w:b/>
                <w:bCs/>
                <w:rtl/>
              </w:rPr>
              <w:t>–</w:t>
            </w:r>
            <w:r w:rsidRPr="00D219BB">
              <w:rPr>
                <w:rFonts w:ascii="David" w:hAnsi="David" w:cs="David" w:hint="cs"/>
                <w:b/>
                <w:bCs/>
                <w:rtl/>
              </w:rPr>
              <w:t xml:space="preserve"> כלים חדשניים לתהליכי חשיבה</w:t>
            </w:r>
          </w:p>
        </w:tc>
      </w:tr>
      <w:tr w:rsidR="00D219BB" w:rsidRPr="00D219BB" w14:paraId="5016D75C" w14:textId="77777777" w:rsidTr="009907D2">
        <w:trPr>
          <w:tblHeader/>
        </w:trPr>
        <w:tc>
          <w:tcPr>
            <w:tcW w:w="7768" w:type="dxa"/>
            <w:tcBorders>
              <w:top w:val="single" w:sz="4" w:space="0" w:color="auto"/>
              <w:left w:val="single" w:sz="4" w:space="0" w:color="auto"/>
              <w:bottom w:val="single" w:sz="4" w:space="0" w:color="auto"/>
              <w:right w:val="single" w:sz="4" w:space="0" w:color="auto"/>
            </w:tcBorders>
            <w:vAlign w:val="center"/>
            <w:hideMark/>
          </w:tcPr>
          <w:p w14:paraId="27961313" w14:textId="77777777" w:rsidR="00D219BB" w:rsidRPr="00D219BB" w:rsidRDefault="00D219BB" w:rsidP="0092720F">
            <w:pPr>
              <w:spacing w:before="60" w:after="60" w:line="276" w:lineRule="auto"/>
              <w:jc w:val="center"/>
              <w:rPr>
                <w:rFonts w:ascii="David" w:hAnsi="David" w:cs="David"/>
                <w:b/>
                <w:bCs/>
              </w:rPr>
            </w:pPr>
            <w:r w:rsidRPr="00D219BB">
              <w:rPr>
                <w:rFonts w:ascii="David" w:hAnsi="David" w:cs="David"/>
                <w:b/>
                <w:bCs/>
                <w:rtl/>
              </w:rPr>
              <w:t>תוצרים אפשריים</w:t>
            </w:r>
          </w:p>
        </w:tc>
        <w:tc>
          <w:tcPr>
            <w:tcW w:w="1730" w:type="dxa"/>
            <w:tcBorders>
              <w:top w:val="single" w:sz="4" w:space="0" w:color="auto"/>
              <w:left w:val="single" w:sz="4" w:space="0" w:color="auto"/>
              <w:bottom w:val="single" w:sz="4" w:space="0" w:color="auto"/>
              <w:right w:val="single" w:sz="4" w:space="0" w:color="auto"/>
            </w:tcBorders>
            <w:vAlign w:val="center"/>
            <w:hideMark/>
          </w:tcPr>
          <w:p w14:paraId="43668C08" w14:textId="77777777" w:rsidR="00D219BB" w:rsidRPr="00D219BB" w:rsidRDefault="00D219BB" w:rsidP="0092720F">
            <w:pPr>
              <w:spacing w:before="60" w:after="60" w:line="276" w:lineRule="auto"/>
              <w:jc w:val="center"/>
              <w:rPr>
                <w:rFonts w:ascii="David" w:hAnsi="David" w:cs="David"/>
                <w:b/>
                <w:bCs/>
                <w:rtl/>
              </w:rPr>
            </w:pPr>
            <w:r w:rsidRPr="00D219BB">
              <w:rPr>
                <w:rFonts w:ascii="David" w:hAnsi="David" w:cs="David" w:hint="cs"/>
                <w:b/>
                <w:bCs/>
                <w:rtl/>
              </w:rPr>
              <w:t>פעילות</w:t>
            </w:r>
          </w:p>
        </w:tc>
      </w:tr>
      <w:tr w:rsidR="00D219BB" w:rsidRPr="00D219BB" w14:paraId="18B9504B" w14:textId="77777777" w:rsidTr="009907D2">
        <w:trPr>
          <w:trHeight w:val="1095"/>
        </w:trPr>
        <w:tc>
          <w:tcPr>
            <w:tcW w:w="7768" w:type="dxa"/>
            <w:tcBorders>
              <w:top w:val="single" w:sz="4" w:space="0" w:color="auto"/>
              <w:left w:val="single" w:sz="4" w:space="0" w:color="auto"/>
              <w:bottom w:val="single" w:sz="4" w:space="0" w:color="auto"/>
              <w:right w:val="single" w:sz="4" w:space="0" w:color="auto"/>
            </w:tcBorders>
          </w:tcPr>
          <w:p w14:paraId="1750D711" w14:textId="77777777" w:rsidR="00D219BB" w:rsidRPr="00D219BB" w:rsidRDefault="00D219BB" w:rsidP="0092720F">
            <w:pPr>
              <w:spacing w:before="60" w:after="60" w:line="276" w:lineRule="auto"/>
              <w:jc w:val="both"/>
              <w:rPr>
                <w:rFonts w:ascii="David" w:hAnsi="David" w:cs="David"/>
              </w:rPr>
            </w:pPr>
            <w:r w:rsidRPr="00D219BB">
              <w:rPr>
                <w:rFonts w:ascii="David" w:hAnsi="David" w:cs="David" w:hint="cs"/>
                <w:rtl/>
              </w:rPr>
              <w:t xml:space="preserve">ליווי וסיוע בתהליכי חשיבה לטובת התמודדות עם אתגר או בעיה באמצעות שיטות, מתודולוגיות וכלים חדשניים המסייעים לדוגמה ביצירת נקודות מבט שונות אודות האתגר או הבעיה, עידוד יצירתיות בגיבוש פתרון לאתגר או לבעיה, הדמיית אופנים שונים לפתרון ולהשלכות האפשריות בעקבותיו וכדומה. </w:t>
            </w:r>
          </w:p>
        </w:tc>
        <w:tc>
          <w:tcPr>
            <w:tcW w:w="1730" w:type="dxa"/>
            <w:tcBorders>
              <w:top w:val="single" w:sz="4" w:space="0" w:color="auto"/>
              <w:left w:val="single" w:sz="4" w:space="0" w:color="auto"/>
              <w:bottom w:val="single" w:sz="4" w:space="0" w:color="auto"/>
              <w:right w:val="single" w:sz="4" w:space="0" w:color="auto"/>
            </w:tcBorders>
            <w:vAlign w:val="center"/>
          </w:tcPr>
          <w:p w14:paraId="13575735" w14:textId="77777777" w:rsidR="00D219BB" w:rsidRPr="00D219BB" w:rsidRDefault="00D219BB" w:rsidP="0092720F">
            <w:pPr>
              <w:spacing w:before="60" w:after="60" w:line="276" w:lineRule="auto"/>
              <w:jc w:val="center"/>
              <w:rPr>
                <w:rFonts w:cs="David"/>
              </w:rPr>
            </w:pPr>
            <w:r w:rsidRPr="00D219BB">
              <w:rPr>
                <w:rFonts w:cs="David" w:hint="cs"/>
                <w:rtl/>
              </w:rPr>
              <w:t>סיוע בתהליכי חשיבה לפתרון אתגר או בעיה</w:t>
            </w:r>
          </w:p>
        </w:tc>
      </w:tr>
      <w:tr w:rsidR="00D219BB" w:rsidRPr="00D219BB" w14:paraId="7AC313B7" w14:textId="77777777" w:rsidTr="009907D2">
        <w:trPr>
          <w:trHeight w:val="1522"/>
        </w:trPr>
        <w:tc>
          <w:tcPr>
            <w:tcW w:w="7768" w:type="dxa"/>
            <w:tcBorders>
              <w:top w:val="single" w:sz="4" w:space="0" w:color="auto"/>
              <w:left w:val="single" w:sz="4" w:space="0" w:color="auto"/>
              <w:bottom w:val="single" w:sz="4" w:space="0" w:color="auto"/>
              <w:right w:val="single" w:sz="4" w:space="0" w:color="auto"/>
            </w:tcBorders>
          </w:tcPr>
          <w:p w14:paraId="69A30F88" w14:textId="404DF74A" w:rsidR="00D219BB" w:rsidRPr="00D219BB" w:rsidRDefault="00D219BB" w:rsidP="0092720F">
            <w:pPr>
              <w:spacing w:before="60" w:after="60" w:line="276" w:lineRule="auto"/>
              <w:jc w:val="both"/>
              <w:rPr>
                <w:rFonts w:ascii="David" w:hAnsi="David" w:cs="David"/>
                <w:rtl/>
              </w:rPr>
            </w:pPr>
            <w:r w:rsidRPr="00D219BB">
              <w:rPr>
                <w:rFonts w:ascii="David" w:hAnsi="David" w:cs="David" w:hint="cs"/>
                <w:rtl/>
              </w:rPr>
              <w:t>ליווי וסיוע בתהליכי חשיבה לטובת תכנון מדיניות או גיבוש והובלת מהלך שינוי בעיה באמצעות שיטות, מתודולוגיות וכלים חדשניים המסייעים לדוגמה ביצירת נקודות מבט שונות אודות התחום הרלוונטי, עידוד יצירתיות בפיתוח חלופות לפעולה, הדמיית היישום וההשלכות האפשריות של החלופות השונות וכדומה.</w:t>
            </w:r>
          </w:p>
          <w:p w14:paraId="476EC42D" w14:textId="77777777" w:rsidR="001134D2" w:rsidRDefault="001134D2" w:rsidP="0092720F">
            <w:pPr>
              <w:spacing w:before="60" w:after="60" w:line="276" w:lineRule="auto"/>
              <w:jc w:val="both"/>
              <w:rPr>
                <w:rFonts w:ascii="David" w:hAnsi="David" w:cs="David"/>
                <w:rtl/>
              </w:rPr>
            </w:pPr>
          </w:p>
          <w:p w14:paraId="6DEF7FE9" w14:textId="2B6471CE" w:rsidR="00D219BB" w:rsidRPr="00D219BB" w:rsidRDefault="00D219BB" w:rsidP="0092720F">
            <w:pPr>
              <w:spacing w:before="60" w:after="60" w:line="276" w:lineRule="auto"/>
              <w:jc w:val="both"/>
              <w:rPr>
                <w:rFonts w:cs="David"/>
                <w:rtl/>
              </w:rPr>
            </w:pPr>
            <w:r w:rsidRPr="00D219BB">
              <w:rPr>
                <w:rFonts w:ascii="David" w:hAnsi="David" w:cs="David" w:hint="cs"/>
                <w:rtl/>
              </w:rPr>
              <w:t>מהלכי הובלת שינוי עשויים להתייחס הן להובלת שינוי בתחום פעילות והן להובלת שינוי פנים-ארגוני.</w:t>
            </w:r>
            <w:r w:rsidR="001134D2" w:rsidRPr="00D219BB" w:rsidDel="00566662">
              <w:rPr>
                <w:rFonts w:ascii="David" w:hAnsi="David" w:cs="David"/>
                <w:rtl/>
              </w:rPr>
              <w:t xml:space="preserve"> </w:t>
            </w:r>
          </w:p>
        </w:tc>
        <w:tc>
          <w:tcPr>
            <w:tcW w:w="1730" w:type="dxa"/>
            <w:tcBorders>
              <w:top w:val="single" w:sz="4" w:space="0" w:color="auto"/>
              <w:left w:val="single" w:sz="4" w:space="0" w:color="auto"/>
              <w:right w:val="single" w:sz="4" w:space="0" w:color="auto"/>
            </w:tcBorders>
            <w:vAlign w:val="center"/>
          </w:tcPr>
          <w:p w14:paraId="180B0B74" w14:textId="62C28B22" w:rsidR="00D219BB" w:rsidRPr="00D219BB" w:rsidRDefault="00D219BB" w:rsidP="0092720F">
            <w:pPr>
              <w:spacing w:before="60" w:after="60" w:line="276" w:lineRule="auto"/>
              <w:jc w:val="center"/>
              <w:rPr>
                <w:rFonts w:cs="David"/>
                <w:rtl/>
              </w:rPr>
            </w:pPr>
            <w:r w:rsidRPr="00D219BB">
              <w:rPr>
                <w:rFonts w:cs="David" w:hint="cs"/>
                <w:rtl/>
              </w:rPr>
              <w:t>סיוע בתהליכי חשיבה לטובת תכנון מדיניות או הובלת שינוי</w:t>
            </w:r>
          </w:p>
        </w:tc>
      </w:tr>
      <w:tr w:rsidR="00D219BB" w:rsidRPr="00D219BB" w14:paraId="16A6710C" w14:textId="77777777" w:rsidTr="009907D2">
        <w:trPr>
          <w:trHeight w:val="1133"/>
        </w:trPr>
        <w:tc>
          <w:tcPr>
            <w:tcW w:w="7768" w:type="dxa"/>
            <w:tcBorders>
              <w:top w:val="single" w:sz="4" w:space="0" w:color="auto"/>
              <w:left w:val="single" w:sz="4" w:space="0" w:color="auto"/>
              <w:bottom w:val="single" w:sz="4" w:space="0" w:color="auto"/>
              <w:right w:val="single" w:sz="4" w:space="0" w:color="auto"/>
            </w:tcBorders>
          </w:tcPr>
          <w:p w14:paraId="5D7C7DA1" w14:textId="7D8B0891" w:rsidR="00D219BB" w:rsidRPr="001134D2" w:rsidRDefault="00D219BB" w:rsidP="0092720F">
            <w:pPr>
              <w:tabs>
                <w:tab w:val="left" w:pos="1072"/>
              </w:tabs>
              <w:spacing w:before="60" w:after="60" w:line="276" w:lineRule="auto"/>
              <w:rPr>
                <w:rFonts w:cs="David"/>
              </w:rPr>
            </w:pPr>
            <w:r w:rsidRPr="00D219BB">
              <w:rPr>
                <w:rFonts w:ascii="David" w:hAnsi="David" w:cs="David" w:hint="cs"/>
                <w:rtl/>
              </w:rPr>
              <w:t>ליווי וסיוע בתהליכי חשיבה לטובת פיתוח חשיבה תוצאתית באמצעות שיטות, מתודולוגיות וכלים חדשניים המסייעים לדוגמה בגיבוש מדדי תוצאה למהלך מדיניות או שינוי, גיבוש תמונת עתיד רצויה לתחום, סיוע בהגדרת תוצאות רצויות באופן ישיר ועקיף ולאורך טווחי זמן שונים, סיוע בהדמיית ובהמחשת ההשלכות התוצאתיות של מהלך מדיניות או שינוי בתחומים שונים וכדומה.</w:t>
            </w:r>
          </w:p>
        </w:tc>
        <w:tc>
          <w:tcPr>
            <w:tcW w:w="1730" w:type="dxa"/>
            <w:tcBorders>
              <w:left w:val="single" w:sz="4" w:space="0" w:color="auto"/>
              <w:right w:val="single" w:sz="4" w:space="0" w:color="auto"/>
            </w:tcBorders>
            <w:vAlign w:val="center"/>
          </w:tcPr>
          <w:p w14:paraId="62C40FFE" w14:textId="77777777" w:rsidR="00D219BB" w:rsidRPr="00D219BB" w:rsidRDefault="00D219BB" w:rsidP="0092720F">
            <w:pPr>
              <w:spacing w:before="60" w:after="60" w:line="276" w:lineRule="auto"/>
              <w:jc w:val="center"/>
              <w:rPr>
                <w:rFonts w:cs="David"/>
                <w:rtl/>
              </w:rPr>
            </w:pPr>
            <w:r w:rsidRPr="00D219BB">
              <w:rPr>
                <w:rFonts w:cs="David" w:hint="cs"/>
                <w:rtl/>
              </w:rPr>
              <w:t>סיוע בתהליכי חשיבה תוצאתית</w:t>
            </w:r>
          </w:p>
        </w:tc>
      </w:tr>
    </w:tbl>
    <w:p w14:paraId="5ADCC686" w14:textId="467F38C4" w:rsidR="00D219BB" w:rsidRDefault="00D219BB" w:rsidP="00D219BB">
      <w:pPr>
        <w:bidi w:val="0"/>
        <w:rPr>
          <w:rFonts w:cs="David"/>
          <w:sz w:val="22"/>
          <w:szCs w:val="22"/>
        </w:rPr>
      </w:pPr>
    </w:p>
    <w:p w14:paraId="19B180EF" w14:textId="3E3D57AE" w:rsidR="00C537BB" w:rsidRDefault="00C537BB" w:rsidP="00C537BB">
      <w:pPr>
        <w:bidi w:val="0"/>
        <w:rPr>
          <w:rFonts w:cs="David"/>
          <w:sz w:val="22"/>
          <w:szCs w:val="22"/>
        </w:rPr>
      </w:pPr>
    </w:p>
    <w:p w14:paraId="03B03306" w14:textId="5B74B966" w:rsidR="00C537BB" w:rsidRDefault="00C537BB" w:rsidP="00C537BB">
      <w:pPr>
        <w:rPr>
          <w:rtl/>
        </w:rPr>
      </w:pPr>
    </w:p>
    <w:p w14:paraId="27F96588" w14:textId="73896D88" w:rsidR="00C537BB" w:rsidRDefault="00C537BB" w:rsidP="00C537BB">
      <w:pPr>
        <w:rPr>
          <w:rtl/>
        </w:rPr>
      </w:pPr>
    </w:p>
    <w:p w14:paraId="7A3C0086" w14:textId="6AED1A46" w:rsidR="00C537BB" w:rsidRDefault="00C537BB" w:rsidP="00C537BB">
      <w:pPr>
        <w:rPr>
          <w:rtl/>
        </w:rPr>
      </w:pPr>
    </w:p>
    <w:p w14:paraId="2515EA8A" w14:textId="54D37464" w:rsidR="00C537BB" w:rsidRDefault="00C537BB" w:rsidP="00C537BB">
      <w:pPr>
        <w:rPr>
          <w:rtl/>
        </w:rPr>
      </w:pPr>
    </w:p>
    <w:p w14:paraId="4F250C60" w14:textId="5B5895DE" w:rsidR="00C537BB" w:rsidRDefault="00C537BB" w:rsidP="00C537BB">
      <w:pPr>
        <w:rPr>
          <w:rtl/>
        </w:rPr>
      </w:pPr>
    </w:p>
    <w:p w14:paraId="707A3B10" w14:textId="1C38D7B7" w:rsidR="00C537BB" w:rsidRDefault="00C537BB" w:rsidP="00C537BB">
      <w:pPr>
        <w:rPr>
          <w:rtl/>
        </w:rPr>
      </w:pPr>
    </w:p>
    <w:p w14:paraId="4BB8478B" w14:textId="779D84F2" w:rsidR="00C537BB" w:rsidRDefault="00C537BB" w:rsidP="00C537BB">
      <w:pPr>
        <w:rPr>
          <w:rtl/>
        </w:rPr>
      </w:pPr>
    </w:p>
    <w:p w14:paraId="710235DE" w14:textId="7CD96C86" w:rsidR="00C537BB" w:rsidRDefault="00C537BB" w:rsidP="00C537BB">
      <w:pPr>
        <w:rPr>
          <w:rtl/>
        </w:rPr>
      </w:pPr>
    </w:p>
    <w:p w14:paraId="3C2539A8" w14:textId="7B21A7F0" w:rsidR="00C537BB" w:rsidRDefault="00C537BB" w:rsidP="00C537BB">
      <w:pPr>
        <w:rPr>
          <w:rtl/>
        </w:rPr>
      </w:pPr>
    </w:p>
    <w:p w14:paraId="55348E15" w14:textId="5C3BAB0C" w:rsidR="00C537BB" w:rsidRDefault="00C537BB" w:rsidP="00C537BB">
      <w:pPr>
        <w:rPr>
          <w:rtl/>
        </w:rPr>
      </w:pPr>
    </w:p>
    <w:p w14:paraId="781DC904" w14:textId="461795E9" w:rsidR="00C537BB" w:rsidRDefault="00C537BB" w:rsidP="00C537BB">
      <w:pPr>
        <w:rPr>
          <w:rtl/>
        </w:rPr>
      </w:pPr>
    </w:p>
    <w:p w14:paraId="11DEEF74" w14:textId="52AE91D3" w:rsidR="00D51ACB" w:rsidRDefault="00D51ACB" w:rsidP="00C537BB">
      <w:pPr>
        <w:rPr>
          <w:rtl/>
        </w:rPr>
      </w:pPr>
    </w:p>
    <w:p w14:paraId="0E1D36E1" w14:textId="32DDA8B3" w:rsidR="00D51ACB" w:rsidRDefault="00D51ACB" w:rsidP="00C537BB">
      <w:pPr>
        <w:rPr>
          <w:rtl/>
        </w:rPr>
      </w:pPr>
    </w:p>
    <w:p w14:paraId="7C9DA8BA" w14:textId="57987388" w:rsidR="00D51ACB" w:rsidRDefault="00D51ACB" w:rsidP="00C537BB">
      <w:pPr>
        <w:rPr>
          <w:rtl/>
        </w:rPr>
      </w:pPr>
    </w:p>
    <w:p w14:paraId="0E9515BB" w14:textId="3EC78C4C" w:rsidR="00D51ACB" w:rsidRDefault="00D51ACB" w:rsidP="00C537BB">
      <w:pPr>
        <w:rPr>
          <w:rtl/>
        </w:rPr>
      </w:pPr>
    </w:p>
    <w:p w14:paraId="085E15EE" w14:textId="7EED16F9" w:rsidR="00D51ACB" w:rsidRDefault="00D51ACB" w:rsidP="00C537BB">
      <w:pPr>
        <w:rPr>
          <w:rtl/>
        </w:rPr>
      </w:pPr>
    </w:p>
    <w:p w14:paraId="68975720" w14:textId="314EC1B9" w:rsidR="00D51ACB" w:rsidRDefault="00D51ACB" w:rsidP="00C537BB">
      <w:pPr>
        <w:rPr>
          <w:rtl/>
        </w:rPr>
      </w:pPr>
    </w:p>
    <w:p w14:paraId="356A941A" w14:textId="77777777" w:rsidR="00D51ACB" w:rsidRDefault="00D51ACB" w:rsidP="00C537BB">
      <w:pPr>
        <w:rPr>
          <w:rtl/>
        </w:rPr>
      </w:pPr>
    </w:p>
    <w:p w14:paraId="37DF216B" w14:textId="77777777" w:rsidR="00C537BB" w:rsidRPr="00C537BB" w:rsidRDefault="00C537BB" w:rsidP="00C537BB">
      <w:pPr>
        <w:rPr>
          <w:rtl/>
        </w:rPr>
      </w:pPr>
    </w:p>
    <w:p w14:paraId="6D5A5929" w14:textId="50B1BC73" w:rsidR="00F2395E" w:rsidRPr="00F2395E" w:rsidRDefault="009546B8" w:rsidP="00AD3C38">
      <w:pPr>
        <w:pStyle w:val="affffffff3"/>
        <w:rPr>
          <w:rtl/>
        </w:rPr>
      </w:pPr>
      <w:bookmarkStart w:id="263" w:name="_Toc58407669"/>
      <w:bookmarkStart w:id="264" w:name="_Toc58409130"/>
      <w:bookmarkStart w:id="265" w:name="_Toc58409645"/>
      <w:r>
        <w:rPr>
          <w:rFonts w:hint="cs"/>
          <w:rtl/>
        </w:rPr>
        <w:t xml:space="preserve">פרק </w:t>
      </w:r>
      <w:r w:rsidR="005B210B">
        <w:rPr>
          <w:rFonts w:hint="cs"/>
          <w:rtl/>
        </w:rPr>
        <w:t xml:space="preserve">ד' </w:t>
      </w:r>
      <w:r w:rsidR="00F2395E">
        <w:rPr>
          <w:rtl/>
        </w:rPr>
        <w:t>–</w:t>
      </w:r>
      <w:r w:rsidR="00F2395E">
        <w:rPr>
          <w:rFonts w:hint="cs"/>
          <w:rtl/>
        </w:rPr>
        <w:t xml:space="preserve"> הסכם ההתקשרות</w:t>
      </w:r>
      <w:r w:rsidR="00BB04D8">
        <w:rPr>
          <w:rFonts w:hint="cs"/>
          <w:rtl/>
        </w:rPr>
        <w:t xml:space="preserve"> </w:t>
      </w:r>
      <w:r w:rsidR="00BB04D8" w:rsidRPr="00BB04D8">
        <w:rPr>
          <w:rtl/>
        </w:rPr>
        <w:t xml:space="preserve">לצורך </w:t>
      </w:r>
      <w:r w:rsidR="000D44D0">
        <w:rPr>
          <w:rFonts w:hint="cs"/>
          <w:rtl/>
        </w:rPr>
        <w:t>הצטרפות</w:t>
      </w:r>
      <w:r w:rsidR="00BB04D8" w:rsidRPr="00BB04D8">
        <w:rPr>
          <w:rtl/>
        </w:rPr>
        <w:t xml:space="preserve"> לרשימת הספקים</w:t>
      </w:r>
      <w:bookmarkEnd w:id="263"/>
      <w:bookmarkEnd w:id="264"/>
      <w:bookmarkEnd w:id="265"/>
    </w:p>
    <w:p w14:paraId="3E1B7155" w14:textId="77777777" w:rsidR="00F2395E" w:rsidRDefault="00F2395E" w:rsidP="00F2395E">
      <w:pPr>
        <w:jc w:val="center"/>
        <w:rPr>
          <w:rFonts w:ascii="David" w:hAnsi="David" w:cs="David"/>
          <w:sz w:val="32"/>
          <w:szCs w:val="32"/>
          <w:u w:val="single"/>
          <w:rtl/>
        </w:rPr>
        <w:sectPr w:rsidR="00F2395E" w:rsidSect="00687366">
          <w:pgSz w:w="11906" w:h="16838" w:code="9"/>
          <w:pgMar w:top="1616" w:right="1418" w:bottom="1440" w:left="1134" w:header="709" w:footer="709" w:gutter="0"/>
          <w:cols w:space="708"/>
          <w:bidi/>
          <w:rtlGutter/>
          <w:docGrid w:linePitch="360"/>
        </w:sectPr>
      </w:pPr>
    </w:p>
    <w:p w14:paraId="3DD79209" w14:textId="77777777" w:rsidR="00FA2FBC" w:rsidRPr="0092720F" w:rsidRDefault="00FA2FBC" w:rsidP="00F2395E">
      <w:pPr>
        <w:jc w:val="center"/>
        <w:rPr>
          <w:rFonts w:ascii="David" w:hAnsi="David" w:cs="David"/>
          <w:b/>
          <w:bCs/>
          <w:sz w:val="32"/>
          <w:szCs w:val="32"/>
          <w:u w:val="single"/>
          <w:rtl/>
        </w:rPr>
      </w:pPr>
      <w:r w:rsidRPr="0092720F">
        <w:rPr>
          <w:rFonts w:ascii="David" w:hAnsi="David" w:cs="David" w:hint="cs"/>
          <w:b/>
          <w:bCs/>
          <w:sz w:val="32"/>
          <w:szCs w:val="32"/>
          <w:u w:val="single"/>
          <w:rtl/>
        </w:rPr>
        <w:lastRenderedPageBreak/>
        <w:t>הסכם התקשרות</w:t>
      </w:r>
      <w:r w:rsidR="00BB04D8" w:rsidRPr="0092720F">
        <w:rPr>
          <w:rFonts w:ascii="David" w:hAnsi="David" w:cs="David" w:hint="cs"/>
          <w:b/>
          <w:bCs/>
          <w:sz w:val="32"/>
          <w:szCs w:val="32"/>
          <w:u w:val="single"/>
          <w:rtl/>
        </w:rPr>
        <w:t xml:space="preserve"> לצורך כניסה לרשימת הספקים</w:t>
      </w:r>
    </w:p>
    <w:p w14:paraId="120A3A0A" w14:textId="77777777" w:rsidR="00FA2FBC" w:rsidRDefault="00FA2FBC" w:rsidP="00FA2FBC">
      <w:pPr>
        <w:rPr>
          <w:rFonts w:ascii="David" w:hAnsi="David" w:cs="David"/>
          <w:b/>
          <w:bCs/>
          <w:sz w:val="32"/>
          <w:szCs w:val="32"/>
          <w:u w:val="single"/>
          <w:rtl/>
        </w:rPr>
      </w:pPr>
    </w:p>
    <w:p w14:paraId="2D615226" w14:textId="59EA56B0" w:rsidR="00FA2FBC" w:rsidRPr="007C5B4C" w:rsidRDefault="00FA2FBC" w:rsidP="00C214AF">
      <w:pPr>
        <w:pStyle w:val="1c"/>
        <w:widowControl w:val="0"/>
        <w:numPr>
          <w:ilvl w:val="12"/>
          <w:numId w:val="0"/>
        </w:numPr>
        <w:tabs>
          <w:tab w:val="right" w:pos="8487"/>
        </w:tabs>
        <w:spacing w:line="360" w:lineRule="auto"/>
        <w:ind w:left="-18" w:firstLine="18"/>
        <w:jc w:val="center"/>
        <w:rPr>
          <w:rFonts w:cs="David"/>
          <w:rtl/>
        </w:rPr>
      </w:pPr>
      <w:bookmarkStart w:id="266" w:name="_Toc515804569"/>
      <w:r w:rsidRPr="007C5B4C">
        <w:rPr>
          <w:rFonts w:cs="David"/>
          <w:rtl/>
        </w:rPr>
        <w:t>נערך ונחתם בירושלים ביום ................ בחודש ...............</w:t>
      </w:r>
      <w:r>
        <w:rPr>
          <w:rFonts w:cs="David" w:hint="cs"/>
          <w:rtl/>
        </w:rPr>
        <w:t xml:space="preserve"> בשנת</w:t>
      </w:r>
      <w:r w:rsidRPr="007C5B4C">
        <w:rPr>
          <w:rFonts w:cs="David"/>
          <w:rtl/>
        </w:rPr>
        <w:t xml:space="preserve"> </w:t>
      </w:r>
      <w:r>
        <w:rPr>
          <w:rFonts w:cs="David" w:hint="cs"/>
          <w:rtl/>
        </w:rPr>
        <w:t>__20</w:t>
      </w:r>
      <w:r w:rsidRPr="007C5B4C">
        <w:rPr>
          <w:rFonts w:cs="David"/>
          <w:rtl/>
        </w:rPr>
        <w:t>.</w:t>
      </w:r>
      <w:bookmarkEnd w:id="266"/>
    </w:p>
    <w:p w14:paraId="09993E58" w14:textId="77777777" w:rsidR="00FA2FBC" w:rsidRPr="007C5B4C" w:rsidRDefault="00FA2FBC" w:rsidP="000E5C0C">
      <w:pPr>
        <w:pStyle w:val="1c"/>
        <w:widowControl w:val="0"/>
        <w:numPr>
          <w:ilvl w:val="12"/>
          <w:numId w:val="0"/>
        </w:numPr>
        <w:tabs>
          <w:tab w:val="right" w:pos="8487"/>
        </w:tabs>
        <w:ind w:left="-18" w:firstLine="18"/>
        <w:jc w:val="center"/>
        <w:rPr>
          <w:rFonts w:cs="David"/>
          <w:rtl/>
        </w:rPr>
      </w:pPr>
    </w:p>
    <w:p w14:paraId="56F974D5" w14:textId="7963C646" w:rsidR="00FA2FBC" w:rsidRPr="007C5B4C" w:rsidRDefault="00FA2FBC" w:rsidP="000E5C0C">
      <w:pPr>
        <w:pStyle w:val="1c"/>
        <w:widowControl w:val="0"/>
        <w:numPr>
          <w:ilvl w:val="12"/>
          <w:numId w:val="0"/>
        </w:numPr>
        <w:tabs>
          <w:tab w:val="right" w:pos="8487"/>
        </w:tabs>
        <w:ind w:left="-18" w:firstLine="18"/>
        <w:jc w:val="center"/>
        <w:rPr>
          <w:rFonts w:cs="David"/>
          <w:b/>
          <w:bCs/>
          <w:rtl/>
        </w:rPr>
      </w:pPr>
      <w:bookmarkStart w:id="267" w:name="_Toc515804570"/>
      <w:r w:rsidRPr="007C5B4C">
        <w:rPr>
          <w:rFonts w:cs="David"/>
          <w:b/>
          <w:bCs/>
          <w:rtl/>
        </w:rPr>
        <w:t>ב י ן</w:t>
      </w:r>
      <w:bookmarkEnd w:id="267"/>
      <w:r w:rsidRPr="007C5B4C">
        <w:rPr>
          <w:rFonts w:cs="David"/>
          <w:b/>
          <w:bCs/>
          <w:rtl/>
        </w:rPr>
        <w:br/>
      </w:r>
    </w:p>
    <w:p w14:paraId="3B03F86E" w14:textId="29779CB2" w:rsidR="00FA2FBC" w:rsidRPr="007C5B4C" w:rsidRDefault="00FA2FBC" w:rsidP="00FA2FBC">
      <w:pPr>
        <w:pStyle w:val="1c"/>
        <w:widowControl w:val="0"/>
        <w:numPr>
          <w:ilvl w:val="12"/>
          <w:numId w:val="0"/>
        </w:numPr>
        <w:tabs>
          <w:tab w:val="right" w:pos="8487"/>
        </w:tabs>
        <w:spacing w:line="360" w:lineRule="auto"/>
        <w:ind w:left="-18" w:firstLine="18"/>
        <w:jc w:val="center"/>
        <w:rPr>
          <w:rFonts w:cs="David"/>
          <w:rtl/>
        </w:rPr>
      </w:pPr>
      <w:bookmarkStart w:id="268" w:name="_Toc515804571"/>
      <w:r w:rsidRPr="007C5B4C">
        <w:rPr>
          <w:rFonts w:cs="David"/>
          <w:rtl/>
        </w:rPr>
        <w:t>ממשלת ישראל בשם מדינת ישראל</w:t>
      </w:r>
      <w:r w:rsidRPr="007C5B4C">
        <w:rPr>
          <w:rFonts w:cs="David"/>
          <w:rtl/>
        </w:rPr>
        <w:br/>
        <w:t>על ידי מינהל הרכש הממשלתי באגף החשב הכללי במשרד האוצר</w:t>
      </w:r>
      <w:bookmarkEnd w:id="268"/>
    </w:p>
    <w:p w14:paraId="225E60C4" w14:textId="346746D8" w:rsidR="00FA2FBC" w:rsidRPr="007C5B4C" w:rsidRDefault="00FA2FBC" w:rsidP="00FA2FBC">
      <w:pPr>
        <w:pStyle w:val="1c"/>
        <w:widowControl w:val="0"/>
        <w:numPr>
          <w:ilvl w:val="12"/>
          <w:numId w:val="0"/>
        </w:numPr>
        <w:tabs>
          <w:tab w:val="right" w:pos="8487"/>
        </w:tabs>
        <w:spacing w:line="360" w:lineRule="auto"/>
        <w:ind w:left="-18" w:firstLine="18"/>
        <w:jc w:val="center"/>
        <w:rPr>
          <w:rFonts w:cs="David"/>
          <w:rtl/>
        </w:rPr>
      </w:pPr>
      <w:bookmarkStart w:id="269" w:name="_Toc515804572"/>
      <w:r w:rsidRPr="007C5B4C">
        <w:rPr>
          <w:rFonts w:cs="David"/>
          <w:rtl/>
        </w:rPr>
        <w:br/>
        <w:t>(להלן</w:t>
      </w:r>
      <w:r>
        <w:rPr>
          <w:rFonts w:cs="David" w:hint="cs"/>
          <w:rtl/>
        </w:rPr>
        <w:t>:</w:t>
      </w:r>
      <w:r w:rsidRPr="007C5B4C">
        <w:rPr>
          <w:rFonts w:cs="David"/>
          <w:rtl/>
        </w:rPr>
        <w:t xml:space="preserve"> "</w:t>
      </w:r>
      <w:r w:rsidRPr="007C5B4C">
        <w:rPr>
          <w:rFonts w:cs="David"/>
          <w:b/>
          <w:bCs/>
          <w:rtl/>
        </w:rPr>
        <w:t>עורך המכרז</w:t>
      </w:r>
      <w:r w:rsidRPr="007C5B4C">
        <w:rPr>
          <w:rFonts w:cs="David"/>
          <w:rtl/>
        </w:rPr>
        <w:t>")</w:t>
      </w:r>
      <w:bookmarkEnd w:id="269"/>
    </w:p>
    <w:p w14:paraId="19B2F9A6" w14:textId="77777777" w:rsidR="00FA2FBC" w:rsidRPr="007C5B4C" w:rsidRDefault="00FA2FBC" w:rsidP="00FA2FB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022022DC" w14:textId="77777777" w:rsidR="00FA2FBC" w:rsidRPr="007C5B4C" w:rsidRDefault="00FA2FBC" w:rsidP="000E5C0C">
      <w:pPr>
        <w:pStyle w:val="afc"/>
        <w:widowControl w:val="0"/>
        <w:spacing w:line="240" w:lineRule="auto"/>
        <w:jc w:val="center"/>
        <w:rPr>
          <w:rFonts w:cs="David"/>
          <w:b/>
          <w:bCs/>
          <w:rtl/>
        </w:rPr>
      </w:pPr>
      <w:r w:rsidRPr="007C5B4C">
        <w:rPr>
          <w:rFonts w:cs="David"/>
          <w:b/>
          <w:bCs/>
          <w:rtl/>
        </w:rPr>
        <w:t>ל ב י ן</w:t>
      </w:r>
    </w:p>
    <w:p w14:paraId="25E60553" w14:textId="0DD81D71" w:rsidR="00FA2FBC" w:rsidRPr="007C5B4C" w:rsidRDefault="00FA2FBC" w:rsidP="000E5C0C">
      <w:pPr>
        <w:pStyle w:val="afc"/>
        <w:widowControl w:val="0"/>
        <w:spacing w:line="240" w:lineRule="auto"/>
        <w:jc w:val="center"/>
        <w:rPr>
          <w:rFonts w:cs="David"/>
          <w:rtl/>
        </w:rPr>
      </w:pPr>
      <w:r>
        <w:rPr>
          <w:rFonts w:cs="David" w:hint="cs"/>
          <w:rtl/>
        </w:rPr>
        <w:t xml:space="preserve"> </w:t>
      </w:r>
      <w:r w:rsidRPr="007C5B4C">
        <w:rPr>
          <w:rFonts w:cs="David"/>
          <w:rtl/>
        </w:rPr>
        <w:t>_______</w:t>
      </w:r>
      <w:r w:rsidR="002D1B73">
        <w:rPr>
          <w:rFonts w:cs="David" w:hint="cs"/>
          <w:rtl/>
        </w:rPr>
        <w:t>______________</w:t>
      </w:r>
      <w:r w:rsidRPr="007C5B4C">
        <w:rPr>
          <w:rFonts w:cs="David"/>
          <w:rtl/>
        </w:rPr>
        <w:t>_________________</w:t>
      </w:r>
    </w:p>
    <w:p w14:paraId="04670BDD" w14:textId="77777777" w:rsidR="00FA2FBC" w:rsidRPr="007C5B4C" w:rsidRDefault="00FA2FBC" w:rsidP="000E5C0C">
      <w:pPr>
        <w:pStyle w:val="afc"/>
        <w:widowControl w:val="0"/>
        <w:spacing w:line="240" w:lineRule="auto"/>
        <w:jc w:val="center"/>
        <w:rPr>
          <w:rFonts w:cs="David"/>
          <w:rtl/>
        </w:rPr>
      </w:pPr>
      <w:r w:rsidRPr="007C5B4C">
        <w:rPr>
          <w:rFonts w:cs="David"/>
          <w:rtl/>
        </w:rPr>
        <w:t>מכתובת ________________________________</w:t>
      </w:r>
    </w:p>
    <w:p w14:paraId="003EC514" w14:textId="77777777" w:rsidR="00FA2FBC" w:rsidRPr="007C5B4C" w:rsidRDefault="00FA2FBC" w:rsidP="00FA2FBC">
      <w:pPr>
        <w:pStyle w:val="afc"/>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31BE8F07" w14:textId="0BB22CCB" w:rsidR="00A20D52" w:rsidRPr="002D1B73" w:rsidRDefault="00FA2FBC" w:rsidP="002D1B73">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1CB7D627" w14:textId="575D4F78" w:rsidR="00FA2FBC" w:rsidRPr="007C5B4C" w:rsidRDefault="00FA2FBC" w:rsidP="00014FAC">
      <w:pPr>
        <w:pStyle w:val="afc"/>
        <w:widowControl w:val="0"/>
        <w:spacing w:line="360" w:lineRule="auto"/>
        <w:ind w:left="656" w:hanging="656"/>
        <w:jc w:val="both"/>
        <w:rPr>
          <w:rFonts w:cs="David"/>
          <w:rtl/>
        </w:rPr>
      </w:pPr>
      <w:r w:rsidRPr="00572B9A">
        <w:rPr>
          <w:rFonts w:cs="David"/>
          <w:b/>
          <w:bCs/>
          <w:rtl/>
        </w:rPr>
        <w:t>הואיל</w:t>
      </w:r>
      <w:r w:rsidRPr="00572B9A">
        <w:rPr>
          <w:rFonts w:cs="David"/>
        </w:rPr>
        <w:t xml:space="preserve"> </w:t>
      </w:r>
      <w:r w:rsidRPr="00572B9A">
        <w:rPr>
          <w:rFonts w:cs="David"/>
          <w:rtl/>
        </w:rPr>
        <w:t>ועורך</w:t>
      </w:r>
      <w:r w:rsidRPr="00572B9A">
        <w:rPr>
          <w:rFonts w:cs="David" w:hint="cs"/>
          <w:rtl/>
        </w:rPr>
        <w:t xml:space="preserve"> המכרז</w:t>
      </w:r>
      <w:r w:rsidRPr="00572B9A">
        <w:rPr>
          <w:rFonts w:cs="David"/>
          <w:rtl/>
        </w:rPr>
        <w:t xml:space="preserve"> </w:t>
      </w:r>
      <w:r w:rsidRPr="00572B9A">
        <w:rPr>
          <w:rFonts w:cs="David" w:hint="cs"/>
          <w:rtl/>
        </w:rPr>
        <w:t xml:space="preserve">פרסם את </w:t>
      </w:r>
      <w:r w:rsidRPr="00572B9A">
        <w:rPr>
          <w:rFonts w:cs="David"/>
          <w:u w:val="single"/>
          <w:rtl/>
        </w:rPr>
        <w:t xml:space="preserve">מכרז מרכזי מספר </w:t>
      </w:r>
      <w:r w:rsidR="00014FAC">
        <w:rPr>
          <w:rFonts w:cs="David" w:hint="cs"/>
          <w:u w:val="single"/>
          <w:rtl/>
        </w:rPr>
        <w:t>9</w:t>
      </w:r>
      <w:r w:rsidR="00FD0087">
        <w:rPr>
          <w:rFonts w:cs="David" w:hint="cs"/>
          <w:u w:val="single"/>
          <w:rtl/>
        </w:rPr>
        <w:t>-2020</w:t>
      </w:r>
      <w:r w:rsidR="007A27C3" w:rsidRPr="00572B9A">
        <w:rPr>
          <w:rFonts w:cs="David" w:hint="cs"/>
          <w:u w:val="single"/>
          <w:rtl/>
        </w:rPr>
        <w:t xml:space="preserve"> </w:t>
      </w:r>
      <w:r w:rsidR="001F3FFD" w:rsidRPr="001F3FFD">
        <w:rPr>
          <w:rFonts w:cs="David"/>
          <w:u w:val="single"/>
          <w:rtl/>
        </w:rPr>
        <w:t xml:space="preserve">לשירותי ייעוץ בתחומי תכנון מדיניות והיבטים נלווים עבור משרדי הממשלה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Pr>
          <w:rFonts w:cs="David" w:hint="cs"/>
          <w:rtl/>
        </w:rPr>
        <w:t>לקבלת השירותים המפורטים ב</w:t>
      </w:r>
      <w:r w:rsidR="00BB04D8">
        <w:rPr>
          <w:rFonts w:cs="David" w:hint="cs"/>
          <w:rtl/>
        </w:rPr>
        <w:t xml:space="preserve">מסמכי המכרז </w:t>
      </w:r>
      <w:r>
        <w:rPr>
          <w:rFonts w:cs="David" w:hint="cs"/>
          <w:rtl/>
        </w:rPr>
        <w:t>("</w:t>
      </w:r>
      <w:r w:rsidRPr="009B4E94">
        <w:rPr>
          <w:rFonts w:cs="David" w:hint="cs"/>
          <w:b/>
          <w:bCs/>
          <w:rtl/>
        </w:rPr>
        <w:t>השירותים"</w:t>
      </w:r>
      <w:r>
        <w:rPr>
          <w:rFonts w:cs="David" w:hint="cs"/>
          <w:rtl/>
        </w:rPr>
        <w:t>)</w:t>
      </w:r>
      <w:r w:rsidRPr="007457A7">
        <w:rPr>
          <w:rFonts w:cs="David"/>
          <w:rtl/>
        </w:rPr>
        <w:t>;</w:t>
      </w:r>
      <w:r w:rsidRPr="007C5B4C">
        <w:rPr>
          <w:rFonts w:cs="David"/>
          <w:rtl/>
        </w:rPr>
        <w:t xml:space="preserve"> </w:t>
      </w:r>
    </w:p>
    <w:p w14:paraId="539F697D" w14:textId="77777777" w:rsidR="00FA2FBC" w:rsidRPr="007C5B4C" w:rsidRDefault="00FA2FBC" w:rsidP="00C77BC8">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והספק הגיש הצעה למכרז, ומ</w:t>
      </w:r>
      <w:r>
        <w:rPr>
          <w:rFonts w:cs="David" w:hint="cs"/>
          <w:rtl/>
        </w:rPr>
        <w:t>עוניין</w:t>
      </w:r>
      <w:r w:rsidRPr="007C5B4C">
        <w:rPr>
          <w:rFonts w:cs="David"/>
          <w:rtl/>
        </w:rPr>
        <w:t xml:space="preserve"> לספק את</w:t>
      </w:r>
      <w:r>
        <w:rPr>
          <w:rFonts w:cs="David" w:hint="cs"/>
          <w:rtl/>
        </w:rPr>
        <w:t xml:space="preserve"> </w:t>
      </w:r>
      <w:r w:rsidRPr="007C5B4C">
        <w:rPr>
          <w:rFonts w:cs="David"/>
          <w:rtl/>
        </w:rPr>
        <w:t>השירות</w:t>
      </w:r>
      <w:r>
        <w:rPr>
          <w:rFonts w:cs="David" w:hint="cs"/>
          <w:rtl/>
        </w:rPr>
        <w:t>ים</w:t>
      </w:r>
      <w:r w:rsidRPr="007C5B4C">
        <w:rPr>
          <w:rFonts w:cs="David"/>
          <w:rtl/>
        </w:rPr>
        <w:t xml:space="preserve"> המבוקש</w:t>
      </w:r>
      <w:r>
        <w:rPr>
          <w:rFonts w:cs="David" w:hint="cs"/>
          <w:rtl/>
        </w:rPr>
        <w:t xml:space="preserve">ים </w:t>
      </w:r>
      <w:r w:rsidRPr="007C5B4C">
        <w:rPr>
          <w:rFonts w:cs="David"/>
          <w:rtl/>
        </w:rPr>
        <w:t>בהתאם לאמור במכרז, בהצעת</w:t>
      </w:r>
      <w:r>
        <w:rPr>
          <w:rFonts w:cs="David" w:hint="cs"/>
          <w:rtl/>
        </w:rPr>
        <w:t>ו</w:t>
      </w:r>
      <w:r w:rsidRPr="007C5B4C">
        <w:rPr>
          <w:rFonts w:cs="David"/>
          <w:rtl/>
        </w:rPr>
        <w:t xml:space="preserve"> ובהסכם זה</w:t>
      </w:r>
      <w:r>
        <w:rPr>
          <w:rFonts w:cs="David" w:hint="cs"/>
          <w:rtl/>
        </w:rPr>
        <w:t xml:space="preserve"> (להלן: "</w:t>
      </w:r>
      <w:r>
        <w:rPr>
          <w:rFonts w:cs="David" w:hint="cs"/>
          <w:b/>
          <w:bCs/>
          <w:rtl/>
        </w:rPr>
        <w:t>ההסכם</w:t>
      </w:r>
      <w:r>
        <w:rPr>
          <w:rFonts w:cs="David" w:hint="cs"/>
          <w:rtl/>
        </w:rPr>
        <w:t>")</w:t>
      </w:r>
      <w:r w:rsidRPr="007C5B4C">
        <w:rPr>
          <w:rFonts w:cs="David"/>
          <w:rtl/>
        </w:rPr>
        <w:t xml:space="preserve">; </w:t>
      </w:r>
    </w:p>
    <w:p w14:paraId="259EB9A7" w14:textId="77777777" w:rsidR="00DA20E8" w:rsidRDefault="00DA20E8" w:rsidP="00BB04D8">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ascii="David" w:hAnsi="David" w:cs="David"/>
          <w:rtl/>
        </w:rPr>
      </w:pPr>
      <w:r w:rsidRPr="00780937">
        <w:rPr>
          <w:rFonts w:ascii="David" w:hAnsi="David" w:cs="David" w:hint="eastAsia"/>
          <w:b/>
          <w:bCs/>
          <w:rtl/>
        </w:rPr>
        <w:t>והואיל</w:t>
      </w:r>
      <w:r w:rsidRPr="00780937">
        <w:rPr>
          <w:rFonts w:ascii="David" w:hAnsi="David" w:cs="David"/>
          <w:rtl/>
        </w:rPr>
        <w:tab/>
      </w:r>
      <w:r w:rsidRPr="00780937">
        <w:rPr>
          <w:rFonts w:ascii="David" w:hAnsi="David" w:cs="David" w:hint="eastAsia"/>
          <w:rtl/>
        </w:rPr>
        <w:t>ובכפוף</w:t>
      </w:r>
      <w:r w:rsidRPr="00780937">
        <w:rPr>
          <w:rFonts w:ascii="David" w:hAnsi="David" w:cs="David"/>
          <w:rtl/>
        </w:rPr>
        <w:t xml:space="preserve"> </w:t>
      </w:r>
      <w:r w:rsidRPr="00780937">
        <w:rPr>
          <w:rFonts w:ascii="David" w:hAnsi="David" w:cs="David" w:hint="eastAsia"/>
          <w:rtl/>
        </w:rPr>
        <w:t>לחתימתו</w:t>
      </w:r>
      <w:r w:rsidRPr="00780937">
        <w:rPr>
          <w:rFonts w:ascii="David" w:hAnsi="David" w:cs="David"/>
          <w:rtl/>
        </w:rPr>
        <w:t xml:space="preserve"> </w:t>
      </w:r>
      <w:r w:rsidRPr="00780937">
        <w:rPr>
          <w:rFonts w:ascii="David" w:hAnsi="David" w:cs="David" w:hint="eastAsia"/>
          <w:rtl/>
        </w:rPr>
        <w:t>על</w:t>
      </w:r>
      <w:r w:rsidRPr="00780937">
        <w:rPr>
          <w:rFonts w:ascii="David" w:hAnsi="David" w:cs="David"/>
          <w:rtl/>
        </w:rPr>
        <w:t xml:space="preserve"> </w:t>
      </w:r>
      <w:r w:rsidRPr="00780937">
        <w:rPr>
          <w:rFonts w:ascii="David" w:hAnsi="David" w:cs="David" w:hint="eastAsia"/>
          <w:rtl/>
        </w:rPr>
        <w:t>הסכם</w:t>
      </w:r>
      <w:r w:rsidRPr="00780937">
        <w:rPr>
          <w:rFonts w:ascii="David" w:hAnsi="David" w:cs="David"/>
          <w:rtl/>
        </w:rPr>
        <w:t xml:space="preserve"> </w:t>
      </w:r>
      <w:r w:rsidRPr="00780937">
        <w:rPr>
          <w:rFonts w:ascii="David" w:hAnsi="David" w:cs="David" w:hint="eastAsia"/>
          <w:rtl/>
        </w:rPr>
        <w:t>זה</w:t>
      </w:r>
      <w:r w:rsidRPr="00780937">
        <w:rPr>
          <w:rFonts w:ascii="David" w:hAnsi="David" w:cs="David"/>
          <w:rtl/>
        </w:rPr>
        <w:t xml:space="preserve"> </w:t>
      </w:r>
      <w:r w:rsidRPr="00780937">
        <w:rPr>
          <w:rFonts w:ascii="David" w:hAnsi="David" w:cs="David" w:hint="eastAsia"/>
          <w:rtl/>
        </w:rPr>
        <w:t>וקיום</w:t>
      </w:r>
      <w:r w:rsidRPr="00780937">
        <w:rPr>
          <w:rFonts w:ascii="David" w:hAnsi="David" w:cs="David"/>
          <w:rtl/>
        </w:rPr>
        <w:t xml:space="preserve"> </w:t>
      </w:r>
      <w:r w:rsidRPr="00780937">
        <w:rPr>
          <w:rFonts w:ascii="David" w:hAnsi="David" w:cs="David" w:hint="eastAsia"/>
          <w:rtl/>
        </w:rPr>
        <w:t>יתר</w:t>
      </w:r>
      <w:r w:rsidRPr="00780937">
        <w:rPr>
          <w:rFonts w:ascii="David" w:hAnsi="David" w:cs="David"/>
          <w:rtl/>
        </w:rPr>
        <w:t xml:space="preserve"> </w:t>
      </w:r>
      <w:r w:rsidRPr="00780937">
        <w:rPr>
          <w:rFonts w:ascii="David" w:hAnsi="David" w:cs="David" w:hint="eastAsia"/>
          <w:rtl/>
        </w:rPr>
        <w:t>הדרישות</w:t>
      </w:r>
      <w:r w:rsidRPr="00780937">
        <w:rPr>
          <w:rFonts w:ascii="David" w:hAnsi="David" w:cs="David"/>
          <w:rtl/>
        </w:rPr>
        <w:t xml:space="preserve"> </w:t>
      </w:r>
      <w:r w:rsidRPr="00780937">
        <w:rPr>
          <w:rFonts w:ascii="David" w:hAnsi="David" w:cs="David" w:hint="eastAsia"/>
          <w:rtl/>
        </w:rPr>
        <w:t>המפורטות</w:t>
      </w:r>
      <w:r w:rsidRPr="00780937">
        <w:rPr>
          <w:rFonts w:ascii="David" w:hAnsi="David" w:cs="David"/>
          <w:rtl/>
        </w:rPr>
        <w:t xml:space="preserve"> </w:t>
      </w:r>
      <w:r w:rsidRPr="00780937">
        <w:rPr>
          <w:rFonts w:ascii="David" w:hAnsi="David" w:cs="David" w:hint="eastAsia"/>
          <w:rtl/>
        </w:rPr>
        <w:t>במכרז</w:t>
      </w:r>
      <w:r w:rsidRPr="00780937">
        <w:rPr>
          <w:rFonts w:ascii="David" w:hAnsi="David" w:cs="David"/>
          <w:rtl/>
        </w:rPr>
        <w:t xml:space="preserve">, </w:t>
      </w:r>
      <w:r w:rsidRPr="00780937">
        <w:rPr>
          <w:rFonts w:ascii="David" w:hAnsi="David" w:cs="David" w:hint="eastAsia"/>
          <w:rtl/>
        </w:rPr>
        <w:t>ועדת</w:t>
      </w:r>
      <w:r w:rsidRPr="00780937">
        <w:rPr>
          <w:rFonts w:ascii="David" w:hAnsi="David" w:cs="David"/>
          <w:rtl/>
        </w:rPr>
        <w:t xml:space="preserve"> </w:t>
      </w:r>
      <w:r w:rsidRPr="00780937">
        <w:rPr>
          <w:rFonts w:ascii="David" w:hAnsi="David" w:cs="David" w:hint="eastAsia"/>
          <w:rtl/>
        </w:rPr>
        <w:t>המכרזים</w:t>
      </w:r>
      <w:r w:rsidRPr="00780937">
        <w:rPr>
          <w:rFonts w:ascii="David" w:hAnsi="David" w:cs="David"/>
          <w:rtl/>
        </w:rPr>
        <w:t xml:space="preserve"> </w:t>
      </w:r>
      <w:r w:rsidRPr="00780937">
        <w:rPr>
          <w:rFonts w:ascii="David" w:hAnsi="David" w:cs="David" w:hint="eastAsia"/>
          <w:rtl/>
        </w:rPr>
        <w:t>של</w:t>
      </w:r>
      <w:r w:rsidRPr="00780937">
        <w:rPr>
          <w:rFonts w:ascii="David" w:hAnsi="David" w:cs="David"/>
          <w:rtl/>
        </w:rPr>
        <w:t xml:space="preserve"> </w:t>
      </w:r>
      <w:r w:rsidRPr="00780937">
        <w:rPr>
          <w:rFonts w:ascii="David" w:hAnsi="David" w:cs="David" w:hint="eastAsia"/>
          <w:rtl/>
        </w:rPr>
        <w:t>עורך</w:t>
      </w:r>
      <w:r w:rsidRPr="00780937">
        <w:rPr>
          <w:rFonts w:ascii="David" w:hAnsi="David" w:cs="David"/>
          <w:rtl/>
        </w:rPr>
        <w:t xml:space="preserve"> </w:t>
      </w:r>
      <w:r w:rsidRPr="00780937">
        <w:rPr>
          <w:rFonts w:ascii="David" w:hAnsi="David" w:cs="David" w:hint="eastAsia"/>
          <w:rtl/>
        </w:rPr>
        <w:t>המכרז</w:t>
      </w:r>
      <w:r w:rsidRPr="00780937">
        <w:rPr>
          <w:rFonts w:ascii="David" w:hAnsi="David" w:cs="David"/>
          <w:rtl/>
        </w:rPr>
        <w:t xml:space="preserve"> </w:t>
      </w:r>
      <w:r w:rsidRPr="00780937">
        <w:rPr>
          <w:rFonts w:ascii="David" w:hAnsi="David" w:cs="David" w:hint="eastAsia"/>
          <w:rtl/>
        </w:rPr>
        <w:t>בחרה</w:t>
      </w:r>
      <w:r w:rsidRPr="00780937">
        <w:rPr>
          <w:rFonts w:ascii="David" w:hAnsi="David" w:cs="David"/>
          <w:rtl/>
        </w:rPr>
        <w:t xml:space="preserve"> </w:t>
      </w:r>
      <w:r w:rsidRPr="00780937">
        <w:rPr>
          <w:rFonts w:ascii="David" w:hAnsi="David" w:cs="David" w:hint="eastAsia"/>
          <w:rtl/>
        </w:rPr>
        <w:t>להכליל</w:t>
      </w:r>
      <w:r w:rsidRPr="00780937">
        <w:rPr>
          <w:rFonts w:ascii="David" w:hAnsi="David" w:cs="David"/>
          <w:rtl/>
        </w:rPr>
        <w:t xml:space="preserve"> </w:t>
      </w:r>
      <w:r w:rsidRPr="00780937">
        <w:rPr>
          <w:rFonts w:ascii="David" w:hAnsi="David" w:cs="David" w:hint="eastAsia"/>
          <w:rtl/>
        </w:rPr>
        <w:t>את</w:t>
      </w:r>
      <w:r w:rsidRPr="00780937">
        <w:rPr>
          <w:rFonts w:ascii="David" w:hAnsi="David" w:cs="David"/>
          <w:rtl/>
        </w:rPr>
        <w:t xml:space="preserve"> </w:t>
      </w:r>
      <w:r w:rsidRPr="00780937">
        <w:rPr>
          <w:rFonts w:ascii="David" w:hAnsi="David" w:cs="David" w:hint="eastAsia"/>
          <w:rtl/>
        </w:rPr>
        <w:t>הספק</w:t>
      </w:r>
      <w:r w:rsidRPr="00780937">
        <w:rPr>
          <w:rFonts w:ascii="David" w:hAnsi="David" w:cs="David"/>
          <w:rtl/>
        </w:rPr>
        <w:t xml:space="preserve"> </w:t>
      </w:r>
      <w:r w:rsidRPr="00780937">
        <w:rPr>
          <w:rFonts w:ascii="David" w:hAnsi="David" w:cs="David" w:hint="eastAsia"/>
          <w:rtl/>
        </w:rPr>
        <w:t>ברשימת</w:t>
      </w:r>
      <w:r w:rsidRPr="00780937">
        <w:rPr>
          <w:rFonts w:ascii="David" w:hAnsi="David" w:cs="David"/>
          <w:rtl/>
        </w:rPr>
        <w:t xml:space="preserve"> </w:t>
      </w:r>
      <w:r w:rsidRPr="00780937">
        <w:rPr>
          <w:rFonts w:ascii="David" w:hAnsi="David" w:cs="David" w:hint="eastAsia"/>
          <w:rtl/>
        </w:rPr>
        <w:t>הספקים</w:t>
      </w:r>
      <w:r w:rsidR="00BB04D8">
        <w:rPr>
          <w:rFonts w:ascii="David" w:hAnsi="David" w:cs="David" w:hint="cs"/>
          <w:rtl/>
        </w:rPr>
        <w:t>;</w:t>
      </w:r>
    </w:p>
    <w:p w14:paraId="5544FBF5" w14:textId="77777777" w:rsidR="00D27884" w:rsidRPr="00D72136" w:rsidRDefault="00D27884" w:rsidP="00BB04D8">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D72136">
        <w:rPr>
          <w:rFonts w:ascii="David" w:hAnsi="David" w:cs="David" w:hint="cs"/>
          <w:b/>
          <w:bCs/>
          <w:rtl/>
        </w:rPr>
        <w:t xml:space="preserve">והואיל </w:t>
      </w:r>
      <w:r w:rsidRPr="00D72136">
        <w:rPr>
          <w:rFonts w:ascii="David" w:hAnsi="David" w:cs="David" w:hint="cs"/>
          <w:rtl/>
        </w:rPr>
        <w:t>והמזמינים (כהגדרתם במכרז) רשאים לבצע פניות פרטניות מכוח המכרז והספק עשוי להיבחר כספק זוכה בפניות אלו.</w:t>
      </w:r>
    </w:p>
    <w:p w14:paraId="5282B9FF" w14:textId="77777777" w:rsidR="00FA2FBC" w:rsidRPr="007C5B4C" w:rsidRDefault="00FA2FBC" w:rsidP="00FA2FB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7C265D3A" w14:textId="77777777" w:rsidR="00FA2FBC" w:rsidRPr="007C5B4C" w:rsidRDefault="00FA2FBC" w:rsidP="00FA2FBC">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66D361FE" w14:textId="77777777" w:rsidR="00FA2FBC" w:rsidRPr="007C5B4C" w:rsidRDefault="00FA2FBC" w:rsidP="00A20D52">
      <w:pPr>
        <w:pStyle w:val="afc"/>
        <w:keepLines w:val="0"/>
        <w:widowControl w:val="0"/>
        <w:numPr>
          <w:ilvl w:val="0"/>
          <w:numId w:val="56"/>
        </w:numPr>
        <w:spacing w:before="0" w:beforeAutospacing="0" w:line="360" w:lineRule="auto"/>
        <w:jc w:val="both"/>
        <w:rPr>
          <w:rFonts w:cs="David"/>
          <w:b/>
          <w:bCs/>
          <w:rtl/>
        </w:rPr>
      </w:pPr>
      <w:r w:rsidRPr="007C5B4C">
        <w:rPr>
          <w:rFonts w:cs="David"/>
          <w:b/>
          <w:bCs/>
          <w:rtl/>
        </w:rPr>
        <w:t>כללי</w:t>
      </w:r>
    </w:p>
    <w:p w14:paraId="56634B14" w14:textId="77777777" w:rsidR="00FA2FBC" w:rsidRDefault="00FA2FBC" w:rsidP="00885329">
      <w:pPr>
        <w:pStyle w:val="afc"/>
        <w:keepLines w:val="0"/>
        <w:widowControl w:val="0"/>
        <w:numPr>
          <w:ilvl w:val="1"/>
          <w:numId w:val="56"/>
        </w:numPr>
        <w:spacing w:after="120" w:line="360" w:lineRule="auto"/>
        <w:ind w:left="1022" w:hanging="619"/>
        <w:jc w:val="both"/>
        <w:rPr>
          <w:rFonts w:cs="David"/>
        </w:rPr>
      </w:pPr>
      <w:r>
        <w:rPr>
          <w:rFonts w:cs="David" w:hint="cs"/>
          <w:rtl/>
        </w:rPr>
        <w:t xml:space="preserve">להסכם זה מצורפים הנספחים המצורפים להלן: </w:t>
      </w:r>
    </w:p>
    <w:p w14:paraId="3A441722" w14:textId="77777777" w:rsidR="00FA2FBC" w:rsidRDefault="00FA2FBC" w:rsidP="00885329">
      <w:pPr>
        <w:pStyle w:val="afc"/>
        <w:keepLines w:val="0"/>
        <w:widowControl w:val="0"/>
        <w:numPr>
          <w:ilvl w:val="2"/>
          <w:numId w:val="56"/>
        </w:numPr>
        <w:spacing w:after="120" w:line="360" w:lineRule="auto"/>
        <w:jc w:val="both"/>
        <w:rPr>
          <w:rFonts w:cs="David"/>
        </w:rPr>
      </w:pPr>
      <w:r w:rsidRPr="0053411D">
        <w:rPr>
          <w:rFonts w:cs="David" w:hint="cs"/>
          <w:b/>
          <w:bCs/>
          <w:rtl/>
        </w:rPr>
        <w:t>נספח א'</w:t>
      </w:r>
      <w:r>
        <w:rPr>
          <w:rFonts w:cs="David" w:hint="cs"/>
          <w:rtl/>
        </w:rPr>
        <w:t xml:space="preserve"> </w:t>
      </w:r>
      <w:r>
        <w:rPr>
          <w:rFonts w:cs="David"/>
          <w:rtl/>
        </w:rPr>
        <w:t>–</w:t>
      </w:r>
      <w:r>
        <w:rPr>
          <w:rFonts w:cs="David" w:hint="cs"/>
          <w:rtl/>
        </w:rPr>
        <w:t xml:space="preserve"> מסמכי המכרז;</w:t>
      </w:r>
    </w:p>
    <w:p w14:paraId="61383729" w14:textId="77777777" w:rsidR="00FA2FBC" w:rsidRDefault="00FA2FBC" w:rsidP="00885329">
      <w:pPr>
        <w:pStyle w:val="afc"/>
        <w:keepLines w:val="0"/>
        <w:widowControl w:val="0"/>
        <w:numPr>
          <w:ilvl w:val="2"/>
          <w:numId w:val="56"/>
        </w:numPr>
        <w:spacing w:after="120" w:line="360" w:lineRule="auto"/>
        <w:jc w:val="both"/>
        <w:rPr>
          <w:rFonts w:cs="David"/>
        </w:rPr>
      </w:pPr>
      <w:r w:rsidRPr="0053411D">
        <w:rPr>
          <w:rFonts w:cs="David" w:hint="cs"/>
          <w:b/>
          <w:bCs/>
          <w:rtl/>
        </w:rPr>
        <w:t xml:space="preserve">נספח </w:t>
      </w:r>
      <w:r>
        <w:rPr>
          <w:rFonts w:cs="David" w:hint="cs"/>
          <w:b/>
          <w:bCs/>
          <w:rtl/>
        </w:rPr>
        <w:t>ב</w:t>
      </w:r>
      <w:r w:rsidRPr="0053411D">
        <w:rPr>
          <w:rFonts w:cs="David" w:hint="cs"/>
          <w:b/>
          <w:bCs/>
          <w:rtl/>
        </w:rPr>
        <w:t>'</w:t>
      </w:r>
      <w:r>
        <w:rPr>
          <w:rFonts w:cs="David" w:hint="cs"/>
          <w:rtl/>
        </w:rPr>
        <w:t xml:space="preserve"> </w:t>
      </w:r>
      <w:r>
        <w:rPr>
          <w:rFonts w:cs="David"/>
          <w:rtl/>
        </w:rPr>
        <w:t>–</w:t>
      </w:r>
      <w:r w:rsidR="005B210B">
        <w:rPr>
          <w:rFonts w:cs="David" w:hint="cs"/>
          <w:rtl/>
        </w:rPr>
        <w:t xml:space="preserve"> </w:t>
      </w:r>
      <w:r>
        <w:rPr>
          <w:rFonts w:cs="David" w:hint="cs"/>
          <w:rtl/>
        </w:rPr>
        <w:t>ההצעה של ה</w:t>
      </w:r>
      <w:r w:rsidR="007B09CD">
        <w:rPr>
          <w:rFonts w:cs="David" w:hint="cs"/>
          <w:rtl/>
        </w:rPr>
        <w:t>ספק</w:t>
      </w:r>
      <w:r>
        <w:rPr>
          <w:rFonts w:cs="David" w:hint="cs"/>
          <w:rtl/>
        </w:rPr>
        <w:t>;</w:t>
      </w:r>
    </w:p>
    <w:p w14:paraId="44A9087F" w14:textId="77777777" w:rsidR="00B25A88" w:rsidRDefault="00B25A88" w:rsidP="00DC5D64">
      <w:pPr>
        <w:pStyle w:val="afc"/>
        <w:keepLines w:val="0"/>
        <w:widowControl w:val="0"/>
        <w:numPr>
          <w:ilvl w:val="2"/>
          <w:numId w:val="56"/>
        </w:numPr>
        <w:spacing w:after="120" w:line="360" w:lineRule="auto"/>
        <w:jc w:val="both"/>
        <w:rPr>
          <w:rFonts w:cs="David"/>
        </w:rPr>
      </w:pPr>
      <w:r>
        <w:rPr>
          <w:rFonts w:cs="David" w:hint="cs"/>
          <w:b/>
          <w:bCs/>
          <w:rtl/>
        </w:rPr>
        <w:lastRenderedPageBreak/>
        <w:t xml:space="preserve">נספח ג' </w:t>
      </w:r>
      <w:r w:rsidR="00C41F30">
        <w:rPr>
          <w:rFonts w:cs="David" w:hint="cs"/>
          <w:rtl/>
        </w:rPr>
        <w:t xml:space="preserve">- </w:t>
      </w:r>
      <w:r>
        <w:rPr>
          <w:rFonts w:cs="David" w:hint="cs"/>
          <w:rtl/>
        </w:rPr>
        <w:t xml:space="preserve"> </w:t>
      </w:r>
      <w:r w:rsidR="00C41F30" w:rsidRPr="00C41F30">
        <w:rPr>
          <w:rFonts w:cs="David"/>
          <w:rtl/>
        </w:rPr>
        <w:t xml:space="preserve"> </w:t>
      </w:r>
      <w:r w:rsidR="00C41F30" w:rsidRPr="005F44C0">
        <w:rPr>
          <w:rFonts w:cs="David"/>
          <w:rtl/>
        </w:rPr>
        <w:t>התחייבות לסודיות והיעדר ניגוד עניינים</w:t>
      </w:r>
      <w:r w:rsidR="00C41F30" w:rsidRPr="005F44C0">
        <w:rPr>
          <w:rFonts w:cs="David" w:hint="cs"/>
          <w:rtl/>
        </w:rPr>
        <w:t>;</w:t>
      </w:r>
    </w:p>
    <w:p w14:paraId="23B7B97E" w14:textId="77777777" w:rsidR="00DC5D64" w:rsidRPr="00A9713D" w:rsidRDefault="00B25A88" w:rsidP="00674B82">
      <w:pPr>
        <w:pStyle w:val="afc"/>
        <w:keepLines w:val="0"/>
        <w:widowControl w:val="0"/>
        <w:numPr>
          <w:ilvl w:val="2"/>
          <w:numId w:val="56"/>
        </w:numPr>
        <w:spacing w:after="120" w:line="360" w:lineRule="auto"/>
        <w:jc w:val="both"/>
        <w:rPr>
          <w:rFonts w:cs="David"/>
          <w:rtl/>
        </w:rPr>
      </w:pPr>
      <w:r>
        <w:rPr>
          <w:rFonts w:cs="David" w:hint="cs"/>
          <w:b/>
          <w:bCs/>
          <w:rtl/>
        </w:rPr>
        <w:t xml:space="preserve">נספח ד' </w:t>
      </w:r>
      <w:r w:rsidR="00C41F30">
        <w:rPr>
          <w:rFonts w:cs="David" w:hint="cs"/>
          <w:b/>
          <w:bCs/>
          <w:rtl/>
        </w:rPr>
        <w:t xml:space="preserve">- </w:t>
      </w:r>
      <w:r w:rsidR="00DC5D64">
        <w:rPr>
          <w:rFonts w:cs="David" w:hint="cs"/>
          <w:rtl/>
        </w:rPr>
        <w:t>ערבות ביצוע</w:t>
      </w:r>
      <w:r w:rsidR="00010010">
        <w:rPr>
          <w:rFonts w:cs="David" w:hint="cs"/>
          <w:rtl/>
        </w:rPr>
        <w:t>;</w:t>
      </w:r>
    </w:p>
    <w:p w14:paraId="5A53E9F1" w14:textId="77777777" w:rsidR="00150F11" w:rsidRDefault="00DC5D64" w:rsidP="00674B82">
      <w:pPr>
        <w:pStyle w:val="afc"/>
        <w:keepLines w:val="0"/>
        <w:widowControl w:val="0"/>
        <w:numPr>
          <w:ilvl w:val="2"/>
          <w:numId w:val="56"/>
        </w:numPr>
        <w:spacing w:after="120" w:line="360" w:lineRule="auto"/>
        <w:jc w:val="both"/>
        <w:rPr>
          <w:rFonts w:cs="David"/>
        </w:rPr>
      </w:pPr>
      <w:r w:rsidRPr="004E7DC1">
        <w:rPr>
          <w:rFonts w:cs="David" w:hint="cs"/>
          <w:b/>
          <w:bCs/>
          <w:rtl/>
        </w:rPr>
        <w:t>נספח</w:t>
      </w:r>
      <w:r w:rsidRPr="004E7DC1">
        <w:rPr>
          <w:rFonts w:cs="David"/>
          <w:b/>
          <w:bCs/>
          <w:rtl/>
        </w:rPr>
        <w:t xml:space="preserve"> </w:t>
      </w:r>
      <w:r w:rsidRPr="004E7DC1">
        <w:rPr>
          <w:rFonts w:cs="David" w:hint="cs"/>
          <w:b/>
          <w:bCs/>
          <w:rtl/>
        </w:rPr>
        <w:t>ה'</w:t>
      </w:r>
      <w:r w:rsidR="00150F11" w:rsidRPr="004E7DC1">
        <w:rPr>
          <w:rFonts w:cs="David" w:hint="cs"/>
          <w:b/>
          <w:bCs/>
          <w:rtl/>
        </w:rPr>
        <w:t xml:space="preserve"> </w:t>
      </w:r>
      <w:r w:rsidR="00150F11" w:rsidRPr="004E7DC1">
        <w:rPr>
          <w:rFonts w:cs="David"/>
          <w:b/>
          <w:bCs/>
          <w:rtl/>
        </w:rPr>
        <w:t>–</w:t>
      </w:r>
      <w:r w:rsidR="00150F11" w:rsidRPr="004E7DC1">
        <w:rPr>
          <w:rFonts w:cs="David" w:hint="cs"/>
          <w:rtl/>
        </w:rPr>
        <w:t xml:space="preserve"> אישור</w:t>
      </w:r>
      <w:r w:rsidR="00150F11">
        <w:rPr>
          <w:rFonts w:cs="David" w:hint="cs"/>
          <w:rtl/>
        </w:rPr>
        <w:t xml:space="preserve"> על קיום ביטוחים (רק עבור </w:t>
      </w:r>
      <w:r w:rsidR="00150F11" w:rsidRPr="005E2104">
        <w:rPr>
          <w:rFonts w:cs="David" w:hint="cs"/>
          <w:rtl/>
        </w:rPr>
        <w:t>פני</w:t>
      </w:r>
      <w:r w:rsidR="00150F11">
        <w:rPr>
          <w:rFonts w:cs="David" w:hint="cs"/>
          <w:rtl/>
        </w:rPr>
        <w:t>ות</w:t>
      </w:r>
      <w:r w:rsidR="00150F11" w:rsidRPr="005E2104">
        <w:rPr>
          <w:rFonts w:cs="David" w:hint="cs"/>
          <w:rtl/>
        </w:rPr>
        <w:t xml:space="preserve"> פרטני</w:t>
      </w:r>
      <w:r w:rsidR="00150F11">
        <w:rPr>
          <w:rFonts w:cs="David" w:hint="cs"/>
          <w:rtl/>
        </w:rPr>
        <w:t>ו</w:t>
      </w:r>
      <w:r w:rsidR="00150F11" w:rsidRPr="005E2104">
        <w:rPr>
          <w:rFonts w:cs="David" w:hint="cs"/>
          <w:rtl/>
        </w:rPr>
        <w:t>ת</w:t>
      </w:r>
      <w:r w:rsidR="00150F11">
        <w:rPr>
          <w:rFonts w:cs="David" w:hint="cs"/>
          <w:rtl/>
        </w:rPr>
        <w:t xml:space="preserve"> מעל 1,000,000 ₪);</w:t>
      </w:r>
    </w:p>
    <w:p w14:paraId="6042B437" w14:textId="77777777" w:rsidR="00D27884" w:rsidRDefault="00D27884" w:rsidP="00674B82">
      <w:pPr>
        <w:pStyle w:val="afc"/>
        <w:keepLines w:val="0"/>
        <w:widowControl w:val="0"/>
        <w:numPr>
          <w:ilvl w:val="2"/>
          <w:numId w:val="56"/>
        </w:numPr>
        <w:spacing w:after="120" w:line="360" w:lineRule="auto"/>
        <w:jc w:val="both"/>
        <w:rPr>
          <w:rFonts w:cs="David"/>
        </w:rPr>
      </w:pPr>
      <w:r>
        <w:rPr>
          <w:rFonts w:cs="David" w:hint="cs"/>
          <w:b/>
          <w:bCs/>
          <w:rtl/>
        </w:rPr>
        <w:t xml:space="preserve">נספח </w:t>
      </w:r>
      <w:r w:rsidR="00D72136">
        <w:rPr>
          <w:rFonts w:cs="David" w:hint="cs"/>
          <w:b/>
          <w:bCs/>
          <w:rtl/>
        </w:rPr>
        <w:t>ו'</w:t>
      </w:r>
      <w:r>
        <w:rPr>
          <w:rFonts w:cs="David" w:hint="cs"/>
          <w:b/>
          <w:bCs/>
          <w:rtl/>
        </w:rPr>
        <w:t xml:space="preserve"> - </w:t>
      </w:r>
      <w:r w:rsidR="00272A81">
        <w:rPr>
          <w:rFonts w:cs="David" w:hint="cs"/>
          <w:rtl/>
        </w:rPr>
        <w:t>הפנייה הפרטנית ו</w:t>
      </w:r>
      <w:r w:rsidRPr="00AF7C79">
        <w:rPr>
          <w:rFonts w:cs="David" w:hint="cs"/>
          <w:rtl/>
        </w:rPr>
        <w:t>הצעת</w:t>
      </w:r>
      <w:r w:rsidRPr="00AF7C79">
        <w:rPr>
          <w:rFonts w:cs="David"/>
          <w:rtl/>
        </w:rPr>
        <w:t xml:space="preserve"> </w:t>
      </w:r>
      <w:r w:rsidRPr="00AF7C79">
        <w:rPr>
          <w:rFonts w:cs="David" w:hint="cs"/>
          <w:rtl/>
        </w:rPr>
        <w:t>הספק</w:t>
      </w:r>
      <w:r w:rsidRPr="00AF7C79">
        <w:rPr>
          <w:rFonts w:cs="David"/>
          <w:rtl/>
        </w:rPr>
        <w:t xml:space="preserve"> </w:t>
      </w:r>
      <w:r w:rsidRPr="00AF7C79">
        <w:rPr>
          <w:rFonts w:cs="David" w:hint="cs"/>
          <w:rtl/>
        </w:rPr>
        <w:t>לפניה</w:t>
      </w:r>
      <w:r w:rsidRPr="00AF7C79">
        <w:rPr>
          <w:rFonts w:cs="David"/>
          <w:rtl/>
        </w:rPr>
        <w:t xml:space="preserve"> </w:t>
      </w:r>
      <w:r w:rsidRPr="00AF7C79">
        <w:rPr>
          <w:rFonts w:cs="David" w:hint="cs"/>
          <w:rtl/>
        </w:rPr>
        <w:t>הפרטנית</w:t>
      </w:r>
      <w:r w:rsidRPr="00AF7C79">
        <w:rPr>
          <w:rFonts w:cs="David"/>
          <w:rtl/>
        </w:rPr>
        <w:t>.</w:t>
      </w:r>
    </w:p>
    <w:p w14:paraId="7A0890DF" w14:textId="77777777" w:rsidR="00FA2FBC" w:rsidRPr="007C5B4C" w:rsidRDefault="00FA2FBC" w:rsidP="00885329">
      <w:pPr>
        <w:pStyle w:val="afc"/>
        <w:keepLines w:val="0"/>
        <w:widowControl w:val="0"/>
        <w:numPr>
          <w:ilvl w:val="1"/>
          <w:numId w:val="56"/>
        </w:numPr>
        <w:spacing w:after="120" w:line="360" w:lineRule="auto"/>
        <w:ind w:left="1022" w:hanging="619"/>
        <w:jc w:val="both"/>
        <w:rPr>
          <w:rFonts w:cs="David"/>
          <w:rtl/>
        </w:rPr>
      </w:pPr>
      <w:r w:rsidRPr="007C5B4C">
        <w:rPr>
          <w:rFonts w:cs="David"/>
          <w:rtl/>
        </w:rPr>
        <w:t>המבוא</w:t>
      </w:r>
      <w:r>
        <w:rPr>
          <w:rFonts w:cs="David" w:hint="cs"/>
          <w:rtl/>
        </w:rPr>
        <w:t xml:space="preserve"> והנספחים</w:t>
      </w:r>
      <w:r w:rsidRPr="007C5B4C">
        <w:rPr>
          <w:rFonts w:cs="David"/>
          <w:rtl/>
        </w:rPr>
        <w:t xml:space="preserve"> להסכם מהוו</w:t>
      </w:r>
      <w:r>
        <w:rPr>
          <w:rFonts w:cs="David" w:hint="cs"/>
          <w:rtl/>
        </w:rPr>
        <w:t>ים</w:t>
      </w:r>
      <w:r w:rsidRPr="007C5B4C">
        <w:rPr>
          <w:rFonts w:cs="David"/>
          <w:rtl/>
        </w:rPr>
        <w:t xml:space="preserve"> חלק בלתי נפרד ממנו.</w:t>
      </w:r>
    </w:p>
    <w:p w14:paraId="35AAB49F" w14:textId="77777777" w:rsidR="00FA2FBC" w:rsidRPr="001C7208" w:rsidRDefault="00FA2FBC" w:rsidP="00885329">
      <w:pPr>
        <w:pStyle w:val="afc"/>
        <w:keepLines w:val="0"/>
        <w:widowControl w:val="0"/>
        <w:numPr>
          <w:ilvl w:val="1"/>
          <w:numId w:val="56"/>
        </w:numPr>
        <w:spacing w:after="120" w:line="360" w:lineRule="auto"/>
        <w:ind w:left="1022" w:hanging="619"/>
        <w:jc w:val="both"/>
        <w:rPr>
          <w:rFonts w:cs="David"/>
        </w:rPr>
      </w:pPr>
      <w:r w:rsidRPr="001C7208">
        <w:rPr>
          <w:rFonts w:cs="David"/>
          <w:rtl/>
        </w:rPr>
        <w:t>בהסכם זה תהיה למונחים המשמעות המופיעה במכרז.</w:t>
      </w:r>
      <w:r w:rsidRPr="001C7208">
        <w:rPr>
          <w:rFonts w:cs="David" w:hint="cs"/>
          <w:rtl/>
        </w:rPr>
        <w:t xml:space="preserve"> </w:t>
      </w:r>
      <w:r w:rsidRPr="001C7208">
        <w:rPr>
          <w:rFonts w:cs="David"/>
          <w:rtl/>
        </w:rPr>
        <w:t xml:space="preserve">פרשנות ההסכם </w:t>
      </w:r>
      <w:r w:rsidRPr="001C7208">
        <w:rPr>
          <w:rFonts w:cs="David" w:hint="cs"/>
          <w:rtl/>
        </w:rPr>
        <w:t xml:space="preserve">על נספחיו </w:t>
      </w:r>
      <w:r w:rsidRPr="001C7208">
        <w:rPr>
          <w:rFonts w:cs="David"/>
          <w:rtl/>
        </w:rPr>
        <w:t xml:space="preserve">תיעשה באופן המקיים את דרישות המכרז המפורשות והמשתמעות </w:t>
      </w:r>
      <w:r w:rsidRPr="001C7208">
        <w:rPr>
          <w:rFonts w:cs="David" w:hint="cs"/>
          <w:rtl/>
        </w:rPr>
        <w:t>ובתכלית המכרז של אספקת השירותים לעורך המכרז באופן מיטבי</w:t>
      </w:r>
      <w:r w:rsidRPr="001C7208">
        <w:rPr>
          <w:rFonts w:cs="David"/>
          <w:rtl/>
        </w:rPr>
        <w:t>.</w:t>
      </w:r>
      <w:r w:rsidRPr="001C7208">
        <w:rPr>
          <w:rFonts w:cs="David" w:hint="cs"/>
          <w:rtl/>
        </w:rPr>
        <w:t xml:space="preserve">  </w:t>
      </w:r>
      <w:r w:rsidRPr="001C7208">
        <w:rPr>
          <w:rFonts w:cs="David"/>
          <w:rtl/>
        </w:rPr>
        <w:t xml:space="preserve"> </w:t>
      </w:r>
    </w:p>
    <w:p w14:paraId="70E00A1B" w14:textId="77777777" w:rsidR="00FA2FBC" w:rsidRPr="007C5B4C" w:rsidRDefault="00FA2FBC" w:rsidP="00885329">
      <w:pPr>
        <w:pStyle w:val="afc"/>
        <w:keepLines w:val="0"/>
        <w:widowControl w:val="0"/>
        <w:numPr>
          <w:ilvl w:val="0"/>
          <w:numId w:val="56"/>
        </w:numPr>
        <w:spacing w:line="360" w:lineRule="auto"/>
        <w:jc w:val="both"/>
        <w:rPr>
          <w:rFonts w:cs="David"/>
          <w:b/>
          <w:bCs/>
          <w:rtl/>
        </w:rPr>
      </w:pPr>
      <w:r>
        <w:rPr>
          <w:rFonts w:cs="David" w:hint="cs"/>
          <w:b/>
          <w:bCs/>
          <w:rtl/>
        </w:rPr>
        <w:t>תקופת ה</w:t>
      </w:r>
      <w:r w:rsidR="00BB04D8">
        <w:rPr>
          <w:rFonts w:cs="David" w:hint="cs"/>
          <w:b/>
          <w:bCs/>
          <w:rtl/>
        </w:rPr>
        <w:t>מכרז</w:t>
      </w:r>
    </w:p>
    <w:p w14:paraId="5DF09F8C" w14:textId="77777777" w:rsidR="00667B7B" w:rsidRDefault="00667B7B" w:rsidP="00885329">
      <w:pPr>
        <w:pStyle w:val="afc"/>
        <w:keepLines w:val="0"/>
        <w:widowControl w:val="0"/>
        <w:numPr>
          <w:ilvl w:val="1"/>
          <w:numId w:val="56"/>
        </w:numPr>
        <w:spacing w:after="120" w:line="360" w:lineRule="auto"/>
        <w:ind w:left="1022" w:hanging="619"/>
        <w:jc w:val="both"/>
        <w:rPr>
          <w:rFonts w:cs="David"/>
        </w:rPr>
      </w:pPr>
      <w:r>
        <w:rPr>
          <w:rFonts w:cs="David" w:hint="cs"/>
          <w:rtl/>
        </w:rPr>
        <w:t xml:space="preserve">תקופת </w:t>
      </w:r>
      <w:r w:rsidR="00DA20E8">
        <w:rPr>
          <w:rFonts w:cs="David" w:hint="cs"/>
          <w:rtl/>
        </w:rPr>
        <w:t xml:space="preserve">המכרז </w:t>
      </w:r>
      <w:r>
        <w:rPr>
          <w:rFonts w:cs="David" w:hint="cs"/>
          <w:rtl/>
        </w:rPr>
        <w:t>תהיה כהגדרת</w:t>
      </w:r>
      <w:r w:rsidR="00BB04D8">
        <w:rPr>
          <w:rFonts w:cs="David" w:hint="cs"/>
          <w:rtl/>
        </w:rPr>
        <w:t>ה</w:t>
      </w:r>
      <w:r>
        <w:rPr>
          <w:rFonts w:cs="David" w:hint="cs"/>
          <w:rtl/>
        </w:rPr>
        <w:t xml:space="preserve"> במסמכי המכרז.  </w:t>
      </w:r>
    </w:p>
    <w:p w14:paraId="7325B3DE" w14:textId="77777777" w:rsidR="00EB4FB5" w:rsidRDefault="009F1038" w:rsidP="00D336D0">
      <w:pPr>
        <w:pStyle w:val="afc"/>
        <w:widowControl w:val="0"/>
        <w:numPr>
          <w:ilvl w:val="1"/>
          <w:numId w:val="56"/>
        </w:numPr>
        <w:spacing w:after="120" w:line="360" w:lineRule="auto"/>
        <w:jc w:val="both"/>
        <w:rPr>
          <w:rFonts w:cs="David"/>
        </w:rPr>
      </w:pPr>
      <w:r>
        <w:rPr>
          <w:rFonts w:ascii="David" w:hAnsi="David" w:cs="David" w:hint="cs"/>
          <w:rtl/>
        </w:rPr>
        <w:t xml:space="preserve">עורך המכרז, רשאי במהלך תקופת המכרז, לפרסם מחדש את המכרז, תוך רענון של </w:t>
      </w:r>
      <w:r w:rsidR="00767511">
        <w:rPr>
          <w:rFonts w:ascii="David" w:hAnsi="David" w:cs="David" w:hint="cs"/>
          <w:rtl/>
        </w:rPr>
        <w:t xml:space="preserve"> </w:t>
      </w:r>
      <w:r>
        <w:rPr>
          <w:rFonts w:ascii="David" w:hAnsi="David" w:cs="David" w:hint="cs"/>
          <w:rtl/>
        </w:rPr>
        <w:t>התמחויות, הוספת התמחויות חדשות, וביטול התמחויות קיימות. בכל מקרה של פרסום המכרז מחדש</w:t>
      </w:r>
      <w:r w:rsidR="00C25367">
        <w:rPr>
          <w:rFonts w:ascii="David" w:hAnsi="David" w:cs="David" w:hint="cs"/>
          <w:rtl/>
        </w:rPr>
        <w:t xml:space="preserve"> תחל תקופת המכרז מחדש. </w:t>
      </w:r>
    </w:p>
    <w:p w14:paraId="08724F14" w14:textId="77777777" w:rsidR="00FA2FBC" w:rsidRPr="007C5B4C" w:rsidRDefault="00FA2FBC" w:rsidP="00885329">
      <w:pPr>
        <w:pStyle w:val="afc"/>
        <w:keepLines w:val="0"/>
        <w:widowControl w:val="0"/>
        <w:numPr>
          <w:ilvl w:val="0"/>
          <w:numId w:val="56"/>
        </w:numPr>
        <w:spacing w:line="360" w:lineRule="auto"/>
        <w:jc w:val="both"/>
        <w:rPr>
          <w:rFonts w:cs="David"/>
          <w:b/>
          <w:bCs/>
          <w:rtl/>
        </w:rPr>
      </w:pPr>
      <w:r w:rsidRPr="007C5B4C">
        <w:rPr>
          <w:rFonts w:cs="David"/>
          <w:b/>
          <w:bCs/>
          <w:rtl/>
        </w:rPr>
        <w:t>התחייבויות והצהרות הספק</w:t>
      </w:r>
    </w:p>
    <w:p w14:paraId="24505675" w14:textId="77777777" w:rsidR="00FA2FBC" w:rsidRDefault="00FA2FBC" w:rsidP="00885329">
      <w:pPr>
        <w:pStyle w:val="afc"/>
        <w:keepLines w:val="0"/>
        <w:widowControl w:val="0"/>
        <w:numPr>
          <w:ilvl w:val="1"/>
          <w:numId w:val="56"/>
        </w:numPr>
        <w:spacing w:after="120" w:line="360" w:lineRule="auto"/>
        <w:jc w:val="both"/>
        <w:rPr>
          <w:rFonts w:cs="David"/>
        </w:rPr>
      </w:pPr>
      <w:r w:rsidRPr="007C5B4C">
        <w:rPr>
          <w:rFonts w:cs="David"/>
          <w:rtl/>
        </w:rPr>
        <w:t xml:space="preserve">הספק מצהיר </w:t>
      </w:r>
      <w:r>
        <w:rPr>
          <w:rFonts w:cs="David" w:hint="cs"/>
          <w:rtl/>
        </w:rPr>
        <w:t xml:space="preserve">ומתחייב </w:t>
      </w:r>
      <w:r w:rsidRPr="007C5B4C">
        <w:rPr>
          <w:rFonts w:cs="David"/>
          <w:rtl/>
        </w:rPr>
        <w:t>כי</w:t>
      </w:r>
      <w:r>
        <w:rPr>
          <w:rFonts w:cs="David" w:hint="cs"/>
          <w:rtl/>
        </w:rPr>
        <w:t xml:space="preserve"> -</w:t>
      </w:r>
      <w:r w:rsidRPr="007C5B4C">
        <w:rPr>
          <w:rFonts w:cs="David"/>
          <w:rtl/>
        </w:rPr>
        <w:t xml:space="preserve"> </w:t>
      </w:r>
    </w:p>
    <w:p w14:paraId="39119614" w14:textId="77777777" w:rsidR="00546AD1" w:rsidRPr="00710D9F" w:rsidRDefault="00546AD1" w:rsidP="00885329">
      <w:pPr>
        <w:pStyle w:val="afc"/>
        <w:keepLines w:val="0"/>
        <w:widowControl w:val="0"/>
        <w:numPr>
          <w:ilvl w:val="2"/>
          <w:numId w:val="56"/>
        </w:numPr>
        <w:spacing w:after="120" w:line="360" w:lineRule="auto"/>
        <w:jc w:val="both"/>
        <w:rPr>
          <w:rFonts w:cs="David"/>
        </w:rPr>
      </w:pPr>
      <w:r w:rsidRPr="00710D9F">
        <w:rPr>
          <w:rFonts w:cs="David" w:hint="cs"/>
          <w:rtl/>
        </w:rPr>
        <w:t>אין מניעה לפי כל דין להתקשרותו בהסכם זה.</w:t>
      </w:r>
    </w:p>
    <w:p w14:paraId="72B7535B" w14:textId="77777777" w:rsidR="00546AD1" w:rsidRDefault="00546AD1" w:rsidP="00885329">
      <w:pPr>
        <w:pStyle w:val="afc"/>
        <w:keepLines w:val="0"/>
        <w:widowControl w:val="0"/>
        <w:numPr>
          <w:ilvl w:val="2"/>
          <w:numId w:val="56"/>
        </w:numPr>
        <w:spacing w:after="120" w:line="360" w:lineRule="auto"/>
        <w:jc w:val="both"/>
        <w:rPr>
          <w:rFonts w:cs="David"/>
        </w:rPr>
      </w:pPr>
      <w:r>
        <w:rPr>
          <w:rFonts w:cs="David" w:hint="cs"/>
          <w:rtl/>
        </w:rPr>
        <w:t xml:space="preserve">הוא עומד בכל דרישות הדין הרלוונטיות לאספקת הציוד והשירותים בהתאם להסכם, ובכל מקרה שבו יחולו שינויים בהוראות הדין הוא יישא בעלויות של שינויים אלו. </w:t>
      </w:r>
    </w:p>
    <w:p w14:paraId="7E05BEF1" w14:textId="77777777" w:rsidR="00546AD1" w:rsidRDefault="00546AD1" w:rsidP="00885329">
      <w:pPr>
        <w:pStyle w:val="afc"/>
        <w:keepLines w:val="0"/>
        <w:widowControl w:val="0"/>
        <w:numPr>
          <w:ilvl w:val="2"/>
          <w:numId w:val="56"/>
        </w:numPr>
        <w:spacing w:after="120" w:line="360" w:lineRule="auto"/>
        <w:jc w:val="both"/>
        <w:rPr>
          <w:rFonts w:cs="David"/>
        </w:rPr>
      </w:pPr>
      <w:r w:rsidRPr="007C5B4C">
        <w:rPr>
          <w:rFonts w:cs="David"/>
          <w:rtl/>
        </w:rPr>
        <w:t>ברשותו הניסיון, המיומנות, הידע, הכלים</w:t>
      </w:r>
      <w:r w:rsidRPr="007C5B4C">
        <w:rPr>
          <w:rFonts w:cs="David" w:hint="cs"/>
          <w:rtl/>
        </w:rPr>
        <w:t>, המלאי</w:t>
      </w:r>
      <w:r w:rsidRPr="007C5B4C">
        <w:rPr>
          <w:rFonts w:cs="David"/>
          <w:rtl/>
        </w:rPr>
        <w:t xml:space="preserve"> וכוח האדם הדרושים ל</w:t>
      </w:r>
      <w:r>
        <w:rPr>
          <w:rFonts w:cs="David" w:hint="cs"/>
          <w:rtl/>
        </w:rPr>
        <w:t>מילוי חובותיו בהתאם לתנאי ההסכם והמכרז.</w:t>
      </w:r>
    </w:p>
    <w:p w14:paraId="3D7B318A" w14:textId="77777777" w:rsidR="00546AD1" w:rsidRPr="00043DC6" w:rsidRDefault="00546AD1" w:rsidP="00885329">
      <w:pPr>
        <w:pStyle w:val="afc"/>
        <w:keepLines w:val="0"/>
        <w:widowControl w:val="0"/>
        <w:numPr>
          <w:ilvl w:val="2"/>
          <w:numId w:val="56"/>
        </w:numPr>
        <w:spacing w:after="120" w:line="360" w:lineRule="auto"/>
        <w:jc w:val="both"/>
        <w:rPr>
          <w:rFonts w:cs="David"/>
        </w:rPr>
      </w:pPr>
      <w:r>
        <w:rPr>
          <w:rFonts w:cs="David" w:hint="cs"/>
          <w:rtl/>
        </w:rPr>
        <w:t xml:space="preserve">הוא יספק את הנדרש ממנו </w:t>
      </w:r>
      <w:r w:rsidRPr="00043DC6">
        <w:rPr>
          <w:rFonts w:cs="David"/>
          <w:rtl/>
        </w:rPr>
        <w:t xml:space="preserve">על </w:t>
      </w:r>
      <w:r>
        <w:rPr>
          <w:rFonts w:cs="David" w:hint="cs"/>
          <w:rtl/>
        </w:rPr>
        <w:t>פי</w:t>
      </w:r>
      <w:r w:rsidRPr="00043DC6">
        <w:rPr>
          <w:rFonts w:cs="David"/>
          <w:rtl/>
        </w:rPr>
        <w:t xml:space="preserve"> דרישות המכרז. </w:t>
      </w:r>
    </w:p>
    <w:p w14:paraId="3A285D11" w14:textId="77777777" w:rsidR="00546AD1" w:rsidRDefault="00546AD1" w:rsidP="00885329">
      <w:pPr>
        <w:pStyle w:val="afc"/>
        <w:keepLines w:val="0"/>
        <w:widowControl w:val="0"/>
        <w:numPr>
          <w:ilvl w:val="2"/>
          <w:numId w:val="56"/>
        </w:numPr>
        <w:spacing w:after="120" w:line="360" w:lineRule="auto"/>
        <w:jc w:val="both"/>
        <w:rPr>
          <w:rFonts w:cs="David"/>
        </w:rPr>
      </w:pPr>
      <w:r>
        <w:rPr>
          <w:rFonts w:cs="David" w:hint="cs"/>
          <w:rtl/>
        </w:rPr>
        <w:t xml:space="preserve">הוא </w:t>
      </w:r>
      <w:r w:rsidRPr="00043DC6">
        <w:rPr>
          <w:rFonts w:cs="David" w:hint="cs"/>
          <w:rtl/>
        </w:rPr>
        <w:t>ישתף</w:t>
      </w:r>
      <w:r w:rsidRPr="00043DC6">
        <w:rPr>
          <w:rFonts w:cs="David"/>
          <w:rtl/>
        </w:rPr>
        <w:t xml:space="preserve"> פעולה עם עורך המכרז</w:t>
      </w:r>
      <w:r w:rsidRPr="00043DC6">
        <w:rPr>
          <w:rFonts w:cs="David" w:hint="cs"/>
          <w:rtl/>
        </w:rPr>
        <w:t xml:space="preserve"> ועם כל מזמין ש</w:t>
      </w:r>
      <w:r>
        <w:rPr>
          <w:rFonts w:cs="David" w:hint="cs"/>
          <w:rtl/>
        </w:rPr>
        <w:t>יתקשר עמו</w:t>
      </w:r>
      <w:r w:rsidRPr="00043DC6">
        <w:rPr>
          <w:rFonts w:cs="David" w:hint="cs"/>
          <w:rtl/>
        </w:rPr>
        <w:t>,</w:t>
      </w:r>
      <w:r w:rsidRPr="00043DC6">
        <w:rPr>
          <w:rFonts w:cs="David"/>
          <w:rtl/>
        </w:rPr>
        <w:t xml:space="preserve"> </w:t>
      </w:r>
      <w:r>
        <w:rPr>
          <w:rFonts w:cs="David" w:hint="cs"/>
          <w:rtl/>
        </w:rPr>
        <w:t>מכוח המכרז.</w:t>
      </w:r>
    </w:p>
    <w:p w14:paraId="3987182A" w14:textId="77777777" w:rsidR="00601867" w:rsidRDefault="00601867" w:rsidP="00885329">
      <w:pPr>
        <w:pStyle w:val="afc"/>
        <w:keepLines w:val="0"/>
        <w:widowControl w:val="0"/>
        <w:numPr>
          <w:ilvl w:val="2"/>
          <w:numId w:val="56"/>
        </w:numPr>
        <w:spacing w:after="120" w:line="360" w:lineRule="auto"/>
        <w:jc w:val="both"/>
        <w:rPr>
          <w:rFonts w:cs="David"/>
        </w:rPr>
      </w:pPr>
      <w:r w:rsidRPr="00601867">
        <w:rPr>
          <w:rFonts w:cs="David"/>
          <w:rtl/>
        </w:rPr>
        <w:t>ה</w:t>
      </w:r>
      <w:r>
        <w:rPr>
          <w:rFonts w:cs="David" w:hint="cs"/>
          <w:rtl/>
        </w:rPr>
        <w:t>וא</w:t>
      </w:r>
      <w:r w:rsidRPr="00601867">
        <w:rPr>
          <w:rFonts w:cs="David"/>
          <w:rtl/>
        </w:rPr>
        <w:t xml:space="preserve"> ימסור לעורך המכרז, למזמין או למי שימונה מטעמם כל מידע או דיווח שיידרש על ידיהם שלדעתם הם רלוונטיים לאספקת השירותים, במועד ובאופן שייקבע על ידיהם.</w:t>
      </w:r>
    </w:p>
    <w:p w14:paraId="0EB6C593" w14:textId="77777777" w:rsidR="009A07ED" w:rsidRDefault="009A07ED" w:rsidP="00885329">
      <w:pPr>
        <w:pStyle w:val="afc"/>
        <w:keepLines w:val="0"/>
        <w:widowControl w:val="0"/>
        <w:numPr>
          <w:ilvl w:val="2"/>
          <w:numId w:val="56"/>
        </w:numPr>
        <w:spacing w:after="120" w:line="360" w:lineRule="auto"/>
        <w:jc w:val="both"/>
        <w:rPr>
          <w:rFonts w:cs="David"/>
        </w:rPr>
      </w:pPr>
      <w:r>
        <w:rPr>
          <w:rFonts w:cs="David" w:hint="cs"/>
          <w:rtl/>
        </w:rPr>
        <w:t xml:space="preserve">לצורך מתן השירותים למזמין הוא לא יעשה שימוש בתמונות, מסמכים, וכיוצא באלה שהוא אינו רשאי לעשות כן על פי דין. </w:t>
      </w:r>
    </w:p>
    <w:p w14:paraId="2F991191" w14:textId="77777777" w:rsidR="00D01342" w:rsidRDefault="00D01342">
      <w:pPr>
        <w:bidi w:val="0"/>
        <w:spacing w:before="200" w:after="200" w:line="276" w:lineRule="auto"/>
        <w:rPr>
          <w:rFonts w:asciiTheme="minorHAnsi" w:eastAsiaTheme="minorHAnsi" w:hAnsiTheme="minorHAnsi" w:cs="David"/>
          <w:rtl/>
        </w:rPr>
      </w:pPr>
      <w:r>
        <w:rPr>
          <w:rFonts w:cs="David"/>
          <w:rtl/>
        </w:rPr>
        <w:br w:type="page"/>
      </w:r>
    </w:p>
    <w:p w14:paraId="14C6425D" w14:textId="453223ED" w:rsidR="009A07ED" w:rsidRPr="00601867" w:rsidRDefault="009A07ED" w:rsidP="00885329">
      <w:pPr>
        <w:pStyle w:val="afc"/>
        <w:keepLines w:val="0"/>
        <w:widowControl w:val="0"/>
        <w:numPr>
          <w:ilvl w:val="2"/>
          <w:numId w:val="56"/>
        </w:numPr>
        <w:spacing w:after="120" w:line="360" w:lineRule="auto"/>
        <w:jc w:val="both"/>
        <w:rPr>
          <w:rFonts w:cs="David"/>
          <w:rtl/>
        </w:rPr>
      </w:pPr>
      <w:r>
        <w:rPr>
          <w:rFonts w:cs="David" w:hint="cs"/>
          <w:rtl/>
        </w:rPr>
        <w:lastRenderedPageBreak/>
        <w:t xml:space="preserve">כל תוצרי העבודה יהיה בבעלות המזמין, והספק לא יוכל לעשות בהם שימוש, אלא ברשות בכתב של הגורם המוסמך מטעם המזמין. </w:t>
      </w:r>
    </w:p>
    <w:p w14:paraId="14ECB8D6" w14:textId="77777777" w:rsidR="00546AD1" w:rsidRPr="00043DC6" w:rsidRDefault="00546AD1" w:rsidP="00885329">
      <w:pPr>
        <w:pStyle w:val="afc"/>
        <w:keepLines w:val="0"/>
        <w:widowControl w:val="0"/>
        <w:numPr>
          <w:ilvl w:val="2"/>
          <w:numId w:val="56"/>
        </w:numPr>
        <w:spacing w:after="120" w:line="360" w:lineRule="auto"/>
        <w:jc w:val="both"/>
        <w:rPr>
          <w:rFonts w:cs="David"/>
        </w:rPr>
      </w:pPr>
      <w:r w:rsidRPr="00043DC6">
        <w:rPr>
          <w:rFonts w:cs="David" w:hint="cs"/>
          <w:rtl/>
        </w:rPr>
        <w:t xml:space="preserve">הוא ישתף פעולה באופן מלא עם </w:t>
      </w:r>
      <w:r w:rsidRPr="00043DC6">
        <w:rPr>
          <w:rFonts w:cs="David" w:hint="eastAsia"/>
          <w:rtl/>
        </w:rPr>
        <w:t>קב</w:t>
      </w:r>
      <w:r w:rsidRPr="00043DC6">
        <w:rPr>
          <w:rFonts w:cs="David"/>
          <w:rtl/>
        </w:rPr>
        <w:t xml:space="preserve">"טי </w:t>
      </w:r>
      <w:r>
        <w:rPr>
          <w:rFonts w:cs="David" w:hint="cs"/>
          <w:rtl/>
        </w:rPr>
        <w:t>המזמינים ועם כל גורם רלוונטי אחר</w:t>
      </w:r>
      <w:r w:rsidRPr="00043DC6">
        <w:rPr>
          <w:rFonts w:cs="David" w:hint="cs"/>
          <w:rtl/>
        </w:rPr>
        <w:t>, ו</w:t>
      </w:r>
      <w:r>
        <w:rPr>
          <w:rFonts w:cs="David" w:hint="cs"/>
          <w:rtl/>
        </w:rPr>
        <w:t xml:space="preserve">מתחייב </w:t>
      </w:r>
      <w:r w:rsidRPr="00043DC6">
        <w:rPr>
          <w:rFonts w:cs="David" w:hint="cs"/>
          <w:rtl/>
        </w:rPr>
        <w:t>להישמע להוראותיהם.</w:t>
      </w:r>
    </w:p>
    <w:p w14:paraId="587BB56B" w14:textId="77777777" w:rsidR="00775D99" w:rsidRPr="00775D99" w:rsidRDefault="00775D99" w:rsidP="00775D99">
      <w:pPr>
        <w:pStyle w:val="afc"/>
        <w:keepLines w:val="0"/>
        <w:widowControl w:val="0"/>
        <w:numPr>
          <w:ilvl w:val="2"/>
          <w:numId w:val="56"/>
        </w:numPr>
        <w:spacing w:after="120" w:line="360" w:lineRule="auto"/>
        <w:jc w:val="both"/>
        <w:rPr>
          <w:rFonts w:cs="David"/>
          <w:rtl/>
        </w:rPr>
      </w:pPr>
      <w:r>
        <w:rPr>
          <w:rFonts w:cs="David" w:hint="cs"/>
          <w:rtl/>
        </w:rPr>
        <w:t>הוא י</w:t>
      </w:r>
      <w:r w:rsidRPr="00775D99">
        <w:rPr>
          <w:rFonts w:cs="David"/>
          <w:rtl/>
        </w:rPr>
        <w:t>ספק את השירותים נשוא המכר</w:t>
      </w:r>
      <w:r>
        <w:rPr>
          <w:rFonts w:cs="David" w:hint="cs"/>
          <w:rtl/>
        </w:rPr>
        <w:t>ז גם</w:t>
      </w:r>
      <w:r w:rsidRPr="00775D99">
        <w:rPr>
          <w:rFonts w:cs="David"/>
          <w:rtl/>
        </w:rPr>
        <w:t xml:space="preserve"> במקרים חריגים כגון בשעת חירום, בכפוף לנסיבות ובתיאום עם עורך המכרז.</w:t>
      </w:r>
    </w:p>
    <w:p w14:paraId="1CEBB53F" w14:textId="77777777" w:rsidR="00FA2FBC" w:rsidRPr="007C5B4C" w:rsidRDefault="00FA2FBC" w:rsidP="00885329">
      <w:pPr>
        <w:pStyle w:val="afc"/>
        <w:keepLines w:val="0"/>
        <w:widowControl w:val="0"/>
        <w:numPr>
          <w:ilvl w:val="0"/>
          <w:numId w:val="56"/>
        </w:numPr>
        <w:spacing w:line="360" w:lineRule="auto"/>
        <w:jc w:val="both"/>
        <w:rPr>
          <w:rFonts w:cs="David"/>
          <w:b/>
          <w:bCs/>
          <w:rtl/>
        </w:rPr>
      </w:pPr>
      <w:r w:rsidRPr="007C5B4C">
        <w:rPr>
          <w:rFonts w:cs="David"/>
          <w:b/>
          <w:bCs/>
          <w:rtl/>
        </w:rPr>
        <w:t>סודיות</w:t>
      </w:r>
      <w:r w:rsidR="00601867">
        <w:rPr>
          <w:rFonts w:cs="David" w:hint="cs"/>
          <w:b/>
          <w:bCs/>
          <w:rtl/>
        </w:rPr>
        <w:t xml:space="preserve"> והיעדר ניגוד עניינים</w:t>
      </w:r>
      <w:r>
        <w:rPr>
          <w:rFonts w:cs="David" w:hint="cs"/>
          <w:b/>
          <w:bCs/>
          <w:rtl/>
        </w:rPr>
        <w:t xml:space="preserve"> </w:t>
      </w:r>
    </w:p>
    <w:p w14:paraId="1994F088" w14:textId="77777777" w:rsidR="00601867" w:rsidRPr="005F44C0" w:rsidRDefault="00601867" w:rsidP="00885329">
      <w:pPr>
        <w:pStyle w:val="afc"/>
        <w:keepLines w:val="0"/>
        <w:widowControl w:val="0"/>
        <w:numPr>
          <w:ilvl w:val="1"/>
          <w:numId w:val="56"/>
        </w:numPr>
        <w:spacing w:after="120" w:line="360" w:lineRule="auto"/>
        <w:jc w:val="both"/>
        <w:rPr>
          <w:rFonts w:cs="David"/>
          <w:rtl/>
        </w:rPr>
      </w:pPr>
      <w:r w:rsidRPr="005F44C0">
        <w:rPr>
          <w:rFonts w:cs="David"/>
          <w:rtl/>
        </w:rPr>
        <w:t>ה</w:t>
      </w:r>
      <w:r w:rsidRPr="005F44C0">
        <w:rPr>
          <w:rFonts w:cs="David" w:hint="cs"/>
          <w:rtl/>
        </w:rPr>
        <w:t>ספק</w:t>
      </w:r>
      <w:r w:rsidRPr="005F44C0">
        <w:rPr>
          <w:rFonts w:cs="David"/>
          <w:rtl/>
        </w:rPr>
        <w:t xml:space="preserve"> מתחייב כי הוא ומי מטעמו ישמרו את המידע </w:t>
      </w:r>
      <w:r w:rsidRPr="005F44C0">
        <w:rPr>
          <w:rFonts w:cs="David" w:hint="cs"/>
          <w:rtl/>
        </w:rPr>
        <w:t xml:space="preserve">שהתקבל אצלם במהלך </w:t>
      </w:r>
      <w:r>
        <w:rPr>
          <w:rFonts w:cs="David" w:hint="cs"/>
          <w:rtl/>
        </w:rPr>
        <w:t>ביצוע חובותיהם על פי ההסכם והמכרז</w:t>
      </w:r>
      <w:r w:rsidRPr="005F44C0">
        <w:rPr>
          <w:rFonts w:cs="David"/>
          <w:rtl/>
        </w:rPr>
        <w:t xml:space="preserve"> בסודיות מוחלטת</w:t>
      </w:r>
      <w:r>
        <w:rPr>
          <w:rFonts w:cs="David" w:hint="cs"/>
          <w:rtl/>
        </w:rPr>
        <w:t>,</w:t>
      </w:r>
      <w:r w:rsidRPr="005F44C0">
        <w:rPr>
          <w:rFonts w:cs="David" w:hint="cs"/>
          <w:rtl/>
        </w:rPr>
        <w:t xml:space="preserve"> </w:t>
      </w:r>
      <w:r w:rsidRPr="005F44C0">
        <w:rPr>
          <w:rFonts w:cs="David"/>
          <w:rtl/>
        </w:rPr>
        <w:t>במהלך תקופת ה</w:t>
      </w:r>
      <w:r>
        <w:rPr>
          <w:rFonts w:cs="David" w:hint="cs"/>
          <w:rtl/>
        </w:rPr>
        <w:t>התקשרות</w:t>
      </w:r>
      <w:r w:rsidRPr="005F44C0">
        <w:rPr>
          <w:rFonts w:cs="David"/>
          <w:rtl/>
        </w:rPr>
        <w:t xml:space="preserve"> ולאחריה,</w:t>
      </w:r>
      <w:r w:rsidRPr="005F44C0">
        <w:rPr>
          <w:rFonts w:cs="David" w:hint="cs"/>
          <w:rtl/>
        </w:rPr>
        <w:t xml:space="preserve"> </w:t>
      </w:r>
      <w:r w:rsidRPr="005F44C0">
        <w:rPr>
          <w:rFonts w:cs="David"/>
          <w:rtl/>
        </w:rPr>
        <w:t>ולא יעשו ב</w:t>
      </w:r>
      <w:r w:rsidRPr="005F44C0">
        <w:rPr>
          <w:rFonts w:cs="David" w:hint="cs"/>
          <w:rtl/>
        </w:rPr>
        <w:t>ו</w:t>
      </w:r>
      <w:r w:rsidRPr="005F44C0">
        <w:rPr>
          <w:rFonts w:cs="David"/>
          <w:rtl/>
        </w:rPr>
        <w:t xml:space="preserve"> כל שימוש</w:t>
      </w:r>
      <w:r w:rsidRPr="005F44C0">
        <w:rPr>
          <w:rFonts w:cs="David" w:hint="cs"/>
          <w:rtl/>
        </w:rPr>
        <w:t xml:space="preserve"> ל</w:t>
      </w:r>
      <w:r w:rsidRPr="005F44C0">
        <w:rPr>
          <w:rFonts w:cs="David"/>
          <w:rtl/>
        </w:rPr>
        <w:t>מעט לצורך ביצוע</w:t>
      </w:r>
      <w:r>
        <w:rPr>
          <w:rFonts w:cs="David" w:hint="cs"/>
          <w:rtl/>
        </w:rPr>
        <w:t xml:space="preserve"> חובותיהם בהתאם</w:t>
      </w:r>
      <w:r w:rsidRPr="005F44C0">
        <w:rPr>
          <w:rFonts w:cs="David"/>
          <w:rtl/>
        </w:rPr>
        <w:t xml:space="preserve"> </w:t>
      </w:r>
      <w:r>
        <w:rPr>
          <w:rFonts w:cs="David" w:hint="cs"/>
          <w:rtl/>
        </w:rPr>
        <w:t>ל</w:t>
      </w:r>
      <w:r w:rsidRPr="005F44C0">
        <w:rPr>
          <w:rFonts w:cs="David"/>
          <w:rtl/>
        </w:rPr>
        <w:t>מכרז ו</w:t>
      </w:r>
      <w:r>
        <w:rPr>
          <w:rFonts w:cs="David" w:hint="cs"/>
          <w:rtl/>
        </w:rPr>
        <w:t>ל</w:t>
      </w:r>
      <w:r w:rsidRPr="005F44C0">
        <w:rPr>
          <w:rFonts w:cs="David" w:hint="cs"/>
          <w:rtl/>
        </w:rPr>
        <w:t>ה</w:t>
      </w:r>
      <w:r w:rsidRPr="005F44C0">
        <w:rPr>
          <w:rFonts w:cs="David"/>
          <w:rtl/>
        </w:rPr>
        <w:t xml:space="preserve">סכם. </w:t>
      </w:r>
    </w:p>
    <w:p w14:paraId="01DC3F31" w14:textId="77777777" w:rsidR="00601867" w:rsidRPr="005F44C0" w:rsidRDefault="00601867" w:rsidP="00885329">
      <w:pPr>
        <w:pStyle w:val="afc"/>
        <w:keepLines w:val="0"/>
        <w:widowControl w:val="0"/>
        <w:numPr>
          <w:ilvl w:val="1"/>
          <w:numId w:val="56"/>
        </w:numPr>
        <w:spacing w:after="120" w:line="360" w:lineRule="auto"/>
        <w:jc w:val="both"/>
        <w:rPr>
          <w:rFonts w:cs="David"/>
        </w:rPr>
      </w:pPr>
      <w:r w:rsidRPr="005F44C0">
        <w:rPr>
          <w:rFonts w:cs="David"/>
          <w:rtl/>
        </w:rPr>
        <w:t>ה</w:t>
      </w:r>
      <w:r w:rsidRPr="005F44C0">
        <w:rPr>
          <w:rFonts w:cs="David" w:hint="cs"/>
          <w:rtl/>
        </w:rPr>
        <w:t>ספק</w:t>
      </w:r>
      <w:r w:rsidRPr="005F44C0">
        <w:rPr>
          <w:rFonts w:cs="David"/>
          <w:rtl/>
        </w:rPr>
        <w:t xml:space="preserve"> מתחייב כי </w:t>
      </w:r>
      <w:r w:rsidRPr="00710D9F">
        <w:rPr>
          <w:rFonts w:cs="David"/>
          <w:rtl/>
        </w:rPr>
        <w:t>אין בביצוע ההסכם כדי ליצור ניגוד עניינים כלשהו, בין במישרין ובין בעקיפין, בינו לבין עורך המכרז או מזמין כלשהו.</w:t>
      </w:r>
    </w:p>
    <w:p w14:paraId="7970ED99" w14:textId="49C5A3C8" w:rsidR="00775D99" w:rsidRDefault="00775D99" w:rsidP="00EE4F0A">
      <w:pPr>
        <w:pStyle w:val="afc"/>
        <w:keepLines w:val="0"/>
        <w:widowControl w:val="0"/>
        <w:numPr>
          <w:ilvl w:val="1"/>
          <w:numId w:val="56"/>
        </w:numPr>
        <w:spacing w:after="120" w:line="360" w:lineRule="auto"/>
        <w:jc w:val="both"/>
        <w:rPr>
          <w:rFonts w:cs="David"/>
        </w:rPr>
      </w:pPr>
      <w:r>
        <w:rPr>
          <w:rFonts w:cs="David" w:hint="cs"/>
          <w:rtl/>
        </w:rPr>
        <w:t xml:space="preserve">הספק מתחייב להימנע ממצב של ניגוד עניינים בעת מתן מענה לפניות פרטניות ובאספקת שירותים למזמינים מכוח מכרז זה וכמפורט בסעיף </w:t>
      </w:r>
      <w:r w:rsidR="00EE4F0A" w:rsidRPr="001A56A8">
        <w:rPr>
          <w:rFonts w:ascii="David" w:hAnsi="David" w:cs="David"/>
          <w:rtl/>
        </w:rPr>
        <w:fldChar w:fldCharType="begin"/>
      </w:r>
      <w:r w:rsidR="00EE4F0A" w:rsidRPr="001A56A8">
        <w:rPr>
          <w:rFonts w:ascii="David" w:hAnsi="David" w:cs="David"/>
          <w:rtl/>
        </w:rPr>
        <w:instrText xml:space="preserve"> </w:instrText>
      </w:r>
      <w:r w:rsidR="00EE4F0A" w:rsidRPr="001A56A8">
        <w:rPr>
          <w:rFonts w:ascii="David" w:hAnsi="David" w:cs="David"/>
        </w:rPr>
        <w:instrText>REF</w:instrText>
      </w:r>
      <w:r w:rsidR="00EE4F0A" w:rsidRPr="001A56A8">
        <w:rPr>
          <w:rFonts w:ascii="David" w:hAnsi="David" w:cs="David"/>
          <w:rtl/>
        </w:rPr>
        <w:instrText xml:space="preserve"> _</w:instrText>
      </w:r>
      <w:r w:rsidR="00EE4F0A" w:rsidRPr="001A56A8">
        <w:rPr>
          <w:rFonts w:ascii="David" w:hAnsi="David" w:cs="David"/>
        </w:rPr>
        <w:instrText>Ref23852474 \r \h</w:instrText>
      </w:r>
      <w:r w:rsidR="00EE4F0A" w:rsidRPr="001A56A8">
        <w:rPr>
          <w:rFonts w:ascii="David" w:hAnsi="David" w:cs="David"/>
          <w:rtl/>
        </w:rPr>
        <w:instrText xml:space="preserve"> </w:instrText>
      </w:r>
      <w:r w:rsidR="00824747">
        <w:rPr>
          <w:rFonts w:ascii="David" w:hAnsi="David" w:cs="David"/>
          <w:rtl/>
        </w:rPr>
        <w:instrText xml:space="preserve"> \* </w:instrText>
      </w:r>
      <w:r w:rsidR="00824747">
        <w:rPr>
          <w:rFonts w:ascii="David" w:hAnsi="David" w:cs="David"/>
        </w:rPr>
        <w:instrText>MERGEFORMAT</w:instrText>
      </w:r>
      <w:r w:rsidR="00824747">
        <w:rPr>
          <w:rFonts w:ascii="David" w:hAnsi="David" w:cs="David"/>
          <w:rtl/>
        </w:rPr>
        <w:instrText xml:space="preserve"> </w:instrText>
      </w:r>
      <w:r w:rsidR="00EE4F0A" w:rsidRPr="001A56A8">
        <w:rPr>
          <w:rFonts w:ascii="David" w:hAnsi="David" w:cs="David"/>
          <w:rtl/>
        </w:rPr>
      </w:r>
      <w:r w:rsidR="00EE4F0A" w:rsidRPr="001A56A8">
        <w:rPr>
          <w:rFonts w:ascii="David" w:hAnsi="David" w:cs="David"/>
          <w:rtl/>
        </w:rPr>
        <w:fldChar w:fldCharType="separate"/>
      </w:r>
      <w:r w:rsidR="00074D4E">
        <w:rPr>
          <w:rFonts w:ascii="David" w:hAnsi="David" w:cs="David"/>
          <w:cs/>
        </w:rPr>
        <w:t>‎</w:t>
      </w:r>
      <w:r w:rsidR="00074D4E">
        <w:rPr>
          <w:rFonts w:ascii="David" w:hAnsi="David" w:cs="David"/>
        </w:rPr>
        <w:t>18.4</w:t>
      </w:r>
      <w:r w:rsidR="00EE4F0A" w:rsidRPr="001A56A8">
        <w:rPr>
          <w:rFonts w:ascii="David" w:hAnsi="David" w:cs="David"/>
          <w:rtl/>
        </w:rPr>
        <w:fldChar w:fldCharType="end"/>
      </w:r>
      <w:r>
        <w:rPr>
          <w:rFonts w:cs="David" w:hint="cs"/>
          <w:rtl/>
        </w:rPr>
        <w:t xml:space="preserve"> בפרק ג' למסמכי המכרז. </w:t>
      </w:r>
    </w:p>
    <w:p w14:paraId="7C580CA1" w14:textId="77777777" w:rsidR="00CC7930" w:rsidRDefault="00CC7930" w:rsidP="00DC5D64">
      <w:pPr>
        <w:pStyle w:val="afc"/>
        <w:keepLines w:val="0"/>
        <w:widowControl w:val="0"/>
        <w:numPr>
          <w:ilvl w:val="1"/>
          <w:numId w:val="56"/>
        </w:numPr>
        <w:spacing w:after="120" w:line="360" w:lineRule="auto"/>
        <w:jc w:val="both"/>
        <w:rPr>
          <w:rFonts w:cs="David"/>
        </w:rPr>
      </w:pPr>
      <w:r w:rsidRPr="005F44C0">
        <w:rPr>
          <w:rFonts w:cs="David"/>
          <w:rtl/>
        </w:rPr>
        <w:t>ה</w:t>
      </w:r>
      <w:r w:rsidRPr="005F44C0">
        <w:rPr>
          <w:rFonts w:cs="David" w:hint="cs"/>
          <w:rtl/>
        </w:rPr>
        <w:t>ספק</w:t>
      </w:r>
      <w:r w:rsidRPr="005F44C0">
        <w:rPr>
          <w:rFonts w:cs="David"/>
          <w:rtl/>
        </w:rPr>
        <w:t xml:space="preserve"> מתחייב להחתים כל אחד מעובדיו</w:t>
      </w:r>
      <w:r w:rsidRPr="005F44C0">
        <w:rPr>
          <w:rFonts w:cs="David" w:hint="cs"/>
          <w:rtl/>
        </w:rPr>
        <w:t xml:space="preserve"> וקבלני משנה</w:t>
      </w:r>
      <w:r w:rsidRPr="005F44C0">
        <w:rPr>
          <w:rFonts w:cs="David"/>
          <w:rtl/>
        </w:rPr>
        <w:t xml:space="preserve"> שיועסקו על ידו </w:t>
      </w:r>
      <w:r w:rsidRPr="005F44C0">
        <w:rPr>
          <w:rFonts w:cs="David" w:hint="cs"/>
          <w:rtl/>
        </w:rPr>
        <w:t>לצורך ביצוע ההסכם</w:t>
      </w:r>
      <w:r w:rsidRPr="005F44C0">
        <w:rPr>
          <w:rFonts w:cs="David"/>
          <w:rtl/>
        </w:rPr>
        <w:t xml:space="preserve"> על הצהרת הסודיות</w:t>
      </w:r>
      <w:r w:rsidRPr="005F44C0">
        <w:rPr>
          <w:rFonts w:cs="David" w:hint="cs"/>
          <w:rtl/>
        </w:rPr>
        <w:t xml:space="preserve"> והיעדר ניגוד עניינים</w:t>
      </w:r>
      <w:r w:rsidRPr="005F44C0">
        <w:rPr>
          <w:rFonts w:cs="David"/>
          <w:rtl/>
        </w:rPr>
        <w:t xml:space="preserve"> </w:t>
      </w:r>
      <w:r w:rsidRPr="005F44C0">
        <w:rPr>
          <w:rFonts w:cs="David" w:hint="cs"/>
          <w:rtl/>
        </w:rPr>
        <w:t>בנוסח המופיע כ</w:t>
      </w:r>
      <w:r w:rsidRPr="005F44C0">
        <w:rPr>
          <w:rFonts w:cs="David" w:hint="cs"/>
          <w:b/>
          <w:bCs/>
          <w:rtl/>
        </w:rPr>
        <w:t xml:space="preserve">נספח </w:t>
      </w:r>
      <w:r w:rsidR="00DC5D64">
        <w:rPr>
          <w:rFonts w:cs="David" w:hint="cs"/>
          <w:b/>
          <w:bCs/>
          <w:rtl/>
        </w:rPr>
        <w:t>ג</w:t>
      </w:r>
      <w:r w:rsidRPr="005F44C0">
        <w:rPr>
          <w:rFonts w:cs="David" w:hint="cs"/>
          <w:b/>
          <w:bCs/>
          <w:rtl/>
        </w:rPr>
        <w:t>'</w:t>
      </w:r>
      <w:r w:rsidRPr="005F44C0">
        <w:rPr>
          <w:rFonts w:cs="David" w:hint="cs"/>
          <w:rtl/>
        </w:rPr>
        <w:t xml:space="preserve"> להסכם זה</w:t>
      </w:r>
      <w:r w:rsidRPr="005F44C0">
        <w:rPr>
          <w:rFonts w:cs="David"/>
          <w:rtl/>
        </w:rPr>
        <w:t>.</w:t>
      </w:r>
      <w:r w:rsidRPr="005F44C0">
        <w:rPr>
          <w:rFonts w:cs="David" w:hint="cs"/>
          <w:rtl/>
        </w:rPr>
        <w:t xml:space="preserve"> </w:t>
      </w:r>
    </w:p>
    <w:p w14:paraId="58E96B9B" w14:textId="77777777" w:rsidR="00601867" w:rsidRDefault="00601867" w:rsidP="00885329">
      <w:pPr>
        <w:pStyle w:val="afc"/>
        <w:keepLines w:val="0"/>
        <w:widowControl w:val="0"/>
        <w:numPr>
          <w:ilvl w:val="1"/>
          <w:numId w:val="56"/>
        </w:numPr>
        <w:spacing w:after="120" w:line="360" w:lineRule="auto"/>
        <w:jc w:val="both"/>
        <w:rPr>
          <w:rFonts w:cs="David"/>
        </w:rPr>
      </w:pPr>
      <w:r w:rsidRPr="00710D9F">
        <w:rPr>
          <w:rFonts w:cs="David"/>
          <w:rtl/>
        </w:rPr>
        <w:t>בכל מקרה שיווצר חשש כלשהו לניגוד עניינים בינו לבין עורך המכרז או אחד המזמינים יודיע הספק על כך לעורך המכרז, ללא כל שיהוי וידאג מיידית להסרת ניגוד העניינים האמור.</w:t>
      </w:r>
    </w:p>
    <w:p w14:paraId="0DD2018A" w14:textId="77777777" w:rsidR="00CC7930" w:rsidRDefault="00CC7930" w:rsidP="00885329">
      <w:pPr>
        <w:pStyle w:val="afc"/>
        <w:keepLines w:val="0"/>
        <w:widowControl w:val="0"/>
        <w:numPr>
          <w:ilvl w:val="1"/>
          <w:numId w:val="56"/>
        </w:numPr>
        <w:spacing w:after="120" w:line="360" w:lineRule="auto"/>
        <w:jc w:val="both"/>
        <w:rPr>
          <w:rFonts w:cs="David"/>
        </w:rPr>
      </w:pPr>
      <w:r w:rsidRPr="00D1026D">
        <w:rPr>
          <w:rFonts w:cs="David"/>
          <w:rtl/>
        </w:rPr>
        <w:t>הספק יהיה רשאי, באישור</w:t>
      </w:r>
      <w:r w:rsidR="008062C5">
        <w:rPr>
          <w:rFonts w:cs="David" w:hint="cs"/>
          <w:rtl/>
        </w:rPr>
        <w:t xml:space="preserve"> מראש ובכתב של</w:t>
      </w:r>
      <w:r w:rsidRPr="00D1026D">
        <w:rPr>
          <w:rFonts w:cs="David"/>
          <w:rtl/>
        </w:rPr>
        <w:t xml:space="preserve"> המזמין, לפרסם כי הוא נותן שירותים למזמין במסגרת המכרז</w:t>
      </w:r>
      <w:r w:rsidR="008062C5">
        <w:rPr>
          <w:rFonts w:cs="David" w:hint="cs"/>
          <w:rtl/>
        </w:rPr>
        <w:t xml:space="preserve"> </w:t>
      </w:r>
      <w:r>
        <w:rPr>
          <w:rFonts w:cs="David" w:hint="cs"/>
          <w:rtl/>
        </w:rPr>
        <w:t>.</w:t>
      </w:r>
    </w:p>
    <w:p w14:paraId="4C91B1A5" w14:textId="77777777" w:rsidR="00682B2D" w:rsidRDefault="00682B2D" w:rsidP="00885329">
      <w:pPr>
        <w:pStyle w:val="afc"/>
        <w:keepLines w:val="0"/>
        <w:widowControl w:val="0"/>
        <w:numPr>
          <w:ilvl w:val="0"/>
          <w:numId w:val="56"/>
        </w:numPr>
        <w:spacing w:line="360" w:lineRule="auto"/>
        <w:jc w:val="both"/>
        <w:rPr>
          <w:rFonts w:ascii="David" w:hAnsi="David" w:cs="David"/>
          <w:b/>
          <w:bCs/>
        </w:rPr>
      </w:pPr>
      <w:r>
        <w:rPr>
          <w:rFonts w:ascii="David" w:hAnsi="David" w:cs="David" w:hint="eastAsia"/>
          <w:b/>
          <w:bCs/>
          <w:rtl/>
        </w:rPr>
        <w:t>סיווג</w:t>
      </w:r>
      <w:r>
        <w:rPr>
          <w:rFonts w:ascii="David" w:hAnsi="David" w:cs="David"/>
          <w:b/>
          <w:bCs/>
          <w:rtl/>
        </w:rPr>
        <w:t xml:space="preserve"> </w:t>
      </w:r>
      <w:r>
        <w:rPr>
          <w:rFonts w:ascii="David" w:hAnsi="David" w:cs="David" w:hint="eastAsia"/>
          <w:b/>
          <w:bCs/>
          <w:rtl/>
        </w:rPr>
        <w:t>בטחוני</w:t>
      </w:r>
      <w:r>
        <w:rPr>
          <w:rFonts w:ascii="David" w:hAnsi="David" w:cs="David"/>
          <w:b/>
          <w:bCs/>
          <w:rtl/>
        </w:rPr>
        <w:t xml:space="preserve"> </w:t>
      </w:r>
      <w:r>
        <w:rPr>
          <w:rFonts w:ascii="David" w:hAnsi="David" w:cs="David" w:hint="eastAsia"/>
          <w:b/>
          <w:bCs/>
          <w:rtl/>
        </w:rPr>
        <w:t>של</w:t>
      </w:r>
      <w:r>
        <w:rPr>
          <w:rFonts w:ascii="David" w:hAnsi="David" w:cs="David"/>
          <w:b/>
          <w:bCs/>
          <w:rtl/>
        </w:rPr>
        <w:t xml:space="preserve"> </w:t>
      </w:r>
      <w:r>
        <w:rPr>
          <w:rFonts w:ascii="David" w:hAnsi="David" w:cs="David" w:hint="eastAsia"/>
          <w:b/>
          <w:bCs/>
          <w:rtl/>
        </w:rPr>
        <w:t>נותני</w:t>
      </w:r>
      <w:r>
        <w:rPr>
          <w:rFonts w:ascii="David" w:hAnsi="David" w:cs="David"/>
          <w:b/>
          <w:bCs/>
          <w:rtl/>
        </w:rPr>
        <w:t xml:space="preserve"> </w:t>
      </w:r>
      <w:r>
        <w:rPr>
          <w:rFonts w:ascii="David" w:hAnsi="David" w:cs="David" w:hint="eastAsia"/>
          <w:b/>
          <w:bCs/>
          <w:rtl/>
        </w:rPr>
        <w:t>השירותים</w:t>
      </w:r>
      <w:r>
        <w:rPr>
          <w:rFonts w:ascii="David" w:hAnsi="David" w:cs="David"/>
          <w:b/>
          <w:bCs/>
          <w:rtl/>
        </w:rPr>
        <w:t xml:space="preserve"> </w:t>
      </w:r>
      <w:r>
        <w:rPr>
          <w:rFonts w:ascii="David" w:hAnsi="David" w:cs="David" w:hint="eastAsia"/>
          <w:b/>
          <w:bCs/>
          <w:rtl/>
        </w:rPr>
        <w:t>מטעם</w:t>
      </w:r>
      <w:r>
        <w:rPr>
          <w:rFonts w:ascii="David" w:hAnsi="David" w:cs="David"/>
          <w:b/>
          <w:bCs/>
          <w:rtl/>
        </w:rPr>
        <w:t xml:space="preserve"> </w:t>
      </w:r>
      <w:r>
        <w:rPr>
          <w:rFonts w:ascii="David" w:hAnsi="David" w:cs="David" w:hint="eastAsia"/>
          <w:b/>
          <w:bCs/>
          <w:rtl/>
        </w:rPr>
        <w:t>הספק</w:t>
      </w:r>
    </w:p>
    <w:p w14:paraId="0C58EEB8" w14:textId="77777777" w:rsidR="00682B2D" w:rsidRDefault="00682B2D" w:rsidP="00885329">
      <w:pPr>
        <w:pStyle w:val="affff5"/>
        <w:widowControl w:val="0"/>
        <w:numPr>
          <w:ilvl w:val="1"/>
          <w:numId w:val="56"/>
        </w:numPr>
        <w:spacing w:before="0" w:after="0" w:line="360" w:lineRule="auto"/>
        <w:textAlignment w:val="auto"/>
        <w:rPr>
          <w:rFonts w:ascii="David" w:hAnsi="David"/>
        </w:rPr>
      </w:pPr>
      <w:r w:rsidRPr="00DC6B42">
        <w:rPr>
          <w:rFonts w:ascii="David" w:hAnsi="David" w:hint="eastAsia"/>
          <w:rtl/>
        </w:rPr>
        <w:t>אתרי</w:t>
      </w:r>
      <w:r w:rsidRPr="00DC6B42">
        <w:rPr>
          <w:rFonts w:ascii="David" w:hAnsi="David"/>
          <w:rtl/>
        </w:rPr>
        <w:t xml:space="preserve"> </w:t>
      </w:r>
      <w:r>
        <w:rPr>
          <w:rFonts w:ascii="David" w:hAnsi="David" w:hint="cs"/>
          <w:rtl/>
        </w:rPr>
        <w:t>המזמינים</w:t>
      </w:r>
      <w:r w:rsidRPr="00DC6B42">
        <w:rPr>
          <w:rFonts w:ascii="David" w:hAnsi="David"/>
          <w:rtl/>
        </w:rPr>
        <w:t xml:space="preserve"> </w:t>
      </w:r>
      <w:r w:rsidRPr="00DC6B42">
        <w:rPr>
          <w:rFonts w:ascii="David" w:hAnsi="David" w:hint="eastAsia"/>
          <w:rtl/>
        </w:rPr>
        <w:t>מסווגים</w:t>
      </w:r>
      <w:r w:rsidRPr="00DC6B42">
        <w:rPr>
          <w:rFonts w:ascii="David" w:hAnsi="David"/>
          <w:rtl/>
        </w:rPr>
        <w:t xml:space="preserve"> </w:t>
      </w:r>
      <w:r w:rsidRPr="00DC6B42">
        <w:rPr>
          <w:rFonts w:ascii="David" w:hAnsi="David" w:hint="eastAsia"/>
          <w:rtl/>
        </w:rPr>
        <w:t>בסיווגים</w:t>
      </w:r>
      <w:r w:rsidRPr="00DC6B42">
        <w:rPr>
          <w:rFonts w:ascii="David" w:hAnsi="David"/>
          <w:rtl/>
        </w:rPr>
        <w:t xml:space="preserve"> </w:t>
      </w:r>
      <w:r w:rsidRPr="00DC6B42">
        <w:rPr>
          <w:rFonts w:ascii="David" w:hAnsi="David" w:hint="eastAsia"/>
          <w:rtl/>
        </w:rPr>
        <w:t>שונים</w:t>
      </w:r>
      <w:r w:rsidRPr="00DC6B42">
        <w:rPr>
          <w:rFonts w:ascii="David" w:hAnsi="David"/>
          <w:rtl/>
        </w:rPr>
        <w:t xml:space="preserve">, </w:t>
      </w:r>
      <w:r w:rsidRPr="00DC6B42">
        <w:rPr>
          <w:rFonts w:ascii="David" w:hAnsi="David" w:hint="eastAsia"/>
          <w:rtl/>
        </w:rPr>
        <w:t>החל</w:t>
      </w:r>
      <w:r w:rsidRPr="00DC6B42">
        <w:rPr>
          <w:rFonts w:ascii="David" w:hAnsi="David"/>
          <w:rtl/>
        </w:rPr>
        <w:t xml:space="preserve"> </w:t>
      </w:r>
      <w:r w:rsidRPr="00DC6B42">
        <w:rPr>
          <w:rFonts w:ascii="David" w:hAnsi="David" w:hint="eastAsia"/>
          <w:rtl/>
        </w:rPr>
        <w:t>מסיווג</w:t>
      </w:r>
      <w:r w:rsidRPr="00DC6B42">
        <w:rPr>
          <w:rFonts w:ascii="David" w:hAnsi="David"/>
          <w:rtl/>
        </w:rPr>
        <w:t xml:space="preserve"> </w:t>
      </w:r>
      <w:r w:rsidRPr="00DC6B42">
        <w:rPr>
          <w:rFonts w:ascii="David" w:hAnsi="David" w:hint="eastAsia"/>
          <w:rtl/>
        </w:rPr>
        <w:t>בלמ</w:t>
      </w:r>
      <w:r w:rsidRPr="00DC6B42">
        <w:rPr>
          <w:rFonts w:ascii="David" w:hAnsi="David"/>
          <w:rtl/>
        </w:rPr>
        <w:t>"</w:t>
      </w:r>
      <w:r w:rsidRPr="00DC6B42">
        <w:rPr>
          <w:rFonts w:ascii="David" w:hAnsi="David" w:hint="eastAsia"/>
          <w:rtl/>
        </w:rPr>
        <w:t>ס</w:t>
      </w:r>
      <w:r w:rsidRPr="00DC6B42">
        <w:rPr>
          <w:rFonts w:ascii="David" w:hAnsi="David"/>
          <w:rtl/>
        </w:rPr>
        <w:t xml:space="preserve"> </w:t>
      </w:r>
      <w:r w:rsidRPr="00DC6B42">
        <w:rPr>
          <w:rFonts w:ascii="David" w:hAnsi="David" w:hint="eastAsia"/>
          <w:rtl/>
        </w:rPr>
        <w:t>וכלה</w:t>
      </w:r>
      <w:r w:rsidRPr="00DC6B42">
        <w:rPr>
          <w:rFonts w:ascii="David" w:hAnsi="David"/>
          <w:rtl/>
        </w:rPr>
        <w:t xml:space="preserve"> </w:t>
      </w:r>
      <w:r w:rsidRPr="00DC6B42">
        <w:rPr>
          <w:rFonts w:ascii="David" w:hAnsi="David" w:hint="eastAsia"/>
          <w:rtl/>
        </w:rPr>
        <w:t>בסודי</w:t>
      </w:r>
      <w:r w:rsidRPr="00DC6B42">
        <w:rPr>
          <w:rFonts w:ascii="David" w:hAnsi="David"/>
          <w:rtl/>
        </w:rPr>
        <w:t xml:space="preserve"> </w:t>
      </w:r>
      <w:r w:rsidRPr="00DC6B42">
        <w:rPr>
          <w:rFonts w:ascii="David" w:hAnsi="David" w:hint="eastAsia"/>
          <w:rtl/>
        </w:rPr>
        <w:t>ביותר</w:t>
      </w:r>
      <w:r w:rsidRPr="00DC6B42">
        <w:rPr>
          <w:rFonts w:ascii="David" w:hAnsi="David"/>
          <w:rtl/>
        </w:rPr>
        <w:t xml:space="preserve">. </w:t>
      </w:r>
      <w:r w:rsidRPr="00DC6B42">
        <w:rPr>
          <w:rFonts w:ascii="David" w:hAnsi="David" w:hint="eastAsia"/>
          <w:rtl/>
        </w:rPr>
        <w:t>המזמין</w:t>
      </w:r>
      <w:r w:rsidRPr="00DC6B42">
        <w:rPr>
          <w:rFonts w:ascii="David" w:hAnsi="David"/>
          <w:rtl/>
        </w:rPr>
        <w:t xml:space="preserve"> </w:t>
      </w:r>
      <w:r w:rsidRPr="00DC6B42">
        <w:rPr>
          <w:rFonts w:ascii="David" w:hAnsi="David" w:hint="eastAsia"/>
          <w:rtl/>
        </w:rPr>
        <w:t>יודיע</w:t>
      </w:r>
      <w:r w:rsidRPr="00DC6B42">
        <w:rPr>
          <w:rFonts w:ascii="David" w:hAnsi="David"/>
          <w:rtl/>
        </w:rPr>
        <w:t xml:space="preserve"> </w:t>
      </w:r>
      <w:r w:rsidRPr="00DC6B42">
        <w:rPr>
          <w:rFonts w:ascii="David" w:hAnsi="David" w:hint="eastAsia"/>
          <w:rtl/>
        </w:rPr>
        <w:t>לספקים</w:t>
      </w:r>
      <w:r w:rsidRPr="00DC6B42">
        <w:rPr>
          <w:rFonts w:ascii="David" w:hAnsi="David"/>
          <w:rtl/>
        </w:rPr>
        <w:t xml:space="preserve"> </w:t>
      </w:r>
      <w:r w:rsidRPr="00DC6B42">
        <w:rPr>
          <w:rFonts w:ascii="David" w:hAnsi="David" w:hint="eastAsia"/>
          <w:rtl/>
        </w:rPr>
        <w:t>בעת</w:t>
      </w:r>
      <w:r w:rsidRPr="00DC6B42">
        <w:rPr>
          <w:rFonts w:ascii="David" w:hAnsi="David"/>
          <w:rtl/>
        </w:rPr>
        <w:t xml:space="preserve"> </w:t>
      </w:r>
      <w:r w:rsidRPr="00DC6B42">
        <w:rPr>
          <w:rFonts w:ascii="David" w:hAnsi="David" w:hint="eastAsia"/>
          <w:rtl/>
        </w:rPr>
        <w:t>פנייתו</w:t>
      </w:r>
      <w:r w:rsidRPr="00DC6B42">
        <w:rPr>
          <w:rFonts w:ascii="David" w:hAnsi="David"/>
          <w:rtl/>
        </w:rPr>
        <w:t xml:space="preserve"> </w:t>
      </w:r>
      <w:r w:rsidR="001922BE">
        <w:rPr>
          <w:rFonts w:ascii="David" w:hAnsi="David" w:hint="cs"/>
          <w:rtl/>
        </w:rPr>
        <w:t>ב</w:t>
      </w:r>
      <w:r w:rsidR="00A00D3C">
        <w:rPr>
          <w:rFonts w:ascii="David" w:hAnsi="David" w:hint="cs"/>
          <w:rtl/>
        </w:rPr>
        <w:t>פניה הפרטנית</w:t>
      </w:r>
      <w:r w:rsidR="001922BE">
        <w:rPr>
          <w:rFonts w:ascii="David" w:hAnsi="David" w:hint="cs"/>
          <w:rtl/>
        </w:rPr>
        <w:t xml:space="preserve"> </w:t>
      </w:r>
      <w:r w:rsidR="00A00D3C">
        <w:rPr>
          <w:rFonts w:ascii="David" w:hAnsi="David" w:hint="cs"/>
          <w:rtl/>
        </w:rPr>
        <w:t>ל</w:t>
      </w:r>
      <w:r w:rsidRPr="00DC6B42">
        <w:rPr>
          <w:rFonts w:ascii="David" w:hAnsi="David" w:hint="eastAsia"/>
          <w:rtl/>
        </w:rPr>
        <w:t>קבלת</w:t>
      </w:r>
      <w:r w:rsidRPr="00DC6B42">
        <w:rPr>
          <w:rFonts w:ascii="David" w:hAnsi="David"/>
          <w:rtl/>
        </w:rPr>
        <w:t xml:space="preserve"> </w:t>
      </w:r>
      <w:r w:rsidRPr="00DC6B42">
        <w:rPr>
          <w:rFonts w:ascii="David" w:hAnsi="David" w:hint="eastAsia"/>
          <w:rtl/>
        </w:rPr>
        <w:t>שירותי</w:t>
      </w:r>
      <w:r w:rsidR="001922BE">
        <w:rPr>
          <w:rFonts w:ascii="David" w:hAnsi="David" w:hint="cs"/>
          <w:rtl/>
        </w:rPr>
        <w:t>ם</w:t>
      </w:r>
      <w:r w:rsidRPr="00DC6B42">
        <w:rPr>
          <w:rFonts w:ascii="David" w:hAnsi="David"/>
          <w:rtl/>
        </w:rPr>
        <w:t xml:space="preserve"> </w:t>
      </w:r>
      <w:r w:rsidRPr="00DC6B42">
        <w:rPr>
          <w:rFonts w:ascii="David" w:hAnsi="David" w:hint="eastAsia"/>
          <w:rtl/>
        </w:rPr>
        <w:t>באם</w:t>
      </w:r>
      <w:r w:rsidRPr="00DC6B42">
        <w:rPr>
          <w:rFonts w:ascii="David" w:hAnsi="David"/>
          <w:rtl/>
        </w:rPr>
        <w:t xml:space="preserve"> </w:t>
      </w:r>
      <w:r w:rsidRPr="00DC6B42">
        <w:rPr>
          <w:rFonts w:ascii="David" w:hAnsi="David" w:hint="eastAsia"/>
          <w:rtl/>
        </w:rPr>
        <w:t>נדרש</w:t>
      </w:r>
      <w:r w:rsidRPr="00DC6B42">
        <w:rPr>
          <w:rFonts w:ascii="David" w:hAnsi="David"/>
          <w:rtl/>
        </w:rPr>
        <w:t xml:space="preserve"> </w:t>
      </w:r>
      <w:r w:rsidRPr="00DC6B42">
        <w:rPr>
          <w:rFonts w:ascii="David" w:hAnsi="David" w:hint="eastAsia"/>
          <w:rtl/>
        </w:rPr>
        <w:t>הספק</w:t>
      </w:r>
      <w:r w:rsidRPr="00DC6B42">
        <w:rPr>
          <w:rFonts w:ascii="David" w:hAnsi="David"/>
          <w:rtl/>
        </w:rPr>
        <w:t xml:space="preserve"> </w:t>
      </w:r>
      <w:r w:rsidRPr="00DC6B42">
        <w:rPr>
          <w:rFonts w:ascii="David" w:hAnsi="David" w:hint="eastAsia"/>
          <w:rtl/>
        </w:rPr>
        <w:t>להעמיד</w:t>
      </w:r>
      <w:r w:rsidRPr="00DC6B42">
        <w:rPr>
          <w:rFonts w:ascii="David" w:hAnsi="David"/>
          <w:rtl/>
        </w:rPr>
        <w:t xml:space="preserve"> </w:t>
      </w:r>
      <w:r w:rsidRPr="00DC6B42">
        <w:rPr>
          <w:rFonts w:ascii="David" w:hAnsi="David" w:hint="eastAsia"/>
          <w:rtl/>
        </w:rPr>
        <w:t>נותני</w:t>
      </w:r>
      <w:r w:rsidRPr="00DC6B42">
        <w:rPr>
          <w:rFonts w:ascii="David" w:hAnsi="David"/>
          <w:rtl/>
        </w:rPr>
        <w:t xml:space="preserve"> </w:t>
      </w:r>
      <w:r w:rsidRPr="00DC6B42">
        <w:rPr>
          <w:rFonts w:ascii="David" w:hAnsi="David" w:hint="eastAsia"/>
          <w:rtl/>
        </w:rPr>
        <w:t>שירותים</w:t>
      </w:r>
      <w:r w:rsidRPr="00DC6B42">
        <w:rPr>
          <w:rFonts w:ascii="David" w:hAnsi="David"/>
          <w:rtl/>
        </w:rPr>
        <w:t xml:space="preserve"> </w:t>
      </w:r>
      <w:r w:rsidRPr="00DC6B42">
        <w:rPr>
          <w:rFonts w:ascii="David" w:hAnsi="David" w:hint="eastAsia"/>
          <w:rtl/>
        </w:rPr>
        <w:t>בעלי</w:t>
      </w:r>
      <w:r w:rsidRPr="00DC6B42">
        <w:rPr>
          <w:rFonts w:ascii="David" w:hAnsi="David"/>
          <w:rtl/>
        </w:rPr>
        <w:t xml:space="preserve"> </w:t>
      </w:r>
      <w:r w:rsidRPr="00DC6B42">
        <w:rPr>
          <w:rFonts w:ascii="David" w:hAnsi="David" w:hint="eastAsia"/>
          <w:rtl/>
        </w:rPr>
        <w:t>סיווג</w:t>
      </w:r>
      <w:r w:rsidRPr="00DC6B42">
        <w:rPr>
          <w:rFonts w:ascii="David" w:hAnsi="David"/>
          <w:rtl/>
        </w:rPr>
        <w:t xml:space="preserve"> </w:t>
      </w:r>
      <w:r w:rsidRPr="00DC6B42">
        <w:rPr>
          <w:rFonts w:ascii="David" w:hAnsi="David" w:hint="eastAsia"/>
          <w:rtl/>
        </w:rPr>
        <w:t>בטחוני</w:t>
      </w:r>
      <w:r w:rsidRPr="00DC6B42">
        <w:rPr>
          <w:rFonts w:ascii="David" w:hAnsi="David"/>
          <w:rtl/>
        </w:rPr>
        <w:t xml:space="preserve"> </w:t>
      </w:r>
      <w:r w:rsidRPr="00DC6B42">
        <w:rPr>
          <w:rFonts w:ascii="David" w:hAnsi="David" w:hint="eastAsia"/>
          <w:rtl/>
        </w:rPr>
        <w:t>גבוה</w:t>
      </w:r>
      <w:r w:rsidRPr="00DC6B42">
        <w:rPr>
          <w:rFonts w:ascii="David" w:hAnsi="David"/>
          <w:rtl/>
        </w:rPr>
        <w:t xml:space="preserve">. </w:t>
      </w:r>
    </w:p>
    <w:p w14:paraId="4ACAD246" w14:textId="77777777" w:rsidR="00682B2D" w:rsidRDefault="00682B2D" w:rsidP="00885329">
      <w:pPr>
        <w:pStyle w:val="affff5"/>
        <w:widowControl w:val="0"/>
        <w:numPr>
          <w:ilvl w:val="1"/>
          <w:numId w:val="56"/>
        </w:numPr>
        <w:spacing w:before="0" w:after="0" w:line="360" w:lineRule="auto"/>
        <w:textAlignment w:val="auto"/>
        <w:rPr>
          <w:rFonts w:ascii="David" w:hAnsi="David"/>
        </w:rPr>
      </w:pPr>
      <w:r w:rsidRPr="00DC6B42">
        <w:rPr>
          <w:rFonts w:ascii="David" w:hAnsi="David" w:hint="eastAsia"/>
          <w:rtl/>
        </w:rPr>
        <w:t>הספק</w:t>
      </w:r>
      <w:r w:rsidRPr="00DC6B42">
        <w:rPr>
          <w:rFonts w:ascii="David" w:hAnsi="David"/>
          <w:rtl/>
        </w:rPr>
        <w:t xml:space="preserve"> </w:t>
      </w:r>
      <w:r w:rsidRPr="00DC6B42">
        <w:rPr>
          <w:rFonts w:ascii="David" w:hAnsi="David" w:hint="eastAsia"/>
          <w:rtl/>
        </w:rPr>
        <w:t>נדרש</w:t>
      </w:r>
      <w:r w:rsidRPr="00DC6B42">
        <w:rPr>
          <w:rFonts w:ascii="David" w:hAnsi="David"/>
          <w:rtl/>
        </w:rPr>
        <w:t xml:space="preserve"> </w:t>
      </w:r>
      <w:r w:rsidRPr="00DC6B42">
        <w:rPr>
          <w:rFonts w:ascii="David" w:hAnsi="David" w:hint="eastAsia"/>
          <w:rtl/>
        </w:rPr>
        <w:t>לדאוג</w:t>
      </w:r>
      <w:r w:rsidRPr="00DC6B42">
        <w:rPr>
          <w:rFonts w:ascii="David" w:hAnsi="David"/>
          <w:rtl/>
        </w:rPr>
        <w:t xml:space="preserve"> </w:t>
      </w:r>
      <w:r w:rsidRPr="00DC6B42">
        <w:rPr>
          <w:rFonts w:ascii="David" w:hAnsi="David" w:hint="eastAsia"/>
          <w:rtl/>
        </w:rPr>
        <w:t>להעברת</w:t>
      </w:r>
      <w:r w:rsidRPr="00DC6B42">
        <w:rPr>
          <w:rFonts w:ascii="David" w:hAnsi="David"/>
          <w:rtl/>
        </w:rPr>
        <w:t xml:space="preserve"> </w:t>
      </w:r>
      <w:r w:rsidRPr="00DC6B42">
        <w:rPr>
          <w:rFonts w:ascii="David" w:hAnsi="David" w:hint="eastAsia"/>
          <w:rtl/>
        </w:rPr>
        <w:t>פרטי</w:t>
      </w:r>
      <w:r w:rsidRPr="00DC6B42">
        <w:rPr>
          <w:rFonts w:ascii="David" w:hAnsi="David"/>
          <w:rtl/>
        </w:rPr>
        <w:t xml:space="preserve"> </w:t>
      </w:r>
      <w:r w:rsidRPr="00DC6B42">
        <w:rPr>
          <w:rFonts w:ascii="David" w:hAnsi="David" w:hint="eastAsia"/>
          <w:rtl/>
        </w:rPr>
        <w:t>כל</w:t>
      </w:r>
      <w:r w:rsidRPr="00DC6B42">
        <w:rPr>
          <w:rFonts w:ascii="David" w:hAnsi="David"/>
          <w:rtl/>
        </w:rPr>
        <w:t xml:space="preserve"> </w:t>
      </w:r>
      <w:r w:rsidRPr="00DC6B42">
        <w:rPr>
          <w:rFonts w:ascii="David" w:hAnsi="David" w:hint="eastAsia"/>
          <w:rtl/>
        </w:rPr>
        <w:t>הגורמים</w:t>
      </w:r>
      <w:r w:rsidRPr="00DC6B42">
        <w:rPr>
          <w:rFonts w:ascii="David" w:hAnsi="David"/>
          <w:rtl/>
        </w:rPr>
        <w:t xml:space="preserve"> </w:t>
      </w:r>
      <w:r w:rsidRPr="00DC6B42">
        <w:rPr>
          <w:rFonts w:ascii="David" w:hAnsi="David" w:hint="eastAsia"/>
          <w:rtl/>
        </w:rPr>
        <w:t>המעורבים</w:t>
      </w:r>
      <w:r w:rsidRPr="00DC6B42">
        <w:rPr>
          <w:rFonts w:ascii="David" w:hAnsi="David"/>
          <w:rtl/>
        </w:rPr>
        <w:t xml:space="preserve"> </w:t>
      </w:r>
      <w:r w:rsidRPr="00DC6B42">
        <w:rPr>
          <w:rFonts w:ascii="David" w:hAnsi="David" w:hint="eastAsia"/>
          <w:rtl/>
        </w:rPr>
        <w:t>במתן</w:t>
      </w:r>
      <w:r w:rsidRPr="00DC6B42">
        <w:rPr>
          <w:rFonts w:ascii="David" w:hAnsi="David"/>
          <w:rtl/>
        </w:rPr>
        <w:t xml:space="preserve"> </w:t>
      </w:r>
      <w:r w:rsidRPr="00DC6B42">
        <w:rPr>
          <w:rFonts w:ascii="David" w:hAnsi="David" w:hint="eastAsia"/>
          <w:rtl/>
        </w:rPr>
        <w:t>השרות</w:t>
      </w:r>
      <w:r w:rsidRPr="00DC6B42">
        <w:rPr>
          <w:rFonts w:ascii="David" w:hAnsi="David"/>
          <w:rtl/>
        </w:rPr>
        <w:t xml:space="preserve"> </w:t>
      </w:r>
      <w:r w:rsidRPr="00DC6B42">
        <w:rPr>
          <w:rFonts w:ascii="David" w:hAnsi="David" w:hint="eastAsia"/>
          <w:rtl/>
        </w:rPr>
        <w:t>לידי</w:t>
      </w:r>
      <w:r w:rsidRPr="00DC6B42">
        <w:rPr>
          <w:rFonts w:ascii="David" w:hAnsi="David"/>
          <w:rtl/>
        </w:rPr>
        <w:t xml:space="preserve"> </w:t>
      </w:r>
      <w:r w:rsidRPr="00DC6B42">
        <w:rPr>
          <w:rFonts w:ascii="David" w:hAnsi="David" w:hint="eastAsia"/>
          <w:rtl/>
        </w:rPr>
        <w:t>קב</w:t>
      </w:r>
      <w:r w:rsidRPr="00DC6B42">
        <w:rPr>
          <w:rFonts w:ascii="David" w:hAnsi="David"/>
          <w:rtl/>
        </w:rPr>
        <w:t>"</w:t>
      </w:r>
      <w:r w:rsidRPr="00DC6B42">
        <w:rPr>
          <w:rFonts w:ascii="David" w:hAnsi="David" w:hint="eastAsia"/>
          <w:rtl/>
        </w:rPr>
        <w:t>ט</w:t>
      </w:r>
      <w:r w:rsidRPr="00DC6B42">
        <w:rPr>
          <w:rFonts w:ascii="David" w:hAnsi="David"/>
          <w:rtl/>
        </w:rPr>
        <w:t xml:space="preserve"> </w:t>
      </w:r>
      <w:r w:rsidRPr="00DC6B42">
        <w:rPr>
          <w:rFonts w:ascii="David" w:hAnsi="David" w:hint="eastAsia"/>
          <w:rtl/>
        </w:rPr>
        <w:t>ה</w:t>
      </w:r>
      <w:r w:rsidR="003D1623">
        <w:rPr>
          <w:rFonts w:ascii="David" w:hAnsi="David" w:hint="cs"/>
          <w:rtl/>
        </w:rPr>
        <w:t>מזמין</w:t>
      </w:r>
      <w:r w:rsidRPr="00DC6B42">
        <w:rPr>
          <w:rFonts w:ascii="David" w:hAnsi="David"/>
          <w:rtl/>
        </w:rPr>
        <w:t xml:space="preserve">, </w:t>
      </w:r>
      <w:r w:rsidRPr="00DC6B42">
        <w:rPr>
          <w:rFonts w:ascii="David" w:hAnsi="David" w:hint="eastAsia"/>
          <w:rtl/>
        </w:rPr>
        <w:t>לצורך</w:t>
      </w:r>
      <w:r w:rsidRPr="00DC6B42">
        <w:rPr>
          <w:rFonts w:ascii="David" w:hAnsi="David"/>
          <w:rtl/>
        </w:rPr>
        <w:t xml:space="preserve"> </w:t>
      </w:r>
      <w:r w:rsidRPr="00DC6B42">
        <w:rPr>
          <w:rFonts w:ascii="David" w:hAnsi="David" w:hint="eastAsia"/>
          <w:rtl/>
        </w:rPr>
        <w:t>קבלת</w:t>
      </w:r>
      <w:r w:rsidRPr="00DC6B42">
        <w:rPr>
          <w:rFonts w:ascii="David" w:hAnsi="David"/>
          <w:rtl/>
        </w:rPr>
        <w:t xml:space="preserve"> </w:t>
      </w:r>
      <w:r w:rsidRPr="00DC6B42">
        <w:rPr>
          <w:rFonts w:ascii="David" w:hAnsi="David" w:hint="eastAsia"/>
          <w:rtl/>
        </w:rPr>
        <w:t>אישור</w:t>
      </w:r>
      <w:r w:rsidRPr="00DC6B42">
        <w:rPr>
          <w:rFonts w:ascii="David" w:hAnsi="David"/>
          <w:rtl/>
        </w:rPr>
        <w:t xml:space="preserve"> </w:t>
      </w:r>
      <w:r w:rsidRPr="00DC6B42">
        <w:rPr>
          <w:rFonts w:ascii="David" w:hAnsi="David" w:hint="eastAsia"/>
          <w:rtl/>
        </w:rPr>
        <w:t>בטחוני</w:t>
      </w:r>
      <w:r w:rsidRPr="00DC6B42">
        <w:rPr>
          <w:rFonts w:ascii="David" w:hAnsi="David"/>
          <w:rtl/>
        </w:rPr>
        <w:t xml:space="preserve"> </w:t>
      </w:r>
      <w:r w:rsidRPr="00DC6B42">
        <w:rPr>
          <w:rFonts w:ascii="David" w:hAnsi="David" w:hint="eastAsia"/>
          <w:rtl/>
        </w:rPr>
        <w:t>הולם</w:t>
      </w:r>
      <w:r w:rsidRPr="00DC6B42">
        <w:rPr>
          <w:rFonts w:ascii="David" w:hAnsi="David"/>
          <w:rtl/>
        </w:rPr>
        <w:t xml:space="preserve"> </w:t>
      </w:r>
      <w:r w:rsidRPr="00DC6B42">
        <w:rPr>
          <w:rFonts w:ascii="David" w:hAnsi="David" w:hint="eastAsia"/>
          <w:rtl/>
        </w:rPr>
        <w:t>באם</w:t>
      </w:r>
      <w:r w:rsidRPr="00DC6B42">
        <w:rPr>
          <w:rFonts w:ascii="David" w:hAnsi="David"/>
          <w:rtl/>
        </w:rPr>
        <w:t xml:space="preserve"> </w:t>
      </w:r>
      <w:r w:rsidRPr="00DC6B42">
        <w:rPr>
          <w:rFonts w:ascii="David" w:hAnsi="David" w:hint="eastAsia"/>
          <w:rtl/>
        </w:rPr>
        <w:t>אין</w:t>
      </w:r>
      <w:r w:rsidRPr="00DC6B42">
        <w:rPr>
          <w:rFonts w:ascii="David" w:hAnsi="David"/>
          <w:rtl/>
        </w:rPr>
        <w:t xml:space="preserve"> </w:t>
      </w:r>
      <w:r w:rsidRPr="00DC6B42">
        <w:rPr>
          <w:rFonts w:ascii="David" w:hAnsi="David" w:hint="eastAsia"/>
          <w:rtl/>
        </w:rPr>
        <w:t>ברשותו</w:t>
      </w:r>
      <w:r w:rsidRPr="00DC6B42">
        <w:rPr>
          <w:rFonts w:ascii="David" w:hAnsi="David"/>
          <w:rtl/>
        </w:rPr>
        <w:t xml:space="preserve"> </w:t>
      </w:r>
      <w:r w:rsidRPr="00DC6B42">
        <w:rPr>
          <w:rFonts w:ascii="David" w:hAnsi="David" w:hint="eastAsia"/>
          <w:rtl/>
        </w:rPr>
        <w:t>נותני</w:t>
      </w:r>
      <w:r w:rsidRPr="00DC6B42">
        <w:rPr>
          <w:rFonts w:ascii="David" w:hAnsi="David"/>
          <w:rtl/>
        </w:rPr>
        <w:t xml:space="preserve"> </w:t>
      </w:r>
      <w:r w:rsidRPr="00DC6B42">
        <w:rPr>
          <w:rFonts w:ascii="David" w:hAnsi="David" w:hint="eastAsia"/>
          <w:rtl/>
        </w:rPr>
        <w:t>שירותים</w:t>
      </w:r>
      <w:r w:rsidRPr="00DC6B42">
        <w:rPr>
          <w:rFonts w:ascii="David" w:hAnsi="David"/>
          <w:rtl/>
        </w:rPr>
        <w:t xml:space="preserve"> </w:t>
      </w:r>
      <w:r w:rsidRPr="00DC6B42">
        <w:rPr>
          <w:rFonts w:ascii="David" w:hAnsi="David" w:hint="eastAsia"/>
          <w:rtl/>
        </w:rPr>
        <w:t>בעלי</w:t>
      </w:r>
      <w:r w:rsidRPr="00DC6B42">
        <w:rPr>
          <w:rFonts w:ascii="David" w:hAnsi="David"/>
          <w:rtl/>
        </w:rPr>
        <w:t xml:space="preserve"> </w:t>
      </w:r>
      <w:r w:rsidRPr="00DC6B42">
        <w:rPr>
          <w:rFonts w:ascii="David" w:hAnsi="David" w:hint="eastAsia"/>
          <w:rtl/>
        </w:rPr>
        <w:t>סיווג</w:t>
      </w:r>
      <w:r w:rsidRPr="00DC6B42">
        <w:rPr>
          <w:rFonts w:ascii="David" w:hAnsi="David"/>
          <w:rtl/>
        </w:rPr>
        <w:t xml:space="preserve"> </w:t>
      </w:r>
      <w:r w:rsidRPr="00DC6B42">
        <w:rPr>
          <w:rFonts w:ascii="David" w:hAnsi="David" w:hint="eastAsia"/>
          <w:rtl/>
        </w:rPr>
        <w:t>בטחוני</w:t>
      </w:r>
      <w:r w:rsidRPr="00DC6B42">
        <w:rPr>
          <w:rFonts w:ascii="David" w:hAnsi="David"/>
          <w:rtl/>
        </w:rPr>
        <w:t xml:space="preserve"> </w:t>
      </w:r>
      <w:r w:rsidRPr="00DC6B42">
        <w:rPr>
          <w:rFonts w:ascii="David" w:hAnsi="David" w:hint="eastAsia"/>
          <w:rtl/>
        </w:rPr>
        <w:t>גבוה</w:t>
      </w:r>
      <w:r w:rsidRPr="00DC6B42">
        <w:rPr>
          <w:rFonts w:ascii="David" w:hAnsi="David"/>
          <w:rtl/>
        </w:rPr>
        <w:t xml:space="preserve"> </w:t>
      </w:r>
      <w:r w:rsidRPr="00DC6B42">
        <w:rPr>
          <w:rFonts w:ascii="David" w:hAnsi="David" w:hint="eastAsia"/>
          <w:rtl/>
        </w:rPr>
        <w:t>בהתאם</w:t>
      </w:r>
      <w:r w:rsidRPr="00DC6B42">
        <w:rPr>
          <w:rFonts w:ascii="David" w:hAnsi="David"/>
          <w:rtl/>
        </w:rPr>
        <w:t xml:space="preserve"> </w:t>
      </w:r>
      <w:r w:rsidRPr="00DC6B42">
        <w:rPr>
          <w:rFonts w:ascii="David" w:hAnsi="David" w:hint="eastAsia"/>
          <w:rtl/>
        </w:rPr>
        <w:t>לדרישת</w:t>
      </w:r>
      <w:r w:rsidRPr="00DC6B42">
        <w:rPr>
          <w:rFonts w:ascii="David" w:hAnsi="David"/>
          <w:rtl/>
        </w:rPr>
        <w:t xml:space="preserve"> </w:t>
      </w:r>
      <w:r w:rsidR="008E3733">
        <w:rPr>
          <w:rFonts w:ascii="David" w:hAnsi="David" w:hint="eastAsia"/>
          <w:rtl/>
        </w:rPr>
        <w:t>המזמין</w:t>
      </w:r>
      <w:r w:rsidRPr="00DC6B42">
        <w:rPr>
          <w:rFonts w:ascii="David" w:hAnsi="David"/>
          <w:rtl/>
        </w:rPr>
        <w:t>.</w:t>
      </w:r>
    </w:p>
    <w:p w14:paraId="61F1A191" w14:textId="77777777" w:rsidR="00682B2D" w:rsidRDefault="00754897" w:rsidP="00885329">
      <w:pPr>
        <w:pStyle w:val="affff5"/>
        <w:widowControl w:val="0"/>
        <w:numPr>
          <w:ilvl w:val="1"/>
          <w:numId w:val="56"/>
        </w:numPr>
        <w:spacing w:before="0" w:after="0" w:line="360" w:lineRule="auto"/>
        <w:textAlignment w:val="auto"/>
        <w:rPr>
          <w:b/>
          <w:bCs/>
        </w:rPr>
      </w:pPr>
      <w:r>
        <w:rPr>
          <w:rFonts w:ascii="David" w:hAnsi="David" w:hint="cs"/>
          <w:rtl/>
        </w:rPr>
        <w:t>המזמין</w:t>
      </w:r>
      <w:r w:rsidR="00682B2D" w:rsidRPr="001A0E30">
        <w:rPr>
          <w:rFonts w:ascii="David" w:hAnsi="David"/>
          <w:rtl/>
        </w:rPr>
        <w:t xml:space="preserve"> </w:t>
      </w:r>
      <w:r w:rsidR="00682B2D" w:rsidRPr="001A0E30">
        <w:rPr>
          <w:rFonts w:ascii="David" w:hAnsi="David" w:hint="eastAsia"/>
          <w:rtl/>
        </w:rPr>
        <w:t>ישמור</w:t>
      </w:r>
      <w:r w:rsidR="00682B2D" w:rsidRPr="001A0E30">
        <w:rPr>
          <w:rFonts w:ascii="David" w:hAnsi="David"/>
          <w:rtl/>
        </w:rPr>
        <w:t xml:space="preserve"> </w:t>
      </w:r>
      <w:r w:rsidR="00682B2D" w:rsidRPr="001A0E30">
        <w:rPr>
          <w:rFonts w:ascii="David" w:hAnsi="David" w:hint="eastAsia"/>
          <w:rtl/>
        </w:rPr>
        <w:t>לעצמו</w:t>
      </w:r>
      <w:r w:rsidR="00682B2D" w:rsidRPr="001A0E30">
        <w:rPr>
          <w:rFonts w:ascii="David" w:hAnsi="David"/>
          <w:rtl/>
        </w:rPr>
        <w:t xml:space="preserve"> </w:t>
      </w:r>
      <w:r w:rsidR="00682B2D" w:rsidRPr="001A0E30">
        <w:rPr>
          <w:rFonts w:ascii="David" w:hAnsi="David" w:hint="eastAsia"/>
          <w:rtl/>
        </w:rPr>
        <w:t>את</w:t>
      </w:r>
      <w:r w:rsidR="00682B2D" w:rsidRPr="001A0E30">
        <w:rPr>
          <w:rFonts w:ascii="David" w:hAnsi="David"/>
          <w:rtl/>
        </w:rPr>
        <w:t xml:space="preserve"> </w:t>
      </w:r>
      <w:r w:rsidR="00682B2D" w:rsidRPr="001A0E30">
        <w:rPr>
          <w:rFonts w:ascii="David" w:hAnsi="David" w:hint="eastAsia"/>
          <w:rtl/>
        </w:rPr>
        <w:t>הזכות</w:t>
      </w:r>
      <w:r w:rsidR="00682B2D" w:rsidRPr="001A0E30">
        <w:rPr>
          <w:rFonts w:ascii="David" w:hAnsi="David"/>
          <w:rtl/>
        </w:rPr>
        <w:t xml:space="preserve"> </w:t>
      </w:r>
      <w:r w:rsidR="00682B2D" w:rsidRPr="001A0E30">
        <w:rPr>
          <w:rFonts w:ascii="David" w:hAnsi="David" w:hint="eastAsia"/>
          <w:rtl/>
        </w:rPr>
        <w:t>לפסול</w:t>
      </w:r>
      <w:r w:rsidR="00682B2D" w:rsidRPr="001A0E30">
        <w:rPr>
          <w:rFonts w:ascii="David" w:hAnsi="David"/>
          <w:rtl/>
        </w:rPr>
        <w:t xml:space="preserve"> </w:t>
      </w:r>
      <w:r w:rsidR="00682B2D" w:rsidRPr="001A0E30">
        <w:rPr>
          <w:rFonts w:ascii="David" w:hAnsi="David" w:hint="eastAsia"/>
          <w:rtl/>
        </w:rPr>
        <w:t>כל</w:t>
      </w:r>
      <w:r w:rsidR="00682B2D" w:rsidRPr="001A0E30">
        <w:rPr>
          <w:rFonts w:ascii="David" w:hAnsi="David"/>
          <w:rtl/>
        </w:rPr>
        <w:t xml:space="preserve"> </w:t>
      </w:r>
      <w:r w:rsidR="00682B2D" w:rsidRPr="001A0E30">
        <w:rPr>
          <w:rFonts w:ascii="David" w:hAnsi="David" w:hint="eastAsia"/>
          <w:rtl/>
        </w:rPr>
        <w:t>אחד</w:t>
      </w:r>
      <w:r w:rsidR="00682B2D" w:rsidRPr="001A0E30">
        <w:rPr>
          <w:rFonts w:ascii="David" w:hAnsi="David"/>
          <w:rtl/>
        </w:rPr>
        <w:t xml:space="preserve"> </w:t>
      </w:r>
      <w:r w:rsidR="00682B2D" w:rsidRPr="001A0E30">
        <w:rPr>
          <w:rFonts w:ascii="David" w:hAnsi="David" w:hint="eastAsia"/>
          <w:rtl/>
        </w:rPr>
        <w:t>מנותני</w:t>
      </w:r>
      <w:r w:rsidR="00682B2D" w:rsidRPr="001A0E30">
        <w:rPr>
          <w:rFonts w:ascii="David" w:hAnsi="David"/>
          <w:rtl/>
        </w:rPr>
        <w:t xml:space="preserve"> </w:t>
      </w:r>
      <w:r w:rsidR="00682B2D" w:rsidRPr="001A0E30">
        <w:rPr>
          <w:rFonts w:ascii="David" w:hAnsi="David" w:hint="eastAsia"/>
          <w:rtl/>
        </w:rPr>
        <w:t>השירותים</w:t>
      </w:r>
      <w:r w:rsidR="00682B2D" w:rsidRPr="001A0E30">
        <w:rPr>
          <w:rFonts w:ascii="David" w:hAnsi="David"/>
          <w:rtl/>
        </w:rPr>
        <w:t xml:space="preserve"> </w:t>
      </w:r>
      <w:r w:rsidR="00682B2D" w:rsidRPr="001A0E30">
        <w:rPr>
          <w:rFonts w:ascii="David" w:hAnsi="David" w:hint="eastAsia"/>
          <w:rtl/>
        </w:rPr>
        <w:t>המוצעים</w:t>
      </w:r>
      <w:r w:rsidR="00682B2D" w:rsidRPr="001A0E30">
        <w:rPr>
          <w:rFonts w:ascii="David" w:hAnsi="David"/>
          <w:rtl/>
        </w:rPr>
        <w:t xml:space="preserve"> </w:t>
      </w:r>
      <w:r w:rsidR="00682B2D" w:rsidRPr="001A0E30">
        <w:rPr>
          <w:rFonts w:ascii="David" w:hAnsi="David" w:hint="eastAsia"/>
          <w:rtl/>
        </w:rPr>
        <w:t>עקב</w:t>
      </w:r>
      <w:r w:rsidR="00682B2D" w:rsidRPr="001A0E30">
        <w:rPr>
          <w:rFonts w:ascii="David" w:hAnsi="David"/>
          <w:rtl/>
        </w:rPr>
        <w:t xml:space="preserve"> </w:t>
      </w:r>
      <w:r w:rsidR="00682B2D" w:rsidRPr="001A0E30">
        <w:rPr>
          <w:rFonts w:ascii="David" w:hAnsi="David" w:hint="eastAsia"/>
          <w:rtl/>
        </w:rPr>
        <w:t>סיבות</w:t>
      </w:r>
      <w:r w:rsidR="00682B2D" w:rsidRPr="001A0E30">
        <w:rPr>
          <w:rFonts w:ascii="David" w:hAnsi="David"/>
          <w:rtl/>
        </w:rPr>
        <w:t xml:space="preserve"> </w:t>
      </w:r>
      <w:r w:rsidR="00682B2D" w:rsidRPr="001A0E30">
        <w:rPr>
          <w:rFonts w:ascii="David" w:hAnsi="David" w:hint="eastAsia"/>
          <w:rtl/>
        </w:rPr>
        <w:t>ביטחוניות</w:t>
      </w:r>
      <w:r w:rsidR="00682B2D" w:rsidRPr="001A0E30">
        <w:rPr>
          <w:rFonts w:ascii="David" w:hAnsi="David"/>
          <w:rtl/>
        </w:rPr>
        <w:t xml:space="preserve"> </w:t>
      </w:r>
      <w:r w:rsidR="00682B2D" w:rsidRPr="001A0E30">
        <w:rPr>
          <w:rFonts w:ascii="David" w:hAnsi="David" w:hint="eastAsia"/>
          <w:rtl/>
        </w:rPr>
        <w:t>ללא</w:t>
      </w:r>
      <w:r w:rsidR="00682B2D" w:rsidRPr="001A0E30">
        <w:rPr>
          <w:rFonts w:ascii="David" w:hAnsi="David"/>
          <w:rtl/>
        </w:rPr>
        <w:t xml:space="preserve"> </w:t>
      </w:r>
      <w:r w:rsidR="00682B2D" w:rsidRPr="001A0E30">
        <w:rPr>
          <w:rFonts w:ascii="David" w:hAnsi="David" w:hint="eastAsia"/>
          <w:rtl/>
        </w:rPr>
        <w:t>צורך</w:t>
      </w:r>
      <w:r w:rsidR="00682B2D" w:rsidRPr="001A0E30">
        <w:rPr>
          <w:rFonts w:ascii="David" w:hAnsi="David"/>
          <w:rtl/>
        </w:rPr>
        <w:t xml:space="preserve"> </w:t>
      </w:r>
      <w:r w:rsidR="00682B2D" w:rsidRPr="001A0E30">
        <w:rPr>
          <w:rFonts w:ascii="David" w:hAnsi="David" w:hint="eastAsia"/>
          <w:rtl/>
        </w:rPr>
        <w:t>בנימוק</w:t>
      </w:r>
      <w:r w:rsidR="00682B2D" w:rsidRPr="001A0E30">
        <w:rPr>
          <w:rFonts w:ascii="David" w:hAnsi="David"/>
          <w:rtl/>
        </w:rPr>
        <w:t xml:space="preserve"> </w:t>
      </w:r>
      <w:r w:rsidR="00682B2D" w:rsidRPr="001A0E30">
        <w:rPr>
          <w:rFonts w:ascii="David" w:hAnsi="David" w:hint="eastAsia"/>
          <w:rtl/>
        </w:rPr>
        <w:t>או</w:t>
      </w:r>
      <w:r w:rsidR="00682B2D" w:rsidRPr="001A0E30">
        <w:rPr>
          <w:rFonts w:ascii="David" w:hAnsi="David"/>
          <w:rtl/>
        </w:rPr>
        <w:t xml:space="preserve"> </w:t>
      </w:r>
      <w:r w:rsidR="00682B2D" w:rsidRPr="001A0E30">
        <w:rPr>
          <w:rFonts w:ascii="David" w:hAnsi="David" w:hint="eastAsia"/>
          <w:rtl/>
        </w:rPr>
        <w:t>הסבר</w:t>
      </w:r>
      <w:r w:rsidR="00682B2D" w:rsidRPr="001A0E30">
        <w:rPr>
          <w:rFonts w:ascii="David" w:hAnsi="David"/>
          <w:rtl/>
        </w:rPr>
        <w:t xml:space="preserve"> </w:t>
      </w:r>
      <w:r w:rsidR="00682B2D" w:rsidRPr="001A0E30">
        <w:rPr>
          <w:rFonts w:ascii="David" w:hAnsi="David" w:hint="eastAsia"/>
          <w:rtl/>
        </w:rPr>
        <w:t>כלשהו</w:t>
      </w:r>
      <w:r w:rsidR="00682B2D" w:rsidRPr="001A0E30">
        <w:rPr>
          <w:rFonts w:ascii="David" w:hAnsi="David"/>
          <w:rtl/>
        </w:rPr>
        <w:t xml:space="preserve">, </w:t>
      </w:r>
      <w:r w:rsidR="00682B2D" w:rsidRPr="001A0E30">
        <w:rPr>
          <w:rFonts w:ascii="David" w:hAnsi="David" w:hint="eastAsia"/>
          <w:rtl/>
        </w:rPr>
        <w:t>והחלטתו</w:t>
      </w:r>
      <w:r w:rsidR="00682B2D" w:rsidRPr="001A0E30">
        <w:rPr>
          <w:rFonts w:ascii="David" w:hAnsi="David"/>
          <w:rtl/>
        </w:rPr>
        <w:t xml:space="preserve"> </w:t>
      </w:r>
      <w:r w:rsidR="00682B2D" w:rsidRPr="001A0E30">
        <w:rPr>
          <w:rFonts w:ascii="David" w:hAnsi="David" w:hint="eastAsia"/>
          <w:rtl/>
        </w:rPr>
        <w:t>תהיה</w:t>
      </w:r>
      <w:r w:rsidR="00682B2D" w:rsidRPr="001A0E30">
        <w:rPr>
          <w:rFonts w:ascii="David" w:hAnsi="David"/>
          <w:rtl/>
        </w:rPr>
        <w:t xml:space="preserve"> </w:t>
      </w:r>
      <w:r w:rsidR="00682B2D" w:rsidRPr="001A0E30">
        <w:rPr>
          <w:rFonts w:ascii="David" w:hAnsi="David" w:hint="eastAsia"/>
          <w:rtl/>
        </w:rPr>
        <w:t>סופית</w:t>
      </w:r>
      <w:r w:rsidR="00682B2D" w:rsidRPr="001A0E30">
        <w:rPr>
          <w:rFonts w:ascii="David" w:hAnsi="David"/>
          <w:rtl/>
        </w:rPr>
        <w:t xml:space="preserve"> </w:t>
      </w:r>
      <w:r w:rsidR="00682B2D" w:rsidRPr="001A0E30">
        <w:rPr>
          <w:rFonts w:ascii="David" w:hAnsi="David" w:hint="eastAsia"/>
          <w:rtl/>
        </w:rPr>
        <w:t>ומכרעת</w:t>
      </w:r>
      <w:r w:rsidR="00B30276">
        <w:rPr>
          <w:rFonts w:ascii="David" w:hAnsi="David" w:hint="cs"/>
          <w:rtl/>
        </w:rPr>
        <w:t>.</w:t>
      </w:r>
    </w:p>
    <w:p w14:paraId="2413D994" w14:textId="77777777" w:rsidR="000E5C0C" w:rsidRDefault="000E5C0C">
      <w:pPr>
        <w:bidi w:val="0"/>
        <w:spacing w:before="200" w:after="200" w:line="276" w:lineRule="auto"/>
        <w:rPr>
          <w:rFonts w:asciiTheme="minorHAnsi" w:eastAsiaTheme="minorHAnsi" w:hAnsiTheme="minorHAnsi" w:cs="David"/>
          <w:b/>
          <w:bCs/>
          <w:rtl/>
        </w:rPr>
      </w:pPr>
      <w:r>
        <w:rPr>
          <w:rFonts w:cs="David"/>
          <w:b/>
          <w:bCs/>
          <w:rtl/>
        </w:rPr>
        <w:br w:type="page"/>
      </w:r>
    </w:p>
    <w:p w14:paraId="0DD02539" w14:textId="42006447" w:rsidR="00FA2FBC" w:rsidRPr="007C5B4C" w:rsidRDefault="00FA2FBC" w:rsidP="00885329">
      <w:pPr>
        <w:pStyle w:val="afc"/>
        <w:keepLines w:val="0"/>
        <w:widowControl w:val="0"/>
        <w:numPr>
          <w:ilvl w:val="0"/>
          <w:numId w:val="56"/>
        </w:numPr>
        <w:spacing w:before="240" w:beforeAutospacing="0" w:line="360" w:lineRule="auto"/>
        <w:jc w:val="both"/>
        <w:rPr>
          <w:rFonts w:cs="David"/>
          <w:b/>
          <w:bCs/>
          <w:rtl/>
        </w:rPr>
      </w:pPr>
      <w:r w:rsidRPr="007C5B4C">
        <w:rPr>
          <w:rFonts w:cs="David"/>
          <w:b/>
          <w:bCs/>
          <w:rtl/>
        </w:rPr>
        <w:lastRenderedPageBreak/>
        <w:t>יחסים בין הצדדים</w:t>
      </w:r>
    </w:p>
    <w:p w14:paraId="0530C49E" w14:textId="77777777" w:rsidR="00FA2FBC" w:rsidRPr="007C5B4C" w:rsidRDefault="00FA2FBC" w:rsidP="00FA2FBC">
      <w:pPr>
        <w:pStyle w:val="afc"/>
        <w:widowControl w:val="0"/>
        <w:spacing w:after="120" w:line="360" w:lineRule="auto"/>
        <w:ind w:left="397"/>
        <w:jc w:val="both"/>
        <w:rPr>
          <w:rFonts w:cs="David"/>
          <w:rtl/>
        </w:rPr>
      </w:pPr>
      <w:r w:rsidRPr="007C5B4C">
        <w:rPr>
          <w:rFonts w:cs="David"/>
          <w:rtl/>
        </w:rPr>
        <w:t xml:space="preserve">מוצהר ומוסכם בזה בין הצדדים כי: </w:t>
      </w:r>
    </w:p>
    <w:p w14:paraId="3AF38AC2" w14:textId="77777777" w:rsidR="00FA2FBC" w:rsidRPr="007C5B4C" w:rsidRDefault="00FA2FBC" w:rsidP="00885329">
      <w:pPr>
        <w:pStyle w:val="afc"/>
        <w:keepLines w:val="0"/>
        <w:widowControl w:val="0"/>
        <w:numPr>
          <w:ilvl w:val="1"/>
          <w:numId w:val="56"/>
        </w:numPr>
        <w:spacing w:after="120" w:line="360" w:lineRule="auto"/>
        <w:jc w:val="both"/>
        <w:rPr>
          <w:rFonts w:cs="David"/>
          <w:rtl/>
        </w:rPr>
      </w:pPr>
      <w:r w:rsidRPr="007C5B4C">
        <w:rPr>
          <w:rFonts w:cs="David"/>
          <w:rtl/>
        </w:rPr>
        <w:t xml:space="preserve">היחסים ביניהם לפי הסכם זה יוצרים יחס בין עורך מכרז לקבלן המבצע הזמנות בלבד, והם אינם יוצרים יחסי עובד ומעביד. </w:t>
      </w:r>
    </w:p>
    <w:p w14:paraId="2C1F1882" w14:textId="77777777" w:rsidR="00FA2FBC" w:rsidRPr="007C5B4C" w:rsidRDefault="00FA2FBC" w:rsidP="00885329">
      <w:pPr>
        <w:pStyle w:val="afc"/>
        <w:keepLines w:val="0"/>
        <w:widowControl w:val="0"/>
        <w:numPr>
          <w:ilvl w:val="1"/>
          <w:numId w:val="56"/>
        </w:numPr>
        <w:spacing w:after="120" w:line="360" w:lineRule="auto"/>
        <w:jc w:val="both"/>
        <w:rPr>
          <w:rFonts w:cs="David"/>
          <w:rtl/>
        </w:rPr>
      </w:pPr>
      <w:r w:rsidRPr="007C5B4C">
        <w:rPr>
          <w:rFonts w:cs="David"/>
          <w:rtl/>
        </w:rPr>
        <w:t xml:space="preserve">עורך המכרז לא ישלם כל תשלום לביטוח לאומי ויתר הזכויות הסוציאליות בקשר לאנשים המועסקים על ידי הספק. </w:t>
      </w:r>
    </w:p>
    <w:p w14:paraId="3FFBF982" w14:textId="77777777" w:rsidR="00FA2FBC" w:rsidRDefault="00FA2FBC" w:rsidP="00885329">
      <w:pPr>
        <w:pStyle w:val="afc"/>
        <w:keepLines w:val="0"/>
        <w:widowControl w:val="0"/>
        <w:numPr>
          <w:ilvl w:val="1"/>
          <w:numId w:val="56"/>
        </w:numPr>
        <w:spacing w:after="120" w:line="360" w:lineRule="auto"/>
        <w:jc w:val="both"/>
        <w:rPr>
          <w:rFonts w:cs="David"/>
        </w:rPr>
      </w:pPr>
      <w:r w:rsidRPr="007C5B4C">
        <w:rPr>
          <w:rFonts w:cs="David"/>
          <w:rtl/>
        </w:rPr>
        <w:t xml:space="preserve">הספק בלבד יהיה אחראי לכל תשלום, לשיפוי בגין נזק או פיצויים או כל תשלום אחר המגיע ממנו על פי כל דין לאנשים המועסקים על ידו, או לכל אדם אחר, בשל פעולות שביצע. </w:t>
      </w:r>
    </w:p>
    <w:p w14:paraId="409FD89A" w14:textId="77777777" w:rsidR="007C6197" w:rsidRPr="007C5B4C" w:rsidRDefault="007C6197" w:rsidP="00885329">
      <w:pPr>
        <w:pStyle w:val="afc"/>
        <w:keepLines w:val="0"/>
        <w:widowControl w:val="0"/>
        <w:numPr>
          <w:ilvl w:val="1"/>
          <w:numId w:val="56"/>
        </w:numPr>
        <w:spacing w:after="120" w:line="360" w:lineRule="auto"/>
        <w:jc w:val="both"/>
        <w:rPr>
          <w:rFonts w:cs="David"/>
          <w:rtl/>
        </w:rPr>
      </w:pPr>
      <w:r>
        <w:rPr>
          <w:rFonts w:cs="David" w:hint="cs"/>
          <w:rtl/>
        </w:rPr>
        <w:t>מובהר כי האמור בסעיף יחול גם על היחסים בין מזמין לספק שזכה ב</w:t>
      </w:r>
      <w:r w:rsidR="00A00D3C" w:rsidRPr="00A00D3C">
        <w:rPr>
          <w:rFonts w:cs="David" w:hint="cs"/>
          <w:rtl/>
        </w:rPr>
        <w:t>פניה פרטנית</w:t>
      </w:r>
      <w:r>
        <w:rPr>
          <w:rFonts w:cs="David" w:hint="cs"/>
          <w:rtl/>
        </w:rPr>
        <w:t>, בשינויים המחוייבים.</w:t>
      </w:r>
    </w:p>
    <w:p w14:paraId="4F4566C2" w14:textId="77777777" w:rsidR="00FA2FBC" w:rsidRPr="007C5B4C" w:rsidRDefault="00601867" w:rsidP="00885329">
      <w:pPr>
        <w:pStyle w:val="afc"/>
        <w:keepLines w:val="0"/>
        <w:widowControl w:val="0"/>
        <w:numPr>
          <w:ilvl w:val="0"/>
          <w:numId w:val="56"/>
        </w:numPr>
        <w:spacing w:line="360" w:lineRule="auto"/>
        <w:jc w:val="both"/>
        <w:rPr>
          <w:rFonts w:cs="David"/>
          <w:b/>
          <w:bCs/>
          <w:rtl/>
        </w:rPr>
      </w:pPr>
      <w:r>
        <w:rPr>
          <w:rFonts w:cs="David" w:hint="cs"/>
          <w:b/>
          <w:bCs/>
          <w:rtl/>
        </w:rPr>
        <w:t>כללי תשלום</w:t>
      </w:r>
    </w:p>
    <w:p w14:paraId="34840003" w14:textId="77777777" w:rsidR="00601867" w:rsidRDefault="00FA2FBC" w:rsidP="00885329">
      <w:pPr>
        <w:pStyle w:val="afc"/>
        <w:keepLines w:val="0"/>
        <w:widowControl w:val="0"/>
        <w:numPr>
          <w:ilvl w:val="1"/>
          <w:numId w:val="56"/>
        </w:numPr>
        <w:spacing w:after="120" w:line="360" w:lineRule="auto"/>
        <w:jc w:val="both"/>
        <w:rPr>
          <w:rFonts w:cs="David"/>
        </w:rPr>
      </w:pPr>
      <w:r w:rsidRPr="007C5B4C">
        <w:rPr>
          <w:rFonts w:cs="David"/>
          <w:rtl/>
        </w:rPr>
        <w:t xml:space="preserve">תמורת ביצוע מלוא התחייבויותיו של הספק לפי המכרז והסכם זה, ישלמו המזמינים לספק </w:t>
      </w:r>
      <w:r w:rsidRPr="007C5B4C">
        <w:rPr>
          <w:rFonts w:cs="David" w:hint="eastAsia"/>
          <w:rtl/>
        </w:rPr>
        <w:t>בהתאם</w:t>
      </w:r>
      <w:r w:rsidRPr="007C5B4C">
        <w:rPr>
          <w:rFonts w:cs="David"/>
          <w:rtl/>
        </w:rPr>
        <w:t xml:space="preserve"> </w:t>
      </w:r>
      <w:r w:rsidR="00572B9A">
        <w:rPr>
          <w:rFonts w:ascii="David" w:hAnsi="David" w:cs="David" w:hint="cs"/>
          <w:rtl/>
        </w:rPr>
        <w:t>להצעת המחיר שהוגשה במענה</w:t>
      </w:r>
      <w:r w:rsidR="006F5B2D" w:rsidRPr="00780937">
        <w:rPr>
          <w:rFonts w:ascii="David" w:hAnsi="David" w:cs="David"/>
          <w:rtl/>
        </w:rPr>
        <w:t xml:space="preserve"> </w:t>
      </w:r>
      <w:r w:rsidR="00572B9A">
        <w:rPr>
          <w:rFonts w:ascii="David" w:hAnsi="David" w:cs="David" w:hint="cs"/>
          <w:rtl/>
        </w:rPr>
        <w:t>ל</w:t>
      </w:r>
      <w:r w:rsidR="006F5B2D" w:rsidRPr="00780937">
        <w:rPr>
          <w:rFonts w:ascii="David" w:hAnsi="David" w:cs="David" w:hint="eastAsia"/>
          <w:rtl/>
        </w:rPr>
        <w:t>כל</w:t>
      </w:r>
      <w:r w:rsidR="006F5B2D" w:rsidRPr="00780937">
        <w:rPr>
          <w:rFonts w:ascii="David" w:hAnsi="David" w:cs="David"/>
          <w:rtl/>
        </w:rPr>
        <w:t xml:space="preserve"> </w:t>
      </w:r>
      <w:r w:rsidR="00572B9A">
        <w:rPr>
          <w:rFonts w:ascii="David" w:hAnsi="David" w:cs="David" w:hint="cs"/>
          <w:rtl/>
        </w:rPr>
        <w:t>פניה פרטנית</w:t>
      </w:r>
      <w:r w:rsidR="006F5B2D">
        <w:rPr>
          <w:rFonts w:ascii="David" w:hAnsi="David" w:cs="David" w:hint="cs"/>
          <w:rtl/>
        </w:rPr>
        <w:t xml:space="preserve"> </w:t>
      </w:r>
      <w:r w:rsidR="006F5B2D" w:rsidRPr="00780937">
        <w:rPr>
          <w:rFonts w:ascii="David" w:hAnsi="David" w:cs="David" w:hint="eastAsia"/>
          <w:rtl/>
        </w:rPr>
        <w:t>שנער</w:t>
      </w:r>
      <w:r w:rsidR="00572B9A">
        <w:rPr>
          <w:rFonts w:ascii="David" w:hAnsi="David" w:cs="David" w:hint="cs"/>
          <w:rtl/>
        </w:rPr>
        <w:t>כה</w:t>
      </w:r>
      <w:r w:rsidR="006F5B2D" w:rsidRPr="00780937">
        <w:rPr>
          <w:rFonts w:ascii="David" w:hAnsi="David" w:cs="David"/>
          <w:rtl/>
        </w:rPr>
        <w:t xml:space="preserve"> </w:t>
      </w:r>
      <w:r w:rsidR="006F5B2D">
        <w:rPr>
          <w:rFonts w:ascii="David" w:hAnsi="David" w:cs="David" w:hint="cs"/>
          <w:rtl/>
        </w:rPr>
        <w:t xml:space="preserve">על ידי כל מזמין </w:t>
      </w:r>
      <w:r w:rsidRPr="007C5B4C">
        <w:rPr>
          <w:rFonts w:cs="David"/>
          <w:rtl/>
        </w:rPr>
        <w:t>(להלן - "</w:t>
      </w:r>
      <w:r w:rsidRPr="007C5B4C">
        <w:rPr>
          <w:rFonts w:cs="David"/>
          <w:b/>
          <w:bCs/>
          <w:rtl/>
        </w:rPr>
        <w:t>התמורה</w:t>
      </w:r>
      <w:r w:rsidRPr="007C5B4C">
        <w:rPr>
          <w:rFonts w:cs="David"/>
          <w:rtl/>
        </w:rPr>
        <w:t xml:space="preserve">"). </w:t>
      </w:r>
    </w:p>
    <w:p w14:paraId="47013D45" w14:textId="77777777" w:rsidR="00FA2FBC" w:rsidRPr="002F7280" w:rsidRDefault="00FA2FBC" w:rsidP="00885329">
      <w:pPr>
        <w:pStyle w:val="afc"/>
        <w:keepLines w:val="0"/>
        <w:widowControl w:val="0"/>
        <w:numPr>
          <w:ilvl w:val="1"/>
          <w:numId w:val="56"/>
        </w:numPr>
        <w:spacing w:after="120" w:line="360" w:lineRule="auto"/>
        <w:jc w:val="both"/>
        <w:rPr>
          <w:rFonts w:cs="David"/>
          <w:rtl/>
        </w:rPr>
      </w:pPr>
      <w:r w:rsidRPr="002F7280">
        <w:rPr>
          <w:rFonts w:cs="David"/>
          <w:rtl/>
        </w:rPr>
        <w:t>הספק לא יהא זכאי לכל תשלום או תמורה כל שהיא בקשר עם אספקת שירות</w:t>
      </w:r>
      <w:r w:rsidRPr="002F7280">
        <w:rPr>
          <w:rFonts w:cs="David" w:hint="cs"/>
          <w:rtl/>
        </w:rPr>
        <w:t>ים</w:t>
      </w:r>
      <w:r w:rsidRPr="002F7280">
        <w:rPr>
          <w:rFonts w:cs="David"/>
          <w:rtl/>
        </w:rPr>
        <w:t xml:space="preserve"> שאינ</w:t>
      </w:r>
      <w:r w:rsidRPr="002F7280">
        <w:rPr>
          <w:rFonts w:cs="David" w:hint="cs"/>
          <w:rtl/>
        </w:rPr>
        <w:t>ם</w:t>
      </w:r>
      <w:r w:rsidRPr="002F7280">
        <w:rPr>
          <w:rFonts w:cs="David"/>
          <w:rtl/>
        </w:rPr>
        <w:t xml:space="preserve"> תוא</w:t>
      </w:r>
      <w:r w:rsidRPr="002F7280">
        <w:rPr>
          <w:rFonts w:cs="David" w:hint="cs"/>
          <w:rtl/>
        </w:rPr>
        <w:t>מי</w:t>
      </w:r>
      <w:r w:rsidRPr="002F7280">
        <w:rPr>
          <w:rFonts w:cs="David"/>
          <w:rtl/>
        </w:rPr>
        <w:t>ם את דרישות המכרז</w:t>
      </w:r>
      <w:r w:rsidR="00653A86">
        <w:rPr>
          <w:rFonts w:cs="David" w:hint="cs"/>
          <w:rtl/>
        </w:rPr>
        <w:t xml:space="preserve">, </w:t>
      </w:r>
      <w:r w:rsidR="00A00D3C">
        <w:rPr>
          <w:rFonts w:cs="David" w:hint="cs"/>
          <w:rtl/>
        </w:rPr>
        <w:t>ה</w:t>
      </w:r>
      <w:r w:rsidR="00A00D3C" w:rsidRPr="00A00D3C">
        <w:rPr>
          <w:rFonts w:cs="David" w:hint="cs"/>
          <w:rtl/>
        </w:rPr>
        <w:t xml:space="preserve">פניה </w:t>
      </w:r>
      <w:r w:rsidR="00A00D3C">
        <w:rPr>
          <w:rFonts w:cs="David" w:hint="cs"/>
          <w:rtl/>
        </w:rPr>
        <w:t>ה</w:t>
      </w:r>
      <w:r w:rsidR="00A00D3C" w:rsidRPr="00A00D3C">
        <w:rPr>
          <w:rFonts w:cs="David" w:hint="cs"/>
          <w:rtl/>
        </w:rPr>
        <w:t>פרטנית</w:t>
      </w:r>
      <w:r w:rsidRPr="002F7280">
        <w:rPr>
          <w:rFonts w:cs="David"/>
          <w:rtl/>
        </w:rPr>
        <w:t xml:space="preserve">, ההצעה ותנאי הסכם זה. </w:t>
      </w:r>
    </w:p>
    <w:p w14:paraId="1598532A" w14:textId="77777777" w:rsidR="00601867" w:rsidRDefault="00601867" w:rsidP="00885329">
      <w:pPr>
        <w:pStyle w:val="afc"/>
        <w:keepLines w:val="0"/>
        <w:widowControl w:val="0"/>
        <w:numPr>
          <w:ilvl w:val="1"/>
          <w:numId w:val="56"/>
        </w:numPr>
        <w:spacing w:after="120" w:line="360" w:lineRule="auto"/>
        <w:jc w:val="both"/>
        <w:rPr>
          <w:rFonts w:cs="David"/>
        </w:rPr>
      </w:pPr>
      <w:r w:rsidRPr="007C5B4C">
        <w:rPr>
          <w:rFonts w:cs="David"/>
          <w:rtl/>
        </w:rPr>
        <w:t xml:space="preserve">כללי התשלום </w:t>
      </w:r>
      <w:r>
        <w:rPr>
          <w:rFonts w:cs="David" w:hint="cs"/>
          <w:rtl/>
        </w:rPr>
        <w:t xml:space="preserve">המפורטים להלן </w:t>
      </w:r>
      <w:r w:rsidRPr="007C5B4C">
        <w:rPr>
          <w:rFonts w:cs="David"/>
          <w:rtl/>
        </w:rPr>
        <w:t>כפופים להוראות החשב הכללי במשרד האוצר כפי שמתפרס</w:t>
      </w:r>
      <w:r>
        <w:rPr>
          <w:rFonts w:cs="David" w:hint="cs"/>
          <w:rtl/>
        </w:rPr>
        <w:t>מי</w:t>
      </w:r>
      <w:r w:rsidRPr="007C5B4C">
        <w:rPr>
          <w:rFonts w:cs="David"/>
          <w:rtl/>
        </w:rPr>
        <w:t>ם מעת לעת.</w:t>
      </w:r>
    </w:p>
    <w:p w14:paraId="0FBB3698" w14:textId="77777777" w:rsidR="00532253" w:rsidRDefault="00532253" w:rsidP="00845AFF">
      <w:pPr>
        <w:pStyle w:val="afc"/>
        <w:keepLines w:val="0"/>
        <w:widowControl w:val="0"/>
        <w:numPr>
          <w:ilvl w:val="1"/>
          <w:numId w:val="56"/>
        </w:numPr>
        <w:spacing w:after="120" w:line="360" w:lineRule="auto"/>
        <w:jc w:val="both"/>
        <w:rPr>
          <w:rFonts w:cs="David"/>
        </w:rPr>
      </w:pPr>
      <w:r w:rsidRPr="007C5B4C">
        <w:rPr>
          <w:rFonts w:cs="David"/>
          <w:rtl/>
        </w:rPr>
        <w:t xml:space="preserve">כתנאי מוקדם לביצוע תשלומים לספק על פי הסכם זה, </w:t>
      </w:r>
      <w:r w:rsidRPr="00CB17B0">
        <w:rPr>
          <w:rFonts w:cs="David"/>
          <w:rtl/>
        </w:rPr>
        <w:t>ה</w:t>
      </w:r>
      <w:r w:rsidRPr="00CB17B0">
        <w:rPr>
          <w:rFonts w:cs="David" w:hint="cs"/>
          <w:rtl/>
        </w:rPr>
        <w:t>ספק</w:t>
      </w:r>
      <w:r w:rsidRPr="00CB17B0">
        <w:rPr>
          <w:rFonts w:cs="David"/>
          <w:rtl/>
        </w:rPr>
        <w:t xml:space="preserve"> יידרש, להגיש דיווחים וחשבונות הנדרשים לצורך </w:t>
      </w:r>
      <w:r>
        <w:rPr>
          <w:rFonts w:cs="David" w:hint="cs"/>
          <w:rtl/>
        </w:rPr>
        <w:t>אישור חשבוניות שיוגשו על ידו ל</w:t>
      </w:r>
      <w:r w:rsidRPr="00CB17B0">
        <w:rPr>
          <w:rFonts w:cs="David"/>
          <w:rtl/>
        </w:rPr>
        <w:t>תשלום</w:t>
      </w:r>
      <w:r>
        <w:rPr>
          <w:rFonts w:cs="David" w:hint="cs"/>
          <w:rtl/>
        </w:rPr>
        <w:t>. בכלל זה</w:t>
      </w:r>
      <w:r w:rsidRPr="00CB17B0">
        <w:rPr>
          <w:rFonts w:cs="David"/>
          <w:rtl/>
        </w:rPr>
        <w:t xml:space="preserve"> </w:t>
      </w:r>
      <w:r w:rsidRPr="007C5B4C">
        <w:rPr>
          <w:rFonts w:cs="David"/>
          <w:rtl/>
        </w:rPr>
        <w:t>ימציא הספק ל</w:t>
      </w:r>
      <w:r>
        <w:rPr>
          <w:rFonts w:cs="David" w:hint="cs"/>
          <w:rtl/>
        </w:rPr>
        <w:t xml:space="preserve">עורך המכרז ולמזמינים, כתנאי לביצוע תשלום, את המסמכים הבאים: </w:t>
      </w:r>
    </w:p>
    <w:p w14:paraId="1C2A31DF" w14:textId="77777777" w:rsidR="00532253" w:rsidRDefault="00532253" w:rsidP="000E5C0C">
      <w:pPr>
        <w:pStyle w:val="afc"/>
        <w:keepLines w:val="0"/>
        <w:widowControl w:val="0"/>
        <w:numPr>
          <w:ilvl w:val="2"/>
          <w:numId w:val="56"/>
        </w:numPr>
        <w:spacing w:after="120" w:line="240" w:lineRule="auto"/>
        <w:jc w:val="both"/>
        <w:rPr>
          <w:rFonts w:cs="David"/>
        </w:rPr>
      </w:pPr>
      <w:r w:rsidRPr="007C5B4C">
        <w:rPr>
          <w:rFonts w:cs="David"/>
          <w:rtl/>
        </w:rPr>
        <w:t>צילום תעודת עוסק מורשה על פי חוק מס ערך מוסף, התשל"ו</w:t>
      </w:r>
      <w:r w:rsidRPr="007C5B4C">
        <w:rPr>
          <w:rFonts w:cs="David"/>
        </w:rPr>
        <w:t>-</w:t>
      </w:r>
      <w:r>
        <w:rPr>
          <w:rFonts w:cs="David" w:hint="cs"/>
          <w:rtl/>
        </w:rPr>
        <w:t>1976</w:t>
      </w:r>
      <w:r w:rsidRPr="007C5B4C">
        <w:rPr>
          <w:rFonts w:cs="David"/>
          <w:rtl/>
        </w:rPr>
        <w:t xml:space="preserve"> (</w:t>
      </w:r>
      <w:r>
        <w:rPr>
          <w:rFonts w:cs="David" w:hint="cs"/>
          <w:rtl/>
        </w:rPr>
        <w:t>בסעיף זה</w:t>
      </w:r>
      <w:r w:rsidRPr="007C5B4C">
        <w:rPr>
          <w:rFonts w:cs="David"/>
          <w:rtl/>
        </w:rPr>
        <w:t xml:space="preserve"> – "</w:t>
      </w:r>
      <w:r w:rsidRPr="007C5B4C">
        <w:rPr>
          <w:rFonts w:cs="David"/>
          <w:b/>
          <w:bCs/>
          <w:rtl/>
        </w:rPr>
        <w:t>החוק</w:t>
      </w:r>
      <w:r>
        <w:rPr>
          <w:rFonts w:cs="David"/>
          <w:rtl/>
        </w:rPr>
        <w:t>")</w:t>
      </w:r>
      <w:r>
        <w:rPr>
          <w:rFonts w:cs="David" w:hint="cs"/>
          <w:rtl/>
        </w:rPr>
        <w:t xml:space="preserve">, </w:t>
      </w:r>
      <w:r w:rsidRPr="007C5B4C">
        <w:rPr>
          <w:rFonts w:cs="David"/>
          <w:rtl/>
        </w:rPr>
        <w:t xml:space="preserve">בתוקף </w:t>
      </w:r>
      <w:r>
        <w:rPr>
          <w:rFonts w:cs="David" w:hint="cs"/>
          <w:rtl/>
        </w:rPr>
        <w:t>לאותה</w:t>
      </w:r>
      <w:r w:rsidRPr="007C5B4C">
        <w:rPr>
          <w:rFonts w:cs="David"/>
          <w:rtl/>
        </w:rPr>
        <w:t xml:space="preserve"> שנת כספים</w:t>
      </w:r>
      <w:r>
        <w:rPr>
          <w:rFonts w:cs="David" w:hint="cs"/>
          <w:rtl/>
        </w:rPr>
        <w:t>.</w:t>
      </w:r>
    </w:p>
    <w:p w14:paraId="19C80AE3" w14:textId="77777777" w:rsidR="00532253" w:rsidRDefault="00532253" w:rsidP="00885329">
      <w:pPr>
        <w:pStyle w:val="afc"/>
        <w:keepLines w:val="0"/>
        <w:widowControl w:val="0"/>
        <w:numPr>
          <w:ilvl w:val="2"/>
          <w:numId w:val="56"/>
        </w:numPr>
        <w:spacing w:after="120" w:line="360" w:lineRule="auto"/>
        <w:jc w:val="both"/>
        <w:rPr>
          <w:rFonts w:cs="David"/>
        </w:rPr>
      </w:pPr>
      <w:r w:rsidRPr="007C5B4C">
        <w:rPr>
          <w:rFonts w:cs="David"/>
          <w:rtl/>
        </w:rPr>
        <w:t>אישור מפקיד מורשה (כמשמעותו בחוק עסקאות גופים ציבוריים</w:t>
      </w:r>
      <w:r>
        <w:rPr>
          <w:rFonts w:cs="David" w:hint="cs"/>
          <w:rtl/>
        </w:rPr>
        <w:t>)</w:t>
      </w:r>
      <w:r w:rsidRPr="007C5B4C">
        <w:rPr>
          <w:rFonts w:cs="David"/>
          <w:rtl/>
        </w:rPr>
        <w:t>,</w:t>
      </w:r>
      <w:r w:rsidRPr="00CA6420">
        <w:rPr>
          <w:rFonts w:cs="David"/>
          <w:rtl/>
        </w:rPr>
        <w:t xml:space="preserve"> </w:t>
      </w:r>
      <w:r w:rsidRPr="007C5B4C">
        <w:rPr>
          <w:rFonts w:cs="David"/>
          <w:rtl/>
        </w:rPr>
        <w:t xml:space="preserve">בתוקף </w:t>
      </w:r>
      <w:r>
        <w:rPr>
          <w:rFonts w:cs="David" w:hint="cs"/>
          <w:rtl/>
        </w:rPr>
        <w:t>לאותה</w:t>
      </w:r>
      <w:r w:rsidRPr="007C5B4C">
        <w:rPr>
          <w:rFonts w:cs="David"/>
          <w:rtl/>
        </w:rPr>
        <w:t xml:space="preserve"> שנת כספים</w:t>
      </w:r>
      <w:r>
        <w:rPr>
          <w:rFonts w:cs="David" w:hint="cs"/>
          <w:rtl/>
        </w:rPr>
        <w:t>,</w:t>
      </w:r>
      <w:r w:rsidRPr="007C5B4C">
        <w:rPr>
          <w:rFonts w:cs="David"/>
          <w:rtl/>
        </w:rPr>
        <w:t xml:space="preserve"> כי </w:t>
      </w:r>
      <w:r>
        <w:rPr>
          <w:rFonts w:cs="David" w:hint="cs"/>
          <w:rtl/>
        </w:rPr>
        <w:t>הוא</w:t>
      </w:r>
      <w:r w:rsidRPr="007C5B4C">
        <w:rPr>
          <w:rFonts w:cs="David"/>
          <w:rtl/>
        </w:rPr>
        <w:t xml:space="preserve"> מנהל או פטור מלנהל את פנקסי החשבונות והרשומות שעליו לנהלם על פי פקודת מס הכנסה [נוסח חדש] ועל פי החוק.</w:t>
      </w:r>
    </w:p>
    <w:p w14:paraId="2A5655E5" w14:textId="77777777" w:rsidR="00532253" w:rsidRDefault="00532253" w:rsidP="00885329">
      <w:pPr>
        <w:pStyle w:val="afc"/>
        <w:keepLines w:val="0"/>
        <w:widowControl w:val="0"/>
        <w:numPr>
          <w:ilvl w:val="1"/>
          <w:numId w:val="56"/>
        </w:numPr>
        <w:spacing w:after="120" w:line="360" w:lineRule="auto"/>
        <w:jc w:val="both"/>
        <w:rPr>
          <w:rFonts w:cs="David"/>
        </w:rPr>
      </w:pPr>
      <w:r w:rsidRPr="007C5B4C">
        <w:rPr>
          <w:rFonts w:cs="David"/>
          <w:rtl/>
        </w:rPr>
        <w:t>ה</w:t>
      </w:r>
      <w:r w:rsidRPr="007C5B4C">
        <w:rPr>
          <w:rFonts w:cs="David" w:hint="cs"/>
          <w:rtl/>
        </w:rPr>
        <w:t>מזמין יבדוק ויאשר את החשבון.</w:t>
      </w:r>
    </w:p>
    <w:p w14:paraId="4D2A0B35" w14:textId="77777777" w:rsidR="00532253" w:rsidRDefault="00532253" w:rsidP="00885329">
      <w:pPr>
        <w:pStyle w:val="afc"/>
        <w:keepLines w:val="0"/>
        <w:widowControl w:val="0"/>
        <w:numPr>
          <w:ilvl w:val="1"/>
          <w:numId w:val="56"/>
        </w:numPr>
        <w:spacing w:after="120" w:line="360" w:lineRule="auto"/>
        <w:jc w:val="both"/>
        <w:rPr>
          <w:rFonts w:cs="David"/>
        </w:rPr>
      </w:pPr>
      <w:r w:rsidRPr="000B2E8D">
        <w:rPr>
          <w:rFonts w:cs="David"/>
          <w:rtl/>
        </w:rPr>
        <w:t>מועד התשלום</w:t>
      </w:r>
      <w:r>
        <w:rPr>
          <w:rFonts w:cs="David" w:hint="cs"/>
          <w:rtl/>
        </w:rPr>
        <w:t xml:space="preserve"> </w:t>
      </w:r>
      <w:r w:rsidRPr="000B2E8D">
        <w:rPr>
          <w:rFonts w:cs="David"/>
          <w:rtl/>
        </w:rPr>
        <w:t xml:space="preserve">יהיה לא יאוחר מ- 45 ימים מהמועד שבו </w:t>
      </w:r>
      <w:r>
        <w:rPr>
          <w:rFonts w:cs="David" w:hint="cs"/>
          <w:rtl/>
        </w:rPr>
        <w:t>אושרה החשבונית על ידי המזמין</w:t>
      </w:r>
      <w:r w:rsidRPr="000B2E8D">
        <w:rPr>
          <w:rFonts w:cs="David" w:hint="cs"/>
          <w:rtl/>
        </w:rPr>
        <w:t>.</w:t>
      </w:r>
    </w:p>
    <w:p w14:paraId="60FCC200" w14:textId="77777777" w:rsidR="00FA2FBC" w:rsidRPr="007C5B4C" w:rsidRDefault="00FA2FBC" w:rsidP="00885329">
      <w:pPr>
        <w:pStyle w:val="afc"/>
        <w:keepLines w:val="0"/>
        <w:widowControl w:val="0"/>
        <w:numPr>
          <w:ilvl w:val="1"/>
          <w:numId w:val="56"/>
        </w:numPr>
        <w:spacing w:after="120" w:line="360" w:lineRule="auto"/>
        <w:jc w:val="both"/>
        <w:rPr>
          <w:rFonts w:cs="David"/>
          <w:rtl/>
        </w:rPr>
      </w:pPr>
      <w:r w:rsidRPr="007C5B4C">
        <w:rPr>
          <w:rFonts w:cs="David"/>
          <w:rtl/>
        </w:rPr>
        <w:t xml:space="preserve">מס ערך מוסף בשיעור החוקי המתחייב מהמחירים הנ"ל יתווסף לתמורה וישולם בצירוף לכל חשבונית/תשלום שישלמו המזמינים לספק. </w:t>
      </w:r>
    </w:p>
    <w:p w14:paraId="5BAB5A5B" w14:textId="77777777" w:rsidR="00532253" w:rsidRDefault="00FA2FBC" w:rsidP="00885329">
      <w:pPr>
        <w:pStyle w:val="afc"/>
        <w:keepLines w:val="0"/>
        <w:widowControl w:val="0"/>
        <w:numPr>
          <w:ilvl w:val="1"/>
          <w:numId w:val="56"/>
        </w:numPr>
        <w:spacing w:after="120" w:line="360" w:lineRule="auto"/>
        <w:jc w:val="both"/>
        <w:rPr>
          <w:rFonts w:cs="David"/>
        </w:rPr>
      </w:pPr>
      <w:r w:rsidRPr="002F7280">
        <w:rPr>
          <w:rFonts w:cs="David"/>
          <w:rtl/>
        </w:rPr>
        <w:lastRenderedPageBreak/>
        <w:t xml:space="preserve">התמורה מהווה </w:t>
      </w:r>
      <w:r w:rsidRPr="007C5B4C">
        <w:rPr>
          <w:rFonts w:cs="David"/>
          <w:rtl/>
        </w:rPr>
        <w:t xml:space="preserve">תמורה סופית למילוי כל התחייבויות </w:t>
      </w:r>
      <w:r w:rsidR="000161C4">
        <w:rPr>
          <w:rFonts w:cs="David" w:hint="cs"/>
          <w:rtl/>
        </w:rPr>
        <w:t xml:space="preserve">המזמין </w:t>
      </w:r>
      <w:r w:rsidRPr="007C5B4C">
        <w:rPr>
          <w:rFonts w:cs="David"/>
          <w:rtl/>
        </w:rPr>
        <w:t xml:space="preserve">כלפי הספק לפי המכרז והסכם זה. </w:t>
      </w:r>
    </w:p>
    <w:p w14:paraId="57B64586" w14:textId="77777777" w:rsidR="00FA2FBC" w:rsidRDefault="00FA2FBC" w:rsidP="00885329">
      <w:pPr>
        <w:pStyle w:val="afc"/>
        <w:keepLines w:val="0"/>
        <w:widowControl w:val="0"/>
        <w:numPr>
          <w:ilvl w:val="1"/>
          <w:numId w:val="56"/>
        </w:numPr>
        <w:spacing w:after="120" w:line="360" w:lineRule="auto"/>
        <w:jc w:val="both"/>
        <w:rPr>
          <w:rFonts w:cs="David"/>
        </w:rPr>
      </w:pPr>
      <w:r w:rsidRPr="007C5B4C">
        <w:rPr>
          <w:rFonts w:cs="David" w:hint="eastAsia"/>
          <w:rtl/>
        </w:rPr>
        <w:t>במקרה</w:t>
      </w:r>
      <w:r w:rsidRPr="007C5B4C">
        <w:rPr>
          <w:rFonts w:cs="David"/>
          <w:rtl/>
        </w:rPr>
        <w:t xml:space="preserve"> בו יהיו שינויים במסים</w:t>
      </w:r>
      <w:r>
        <w:rPr>
          <w:rFonts w:cs="David" w:hint="cs"/>
          <w:rtl/>
        </w:rPr>
        <w:t xml:space="preserve"> שאינם מע"מ</w:t>
      </w:r>
      <w:r w:rsidRPr="007C5B4C">
        <w:rPr>
          <w:rFonts w:cs="David"/>
          <w:rtl/>
        </w:rPr>
        <w:t xml:space="preserve"> או בהיטלים</w:t>
      </w:r>
      <w:r>
        <w:rPr>
          <w:rFonts w:cs="David" w:hint="cs"/>
          <w:rtl/>
        </w:rPr>
        <w:t xml:space="preserve"> </w:t>
      </w:r>
      <w:r w:rsidRPr="007C5B4C">
        <w:rPr>
          <w:rFonts w:cs="David"/>
          <w:rtl/>
        </w:rPr>
        <w:t>על מחיר השירותים, לא יהיה בשינויים אלה</w:t>
      </w:r>
      <w:r w:rsidRPr="007C5B4C">
        <w:rPr>
          <w:rFonts w:cs="David" w:hint="cs"/>
          <w:rtl/>
        </w:rPr>
        <w:t xml:space="preserve"> </w:t>
      </w:r>
      <w:r w:rsidRPr="007C5B4C">
        <w:rPr>
          <w:rFonts w:cs="David" w:hint="eastAsia"/>
          <w:rtl/>
        </w:rPr>
        <w:t>כדי</w:t>
      </w:r>
      <w:r w:rsidRPr="007C5B4C">
        <w:rPr>
          <w:rFonts w:cs="David"/>
          <w:rtl/>
        </w:rPr>
        <w:t xml:space="preserve"> </w:t>
      </w:r>
      <w:r w:rsidRPr="007C5B4C">
        <w:rPr>
          <w:rFonts w:cs="David" w:hint="eastAsia"/>
          <w:rtl/>
        </w:rPr>
        <w:t>להשפיע</w:t>
      </w:r>
      <w:r w:rsidRPr="007C5B4C">
        <w:rPr>
          <w:rFonts w:cs="David"/>
          <w:rtl/>
        </w:rPr>
        <w:t xml:space="preserve"> </w:t>
      </w:r>
      <w:r w:rsidRPr="007C5B4C">
        <w:rPr>
          <w:rFonts w:cs="David" w:hint="eastAsia"/>
          <w:rtl/>
        </w:rPr>
        <w:t>על</w:t>
      </w:r>
      <w:r w:rsidRPr="007C5B4C">
        <w:rPr>
          <w:rFonts w:cs="David"/>
          <w:rtl/>
        </w:rPr>
        <w:t xml:space="preserve"> </w:t>
      </w:r>
      <w:r>
        <w:rPr>
          <w:rFonts w:cs="David" w:hint="cs"/>
          <w:rtl/>
        </w:rPr>
        <w:t>גובה התמורה</w:t>
      </w:r>
      <w:r w:rsidRPr="007C5B4C">
        <w:rPr>
          <w:rFonts w:cs="David"/>
          <w:rtl/>
        </w:rPr>
        <w:t xml:space="preserve">, </w:t>
      </w:r>
      <w:r w:rsidRPr="007C5B4C">
        <w:rPr>
          <w:rFonts w:cs="David" w:hint="eastAsia"/>
          <w:rtl/>
        </w:rPr>
        <w:t>אלא</w:t>
      </w:r>
      <w:r w:rsidRPr="007C5B4C">
        <w:rPr>
          <w:rFonts w:cs="David"/>
          <w:rtl/>
        </w:rPr>
        <w:t xml:space="preserve"> </w:t>
      </w:r>
      <w:r w:rsidRPr="007C5B4C">
        <w:rPr>
          <w:rFonts w:cs="David" w:hint="eastAsia"/>
          <w:rtl/>
        </w:rPr>
        <w:t>בהתאם</w:t>
      </w:r>
      <w:r w:rsidRPr="007C5B4C">
        <w:rPr>
          <w:rFonts w:cs="David"/>
          <w:rtl/>
        </w:rPr>
        <w:t xml:space="preserve"> </w:t>
      </w:r>
      <w:r w:rsidRPr="007C5B4C">
        <w:rPr>
          <w:rFonts w:cs="David" w:hint="eastAsia"/>
          <w:rtl/>
        </w:rPr>
        <w:t>ובכפוף</w:t>
      </w:r>
      <w:r w:rsidRPr="007C5B4C">
        <w:rPr>
          <w:rFonts w:cs="David"/>
          <w:rtl/>
        </w:rPr>
        <w:t xml:space="preserve"> </w:t>
      </w:r>
      <w:r w:rsidRPr="007C5B4C">
        <w:rPr>
          <w:rFonts w:cs="David" w:hint="eastAsia"/>
          <w:rtl/>
        </w:rPr>
        <w:t>לקבלת</w:t>
      </w:r>
      <w:r w:rsidRPr="007C5B4C">
        <w:rPr>
          <w:rFonts w:cs="David"/>
          <w:rtl/>
        </w:rPr>
        <w:t xml:space="preserve"> </w:t>
      </w:r>
      <w:r w:rsidRPr="007C5B4C">
        <w:rPr>
          <w:rFonts w:cs="David" w:hint="eastAsia"/>
          <w:rtl/>
        </w:rPr>
        <w:t>אישור</w:t>
      </w:r>
      <w:r w:rsidRPr="007C5B4C">
        <w:rPr>
          <w:rFonts w:cs="David"/>
          <w:rtl/>
        </w:rPr>
        <w:t xml:space="preserve"> </w:t>
      </w:r>
      <w:r w:rsidRPr="007C5B4C">
        <w:rPr>
          <w:rFonts w:cs="David" w:hint="eastAsia"/>
          <w:rtl/>
        </w:rPr>
        <w:t>עורך</w:t>
      </w:r>
      <w:r w:rsidRPr="007C5B4C">
        <w:rPr>
          <w:rFonts w:cs="David"/>
          <w:rtl/>
        </w:rPr>
        <w:t xml:space="preserve"> </w:t>
      </w:r>
      <w:r w:rsidRPr="007C5B4C">
        <w:rPr>
          <w:rFonts w:cs="David" w:hint="eastAsia"/>
          <w:rtl/>
        </w:rPr>
        <w:t>המכרז</w:t>
      </w:r>
      <w:r w:rsidRPr="007C5B4C">
        <w:rPr>
          <w:rFonts w:cs="David"/>
          <w:rtl/>
        </w:rPr>
        <w:t xml:space="preserve"> </w:t>
      </w:r>
      <w:r w:rsidRPr="007C5B4C">
        <w:rPr>
          <w:rFonts w:cs="David" w:hint="eastAsia"/>
          <w:rtl/>
        </w:rPr>
        <w:t>מראש</w:t>
      </w:r>
      <w:r w:rsidRPr="007C5B4C">
        <w:rPr>
          <w:rFonts w:cs="David"/>
          <w:rtl/>
        </w:rPr>
        <w:t xml:space="preserve"> </w:t>
      </w:r>
      <w:r w:rsidRPr="007C5B4C">
        <w:rPr>
          <w:rFonts w:cs="David" w:hint="eastAsia"/>
          <w:rtl/>
        </w:rPr>
        <w:t>ובכתב</w:t>
      </w:r>
      <w:r w:rsidRPr="007C5B4C">
        <w:rPr>
          <w:rFonts w:cs="David"/>
          <w:rtl/>
        </w:rPr>
        <w:t xml:space="preserve">, </w:t>
      </w:r>
      <w:r w:rsidRPr="007C5B4C">
        <w:rPr>
          <w:rFonts w:cs="David" w:hint="eastAsia"/>
          <w:rtl/>
        </w:rPr>
        <w:t>ולפי</w:t>
      </w:r>
      <w:r w:rsidRPr="007C5B4C">
        <w:rPr>
          <w:rFonts w:cs="David"/>
          <w:rtl/>
        </w:rPr>
        <w:t xml:space="preserve"> </w:t>
      </w:r>
      <w:r w:rsidRPr="007C5B4C">
        <w:rPr>
          <w:rFonts w:cs="David" w:hint="eastAsia"/>
          <w:rtl/>
        </w:rPr>
        <w:t>שיקול</w:t>
      </w:r>
      <w:r w:rsidRPr="007C5B4C">
        <w:rPr>
          <w:rFonts w:cs="David"/>
          <w:rtl/>
        </w:rPr>
        <w:t xml:space="preserve"> </w:t>
      </w:r>
      <w:r w:rsidRPr="007C5B4C">
        <w:rPr>
          <w:rFonts w:cs="David" w:hint="eastAsia"/>
          <w:rtl/>
        </w:rPr>
        <w:t>דעתו</w:t>
      </w:r>
      <w:r w:rsidRPr="007C5B4C">
        <w:rPr>
          <w:rFonts w:cs="David"/>
          <w:rtl/>
        </w:rPr>
        <w:t xml:space="preserve"> </w:t>
      </w:r>
      <w:r w:rsidRPr="007C5B4C">
        <w:rPr>
          <w:rFonts w:cs="David" w:hint="eastAsia"/>
          <w:rtl/>
        </w:rPr>
        <w:t>הבלעדי</w:t>
      </w:r>
      <w:r w:rsidRPr="007C5B4C">
        <w:rPr>
          <w:rFonts w:cs="David"/>
          <w:rtl/>
        </w:rPr>
        <w:t>.</w:t>
      </w:r>
    </w:p>
    <w:p w14:paraId="0696182D" w14:textId="77777777" w:rsidR="00474B77" w:rsidRPr="00602D40" w:rsidRDefault="00474B77" w:rsidP="00812932">
      <w:pPr>
        <w:pStyle w:val="afc"/>
        <w:keepLines w:val="0"/>
        <w:widowControl w:val="0"/>
        <w:numPr>
          <w:ilvl w:val="1"/>
          <w:numId w:val="56"/>
        </w:numPr>
        <w:spacing w:after="120" w:line="360" w:lineRule="auto"/>
        <w:jc w:val="both"/>
        <w:rPr>
          <w:rFonts w:ascii="David" w:hAnsi="David" w:cs="David"/>
        </w:rPr>
      </w:pPr>
      <w:r>
        <w:rPr>
          <w:rFonts w:cs="David" w:hint="cs"/>
          <w:rtl/>
        </w:rPr>
        <w:t xml:space="preserve">הספק יידרש להגיש דיווחים וחשבוניות באמצעות </w:t>
      </w:r>
      <w:r w:rsidRPr="00CB17B0">
        <w:rPr>
          <w:rFonts w:cs="David"/>
          <w:rtl/>
        </w:rPr>
        <w:t>פורטל הספקים הממשלתי</w:t>
      </w:r>
      <w:r>
        <w:rPr>
          <w:rFonts w:cs="David" w:hint="cs"/>
          <w:rtl/>
        </w:rPr>
        <w:t>, מערכת ממוחשבת של הממשלה המאפשרת בין היתר הגשת חשבוניות באופן מקוון</w:t>
      </w:r>
      <w:r w:rsidRPr="00602D40">
        <w:rPr>
          <w:rFonts w:ascii="David" w:hAnsi="David" w:cs="David"/>
          <w:rtl/>
        </w:rPr>
        <w:t>. בנוסף לפורטל הספקים הממשלתי קיים פורטל ספקים ייעודי למשטרת ישראל, אשר משמש לצורך הגשת חשבוניות, ספק שיתן שירותים למשטרת ישראל במסגרת המכרז, ידרש לפעול בפורטל ספקים ייעודי זה, בהתאם להנחיות המשטרה, ובכלל זה כל עלות הנגזרת מכך.</w:t>
      </w:r>
    </w:p>
    <w:p w14:paraId="472A1871" w14:textId="77777777" w:rsidR="00532253" w:rsidRPr="007C5B4C" w:rsidRDefault="00532253" w:rsidP="00885329">
      <w:pPr>
        <w:pStyle w:val="afc"/>
        <w:keepLines w:val="0"/>
        <w:widowControl w:val="0"/>
        <w:numPr>
          <w:ilvl w:val="0"/>
          <w:numId w:val="56"/>
        </w:numPr>
        <w:spacing w:line="360" w:lineRule="auto"/>
        <w:jc w:val="both"/>
        <w:rPr>
          <w:rFonts w:cs="David"/>
          <w:b/>
          <w:bCs/>
          <w:rtl/>
        </w:rPr>
      </w:pPr>
      <w:r w:rsidRPr="007C5B4C">
        <w:rPr>
          <w:rFonts w:cs="David"/>
          <w:b/>
          <w:bCs/>
          <w:rtl/>
        </w:rPr>
        <w:t>אחריות לנזקים</w:t>
      </w:r>
    </w:p>
    <w:p w14:paraId="34F87354" w14:textId="77777777" w:rsidR="00532253" w:rsidRPr="00956E1D" w:rsidRDefault="00D1026D" w:rsidP="00187E0A">
      <w:pPr>
        <w:pStyle w:val="afc"/>
        <w:keepLines w:val="0"/>
        <w:widowControl w:val="0"/>
        <w:numPr>
          <w:ilvl w:val="1"/>
          <w:numId w:val="56"/>
        </w:numPr>
        <w:spacing w:after="120" w:line="360" w:lineRule="auto"/>
        <w:jc w:val="both"/>
        <w:rPr>
          <w:rFonts w:cs="David"/>
          <w:rtl/>
        </w:rPr>
      </w:pPr>
      <w:r>
        <w:rPr>
          <w:rFonts w:cs="David" w:hint="cs"/>
          <w:rtl/>
        </w:rPr>
        <w:t xml:space="preserve">בפרויקטיים ששווים הינו מעל 1,000,000 ₪, </w:t>
      </w:r>
      <w:r w:rsidR="00532253" w:rsidRPr="007C5B4C">
        <w:rPr>
          <w:rFonts w:cs="David"/>
          <w:rtl/>
        </w:rPr>
        <w:t>הספק ישא באחריות לכל נזק</w:t>
      </w:r>
      <w:r w:rsidR="00532253">
        <w:rPr>
          <w:rFonts w:cs="David" w:hint="cs"/>
          <w:rtl/>
        </w:rPr>
        <w:t xml:space="preserve">, הוצאה </w:t>
      </w:r>
      <w:r w:rsidR="00532253" w:rsidRPr="007C5B4C">
        <w:rPr>
          <w:rFonts w:cs="David"/>
          <w:rtl/>
        </w:rPr>
        <w:t>או אובדן שייגרם לעורך המכרז</w:t>
      </w:r>
      <w:r w:rsidR="00532253">
        <w:rPr>
          <w:rFonts w:cs="David" w:hint="cs"/>
          <w:rtl/>
        </w:rPr>
        <w:t>, למזמין</w:t>
      </w:r>
      <w:r w:rsidR="00532253" w:rsidRPr="007C5B4C">
        <w:rPr>
          <w:rFonts w:cs="David"/>
          <w:rtl/>
        </w:rPr>
        <w:t xml:space="preserve"> או לצד שלישי עקב </w:t>
      </w:r>
      <w:r w:rsidR="00532253">
        <w:rPr>
          <w:rFonts w:cs="David"/>
          <w:rtl/>
        </w:rPr>
        <w:t>מעש</w:t>
      </w:r>
      <w:r w:rsidR="00532253">
        <w:rPr>
          <w:rFonts w:cs="David" w:hint="cs"/>
          <w:rtl/>
        </w:rPr>
        <w:t>ה או מחדל של</w:t>
      </w:r>
      <w:r w:rsidR="00532253" w:rsidRPr="007C5B4C">
        <w:rPr>
          <w:rFonts w:cs="David"/>
          <w:rtl/>
        </w:rPr>
        <w:t xml:space="preserve"> הספק</w:t>
      </w:r>
      <w:r w:rsidR="00532253">
        <w:rPr>
          <w:rFonts w:cs="David" w:hint="cs"/>
          <w:rtl/>
        </w:rPr>
        <w:t xml:space="preserve"> או מי מטעמו, בהתאם לאמור</w:t>
      </w:r>
      <w:r w:rsidR="00532253" w:rsidRPr="007C5B4C">
        <w:rPr>
          <w:rFonts w:cs="David"/>
          <w:rtl/>
        </w:rPr>
        <w:t xml:space="preserve"> </w:t>
      </w:r>
      <w:r w:rsidR="00532253">
        <w:rPr>
          <w:rFonts w:cs="David" w:hint="cs"/>
          <w:rtl/>
        </w:rPr>
        <w:t>ב</w:t>
      </w:r>
      <w:r w:rsidR="00532253" w:rsidRPr="007C5B4C">
        <w:rPr>
          <w:rFonts w:cs="David"/>
          <w:rtl/>
        </w:rPr>
        <w:t>מכרז ו</w:t>
      </w:r>
      <w:r w:rsidR="00532253">
        <w:rPr>
          <w:rFonts w:cs="David" w:hint="cs"/>
          <w:rtl/>
        </w:rPr>
        <w:t>ב</w:t>
      </w:r>
      <w:r w:rsidR="00532253" w:rsidRPr="007C5B4C">
        <w:rPr>
          <w:rFonts w:cs="David"/>
          <w:rtl/>
        </w:rPr>
        <w:t xml:space="preserve">הסכם. </w:t>
      </w:r>
      <w:r w:rsidR="00532253" w:rsidRPr="00956E1D">
        <w:rPr>
          <w:rFonts w:cs="David"/>
          <w:rtl/>
        </w:rPr>
        <w:t xml:space="preserve">הספק </w:t>
      </w:r>
      <w:r w:rsidR="00532253">
        <w:rPr>
          <w:rFonts w:cs="David" w:hint="cs"/>
          <w:rtl/>
        </w:rPr>
        <w:t xml:space="preserve">מתחייב </w:t>
      </w:r>
      <w:r w:rsidR="00532253" w:rsidRPr="00956E1D">
        <w:rPr>
          <w:rFonts w:cs="David"/>
          <w:rtl/>
        </w:rPr>
        <w:t>לשלם ולשפות</w:t>
      </w:r>
      <w:r w:rsidR="00532253" w:rsidRPr="00956E1D">
        <w:rPr>
          <w:rFonts w:cs="David" w:hint="cs"/>
          <w:rtl/>
        </w:rPr>
        <w:t xml:space="preserve"> את עורך המכרז או המזמין</w:t>
      </w:r>
      <w:r w:rsidR="00532253" w:rsidRPr="00956E1D">
        <w:rPr>
          <w:rFonts w:cs="David"/>
          <w:rtl/>
        </w:rPr>
        <w:t xml:space="preserve"> בעבור כל הוצאה שנגרמה להם כאמור. </w:t>
      </w:r>
    </w:p>
    <w:p w14:paraId="3A6D33E9" w14:textId="77777777" w:rsidR="003401EF" w:rsidRDefault="003401EF" w:rsidP="00187E0A">
      <w:pPr>
        <w:pStyle w:val="afc"/>
        <w:keepLines w:val="0"/>
        <w:widowControl w:val="0"/>
        <w:numPr>
          <w:ilvl w:val="1"/>
          <w:numId w:val="56"/>
        </w:numPr>
        <w:spacing w:after="120" w:line="360" w:lineRule="auto"/>
        <w:jc w:val="both"/>
        <w:rPr>
          <w:rFonts w:cs="David"/>
        </w:rPr>
      </w:pPr>
      <w:r>
        <w:rPr>
          <w:rFonts w:cs="David" w:hint="cs"/>
          <w:rtl/>
        </w:rPr>
        <w:t xml:space="preserve">בפרויקטיים ששווים הינו עד 1,000,000 ₪, </w:t>
      </w:r>
      <w:r w:rsidRPr="007C5B4C">
        <w:rPr>
          <w:rFonts w:cs="David"/>
          <w:rtl/>
        </w:rPr>
        <w:t>הספק ישא באחריות לכל נזק</w:t>
      </w:r>
      <w:r>
        <w:rPr>
          <w:rFonts w:cs="David" w:hint="cs"/>
          <w:rtl/>
        </w:rPr>
        <w:t xml:space="preserve">, הוצאה </w:t>
      </w:r>
      <w:r w:rsidRPr="007C5B4C">
        <w:rPr>
          <w:rFonts w:cs="David"/>
          <w:rtl/>
        </w:rPr>
        <w:t>או אובדן שייגרם לעורך המכרז</w:t>
      </w:r>
      <w:r>
        <w:rPr>
          <w:rFonts w:cs="David" w:hint="cs"/>
          <w:rtl/>
        </w:rPr>
        <w:t>, למזמין</w:t>
      </w:r>
      <w:r w:rsidRPr="007C5B4C">
        <w:rPr>
          <w:rFonts w:cs="David"/>
          <w:rtl/>
        </w:rPr>
        <w:t xml:space="preserve"> או לצד שלישי עקב </w:t>
      </w:r>
      <w:r>
        <w:rPr>
          <w:rFonts w:cs="David"/>
          <w:rtl/>
        </w:rPr>
        <w:t>מעש</w:t>
      </w:r>
      <w:r>
        <w:rPr>
          <w:rFonts w:cs="David" w:hint="cs"/>
          <w:rtl/>
        </w:rPr>
        <w:t>ה או מחדל של</w:t>
      </w:r>
      <w:r w:rsidRPr="007C5B4C">
        <w:rPr>
          <w:rFonts w:cs="David"/>
          <w:rtl/>
        </w:rPr>
        <w:t xml:space="preserve"> הספק</w:t>
      </w:r>
      <w:r>
        <w:rPr>
          <w:rFonts w:cs="David" w:hint="cs"/>
          <w:rtl/>
        </w:rPr>
        <w:t xml:space="preserve"> או מי מטעמו, בהתאם לאמור</w:t>
      </w:r>
      <w:r w:rsidRPr="007C5B4C">
        <w:rPr>
          <w:rFonts w:cs="David"/>
          <w:rtl/>
        </w:rPr>
        <w:t xml:space="preserve"> </w:t>
      </w:r>
      <w:r>
        <w:rPr>
          <w:rFonts w:cs="David" w:hint="cs"/>
          <w:rtl/>
        </w:rPr>
        <w:t>ב</w:t>
      </w:r>
      <w:r w:rsidRPr="007C5B4C">
        <w:rPr>
          <w:rFonts w:cs="David"/>
          <w:rtl/>
        </w:rPr>
        <w:t>מכרז ו</w:t>
      </w:r>
      <w:r>
        <w:rPr>
          <w:rFonts w:cs="David" w:hint="cs"/>
          <w:rtl/>
        </w:rPr>
        <w:t>ב</w:t>
      </w:r>
      <w:r w:rsidRPr="007C5B4C">
        <w:rPr>
          <w:rFonts w:cs="David"/>
          <w:rtl/>
        </w:rPr>
        <w:t>הסכם</w:t>
      </w:r>
      <w:r>
        <w:rPr>
          <w:rFonts w:cs="David" w:hint="cs"/>
          <w:rtl/>
        </w:rPr>
        <w:t>, עד לתקרת שווי ההתקשרות באותו פרויקט</w:t>
      </w:r>
      <w:r w:rsidRPr="007C5B4C">
        <w:rPr>
          <w:rFonts w:cs="David"/>
          <w:rtl/>
        </w:rPr>
        <w:t xml:space="preserve">. </w:t>
      </w:r>
      <w:r w:rsidRPr="00956E1D">
        <w:rPr>
          <w:rFonts w:cs="David"/>
          <w:rtl/>
        </w:rPr>
        <w:t xml:space="preserve">הספק </w:t>
      </w:r>
      <w:r>
        <w:rPr>
          <w:rFonts w:cs="David" w:hint="cs"/>
          <w:rtl/>
        </w:rPr>
        <w:t xml:space="preserve">מתחייב </w:t>
      </w:r>
      <w:r w:rsidRPr="00956E1D">
        <w:rPr>
          <w:rFonts w:cs="David"/>
          <w:rtl/>
        </w:rPr>
        <w:t>לשלם ולשפות</w:t>
      </w:r>
      <w:r w:rsidRPr="00956E1D">
        <w:rPr>
          <w:rFonts w:cs="David" w:hint="cs"/>
          <w:rtl/>
        </w:rPr>
        <w:t xml:space="preserve"> את עורך המכרז או המזמין</w:t>
      </w:r>
      <w:r w:rsidRPr="00956E1D">
        <w:rPr>
          <w:rFonts w:cs="David"/>
          <w:rtl/>
        </w:rPr>
        <w:t xml:space="preserve"> בעבור כל הוצאה שנגרמה להם כאמור. </w:t>
      </w:r>
    </w:p>
    <w:p w14:paraId="0A6D35AF" w14:textId="77777777" w:rsidR="00532253" w:rsidRPr="007C5B4C" w:rsidRDefault="00532253" w:rsidP="00A31B9B">
      <w:pPr>
        <w:pStyle w:val="afc"/>
        <w:keepLines w:val="0"/>
        <w:widowControl w:val="0"/>
        <w:numPr>
          <w:ilvl w:val="1"/>
          <w:numId w:val="56"/>
        </w:numPr>
        <w:spacing w:after="120" w:line="360" w:lineRule="auto"/>
        <w:jc w:val="both"/>
        <w:rPr>
          <w:rFonts w:cs="David"/>
          <w:rtl/>
        </w:rPr>
      </w:pPr>
      <w:r>
        <w:rPr>
          <w:rFonts w:cs="David"/>
          <w:rtl/>
        </w:rPr>
        <w:t xml:space="preserve">הצדדים מצהירים בזאת </w:t>
      </w:r>
      <w:r w:rsidRPr="007C5B4C">
        <w:rPr>
          <w:rFonts w:cs="David"/>
          <w:rtl/>
        </w:rPr>
        <w:t>כי עורך המכרז</w:t>
      </w:r>
      <w:r>
        <w:rPr>
          <w:rFonts w:cs="David" w:hint="cs"/>
          <w:rtl/>
        </w:rPr>
        <w:t>, המזמינים</w:t>
      </w:r>
      <w:r w:rsidRPr="007C5B4C">
        <w:rPr>
          <w:rFonts w:cs="David"/>
          <w:rtl/>
        </w:rPr>
        <w:t>, הבאים מכוח</w:t>
      </w:r>
      <w:r>
        <w:rPr>
          <w:rFonts w:cs="David" w:hint="cs"/>
          <w:rtl/>
        </w:rPr>
        <w:t>ם</w:t>
      </w:r>
      <w:r>
        <w:rPr>
          <w:rFonts w:cs="David"/>
          <w:rtl/>
        </w:rPr>
        <w:t xml:space="preserve"> או המועסקים על יד</w:t>
      </w:r>
      <w:r>
        <w:rPr>
          <w:rFonts w:cs="David" w:hint="cs"/>
          <w:rtl/>
        </w:rPr>
        <w:t>ם</w:t>
      </w:r>
      <w:r w:rsidRPr="007C5B4C">
        <w:rPr>
          <w:rFonts w:cs="David"/>
          <w:rtl/>
        </w:rPr>
        <w:t xml:space="preserve"> לא </w:t>
      </w:r>
      <w:r>
        <w:rPr>
          <w:rFonts w:cs="David" w:hint="cs"/>
          <w:rtl/>
        </w:rPr>
        <w:t>י</w:t>
      </w:r>
      <w:r w:rsidRPr="007C5B4C">
        <w:rPr>
          <w:rFonts w:cs="David"/>
          <w:rtl/>
        </w:rPr>
        <w:t xml:space="preserve">ישאו בשום תשלום, הוצאה, אובדן, או נזק מכל סוג שייגרם לספק, לבאים מכוחו או למועסקים על ידו, זולת אם אותה חובה או תשלום פורטו במפורש במכרז ובהסכם זה. </w:t>
      </w:r>
      <w:r>
        <w:rPr>
          <w:rFonts w:cs="David" w:hint="cs"/>
          <w:rtl/>
        </w:rPr>
        <w:t xml:space="preserve">האמור </w:t>
      </w:r>
      <w:r w:rsidRPr="00BB1F17">
        <w:rPr>
          <w:rFonts w:cs="David"/>
          <w:rtl/>
        </w:rPr>
        <w:t xml:space="preserve">לא יחול ביחס לנזק שנגרם בזדון או נזק שהאחריות בגינו מוטלת </w:t>
      </w:r>
      <w:r w:rsidR="00A31B9B">
        <w:rPr>
          <w:rFonts w:cs="David" w:hint="cs"/>
          <w:rtl/>
        </w:rPr>
        <w:t>בלעדית</w:t>
      </w:r>
      <w:r w:rsidR="00A31B9B" w:rsidRPr="00BB1F17">
        <w:rPr>
          <w:rFonts w:cs="David"/>
          <w:rtl/>
        </w:rPr>
        <w:t xml:space="preserve"> </w:t>
      </w:r>
      <w:r w:rsidRPr="00BB1F17">
        <w:rPr>
          <w:rFonts w:cs="David"/>
          <w:rtl/>
        </w:rPr>
        <w:t>על המזמין</w:t>
      </w:r>
      <w:r w:rsidR="009C28E9">
        <w:rPr>
          <w:rFonts w:cs="David" w:hint="cs"/>
          <w:rtl/>
        </w:rPr>
        <w:t xml:space="preserve"> </w:t>
      </w:r>
      <w:r w:rsidRPr="00BB1F17">
        <w:rPr>
          <w:rFonts w:cs="David"/>
          <w:rtl/>
        </w:rPr>
        <w:t>לפי דין.</w:t>
      </w:r>
    </w:p>
    <w:p w14:paraId="1AB12B5B" w14:textId="77777777" w:rsidR="00532253" w:rsidRPr="007C5B4C" w:rsidRDefault="00532253" w:rsidP="00885329">
      <w:pPr>
        <w:pStyle w:val="afc"/>
        <w:keepLines w:val="0"/>
        <w:widowControl w:val="0"/>
        <w:numPr>
          <w:ilvl w:val="0"/>
          <w:numId w:val="56"/>
        </w:numPr>
        <w:spacing w:line="360" w:lineRule="auto"/>
        <w:jc w:val="both"/>
        <w:rPr>
          <w:rFonts w:cs="David"/>
          <w:b/>
          <w:bCs/>
          <w:rtl/>
        </w:rPr>
      </w:pPr>
      <w:r w:rsidRPr="007C5B4C">
        <w:rPr>
          <w:rFonts w:cs="David"/>
          <w:b/>
          <w:bCs/>
          <w:rtl/>
        </w:rPr>
        <w:t>המחאת זכויות או חובות על פי הסכם</w:t>
      </w:r>
    </w:p>
    <w:p w14:paraId="19D8FF0E" w14:textId="77777777" w:rsidR="00532253" w:rsidRDefault="00532253" w:rsidP="00885329">
      <w:pPr>
        <w:pStyle w:val="afc"/>
        <w:keepLines w:val="0"/>
        <w:widowControl w:val="0"/>
        <w:numPr>
          <w:ilvl w:val="1"/>
          <w:numId w:val="56"/>
        </w:numPr>
        <w:spacing w:after="120" w:line="360" w:lineRule="auto"/>
        <w:jc w:val="both"/>
        <w:rPr>
          <w:rFonts w:cs="David"/>
        </w:rPr>
      </w:pPr>
      <w:r w:rsidRPr="007C5B4C">
        <w:rPr>
          <w:rFonts w:cs="David"/>
          <w:rtl/>
        </w:rPr>
        <w:t>חל איסור מוחלט על הספק להמחות או להסב כל זכות או חובה על פי הסכם זה או את ביצוע האמור בו או חלקו לאחרים, ללא אישור מראש ובכתב של עורך המכרז</w:t>
      </w:r>
      <w:r>
        <w:rPr>
          <w:rFonts w:cs="David" w:hint="cs"/>
          <w:rtl/>
        </w:rPr>
        <w:t>,</w:t>
      </w:r>
      <w:r w:rsidRPr="007A71AD">
        <w:rPr>
          <w:rFonts w:cs="David" w:hint="cs"/>
          <w:rtl/>
        </w:rPr>
        <w:t xml:space="preserve"> </w:t>
      </w:r>
      <w:r>
        <w:rPr>
          <w:rFonts w:cs="David" w:hint="cs"/>
          <w:rtl/>
        </w:rPr>
        <w:t>בהתאם לשיקול דעתו הבלעדי</w:t>
      </w:r>
      <w:r w:rsidRPr="007C5B4C">
        <w:rPr>
          <w:rFonts w:cs="David"/>
          <w:rtl/>
        </w:rPr>
        <w:t xml:space="preserve">. </w:t>
      </w:r>
    </w:p>
    <w:p w14:paraId="34BD6A05" w14:textId="77777777" w:rsidR="00532253" w:rsidRPr="007C5B4C" w:rsidRDefault="00532253" w:rsidP="00885329">
      <w:pPr>
        <w:pStyle w:val="afc"/>
        <w:keepLines w:val="0"/>
        <w:widowControl w:val="0"/>
        <w:numPr>
          <w:ilvl w:val="1"/>
          <w:numId w:val="56"/>
        </w:numPr>
        <w:spacing w:after="120" w:line="360" w:lineRule="auto"/>
        <w:jc w:val="both"/>
        <w:rPr>
          <w:rFonts w:cs="David"/>
          <w:rtl/>
        </w:rPr>
      </w:pPr>
      <w:r w:rsidRPr="007C5B4C">
        <w:rPr>
          <w:rFonts w:cs="David"/>
          <w:rtl/>
        </w:rPr>
        <w:t>אישר עורך המכרז המחאה או הסבה של זכויותיו או חובותיו של הספק על פי הסכם זה, לא יהיה באישור עורך המכרז</w:t>
      </w:r>
      <w:r>
        <w:rPr>
          <w:rFonts w:cs="David" w:hint="cs"/>
          <w:rtl/>
        </w:rPr>
        <w:t xml:space="preserve"> כדי</w:t>
      </w:r>
      <w:r w:rsidRPr="007C5B4C">
        <w:rPr>
          <w:rFonts w:cs="David"/>
          <w:rtl/>
        </w:rPr>
        <w:t xml:space="preserve"> לשחרר את הספק מאחריותו כלפי עורך המכרז בדבר הוראות הסכם זה.</w:t>
      </w:r>
    </w:p>
    <w:p w14:paraId="6199028D" w14:textId="77777777" w:rsidR="00532253" w:rsidRPr="007C5B4C" w:rsidRDefault="00532253" w:rsidP="00885329">
      <w:pPr>
        <w:pStyle w:val="afc"/>
        <w:keepLines w:val="0"/>
        <w:widowControl w:val="0"/>
        <w:numPr>
          <w:ilvl w:val="1"/>
          <w:numId w:val="56"/>
        </w:numPr>
        <w:spacing w:after="120" w:line="360" w:lineRule="auto"/>
        <w:jc w:val="both"/>
        <w:rPr>
          <w:rFonts w:cs="David"/>
          <w:rtl/>
        </w:rPr>
      </w:pPr>
      <w:r w:rsidRPr="007C5B4C">
        <w:rPr>
          <w:rFonts w:cs="David"/>
          <w:rtl/>
        </w:rPr>
        <w:t>מוצהר ומוסכם בזה כי לעורך המכרז הזכות להמחות או להסב כל זכות או חובה על פי הסכם זה ללא צורך בקבלת אישור כלשהו מהספק או מצד ג' כלשהו.</w:t>
      </w:r>
    </w:p>
    <w:p w14:paraId="0A35AF75" w14:textId="77777777" w:rsidR="000E5C0C" w:rsidRDefault="000E5C0C">
      <w:pPr>
        <w:bidi w:val="0"/>
        <w:spacing w:before="200" w:after="200" w:line="276" w:lineRule="auto"/>
        <w:rPr>
          <w:rFonts w:asciiTheme="minorHAnsi" w:eastAsiaTheme="minorHAnsi" w:hAnsiTheme="minorHAnsi" w:cs="David"/>
          <w:b/>
          <w:bCs/>
          <w:rtl/>
        </w:rPr>
      </w:pPr>
      <w:r>
        <w:rPr>
          <w:rFonts w:cs="David"/>
          <w:b/>
          <w:bCs/>
          <w:rtl/>
        </w:rPr>
        <w:br w:type="page"/>
      </w:r>
    </w:p>
    <w:p w14:paraId="4603D907" w14:textId="303F5F3F" w:rsidR="00532253" w:rsidRPr="007C5B4C" w:rsidRDefault="00532253" w:rsidP="00885329">
      <w:pPr>
        <w:pStyle w:val="afc"/>
        <w:keepLines w:val="0"/>
        <w:widowControl w:val="0"/>
        <w:numPr>
          <w:ilvl w:val="0"/>
          <w:numId w:val="56"/>
        </w:numPr>
        <w:spacing w:line="360" w:lineRule="auto"/>
        <w:jc w:val="both"/>
        <w:rPr>
          <w:rFonts w:cs="David"/>
          <w:b/>
          <w:bCs/>
          <w:rtl/>
        </w:rPr>
      </w:pPr>
      <w:r w:rsidRPr="007C5B4C">
        <w:rPr>
          <w:rFonts w:cs="David"/>
          <w:b/>
          <w:bCs/>
          <w:rtl/>
        </w:rPr>
        <w:lastRenderedPageBreak/>
        <w:t>הפסקת ההתקשרות</w:t>
      </w:r>
    </w:p>
    <w:p w14:paraId="1CA9BA69" w14:textId="77777777" w:rsidR="00532253" w:rsidRPr="00100307" w:rsidRDefault="00532253" w:rsidP="00D37C75">
      <w:pPr>
        <w:pStyle w:val="afc"/>
        <w:keepLines w:val="0"/>
        <w:widowControl w:val="0"/>
        <w:numPr>
          <w:ilvl w:val="1"/>
          <w:numId w:val="56"/>
        </w:numPr>
        <w:spacing w:after="120" w:line="360" w:lineRule="auto"/>
        <w:jc w:val="both"/>
        <w:rPr>
          <w:rFonts w:cs="David"/>
          <w:rtl/>
        </w:rPr>
      </w:pPr>
      <w:r w:rsidRPr="00100307">
        <w:rPr>
          <w:rFonts w:cs="David"/>
          <w:rtl/>
        </w:rPr>
        <w:t xml:space="preserve">עורך המכרז יהיה רשאי </w:t>
      </w:r>
      <w:r w:rsidR="00D37C75">
        <w:rPr>
          <w:rFonts w:cs="David" w:hint="cs"/>
          <w:rtl/>
        </w:rPr>
        <w:t xml:space="preserve">לגרוע </w:t>
      </w:r>
      <w:r>
        <w:rPr>
          <w:rFonts w:cs="David" w:hint="cs"/>
          <w:rtl/>
        </w:rPr>
        <w:t xml:space="preserve">ספק מרשימת הספקים, </w:t>
      </w:r>
      <w:r w:rsidR="00D37C75" w:rsidRPr="00D37C75">
        <w:rPr>
          <w:rFonts w:cs="David"/>
          <w:rtl/>
        </w:rPr>
        <w:t xml:space="preserve">בהתאם למפורט בפרק </w:t>
      </w:r>
      <w:r w:rsidR="00D37C75">
        <w:rPr>
          <w:rFonts w:cs="David" w:hint="cs"/>
          <w:rtl/>
        </w:rPr>
        <w:t>ג</w:t>
      </w:r>
      <w:r w:rsidR="00D37C75" w:rsidRPr="00D37C75">
        <w:rPr>
          <w:rFonts w:cs="David"/>
          <w:rtl/>
        </w:rPr>
        <w:t>' למסמכי המכרז.</w:t>
      </w:r>
      <w:r w:rsidRPr="00100307">
        <w:rPr>
          <w:rFonts w:cs="David"/>
          <w:rtl/>
        </w:rPr>
        <w:t xml:space="preserve"> לא תה</w:t>
      </w:r>
      <w:r>
        <w:rPr>
          <w:rFonts w:cs="David" w:hint="cs"/>
          <w:rtl/>
        </w:rPr>
        <w:t>יה</w:t>
      </w:r>
      <w:r w:rsidRPr="00100307">
        <w:rPr>
          <w:rFonts w:cs="David"/>
          <w:rtl/>
        </w:rPr>
        <w:t xml:space="preserve"> לספק כל תביעה</w:t>
      </w:r>
      <w:r w:rsidRPr="00100307">
        <w:rPr>
          <w:rFonts w:cs="David" w:hint="cs"/>
          <w:rtl/>
        </w:rPr>
        <w:t>,</w:t>
      </w:r>
      <w:r w:rsidRPr="00100307">
        <w:rPr>
          <w:rFonts w:cs="David"/>
          <w:rtl/>
        </w:rPr>
        <w:t xml:space="preserve"> דרישה כספית או </w:t>
      </w:r>
      <w:r w:rsidRPr="00100307">
        <w:rPr>
          <w:rFonts w:cs="David" w:hint="cs"/>
          <w:rtl/>
        </w:rPr>
        <w:t xml:space="preserve">טענה </w:t>
      </w:r>
      <w:r w:rsidRPr="00100307">
        <w:rPr>
          <w:rFonts w:cs="David"/>
          <w:rtl/>
        </w:rPr>
        <w:t xml:space="preserve">אחרת כלפי עורך המכרז בקשר עם </w:t>
      </w:r>
      <w:r w:rsidR="00D37C75">
        <w:rPr>
          <w:rFonts w:cs="David" w:hint="cs"/>
          <w:rtl/>
        </w:rPr>
        <w:t>גריעתו</w:t>
      </w:r>
      <w:r w:rsidRPr="00100307">
        <w:rPr>
          <w:rFonts w:cs="David"/>
          <w:rtl/>
        </w:rPr>
        <w:t xml:space="preserve"> </w:t>
      </w:r>
      <w:r w:rsidRPr="00100307">
        <w:rPr>
          <w:rFonts w:cs="David" w:hint="cs"/>
          <w:rtl/>
        </w:rPr>
        <w:t>כאמור.</w:t>
      </w:r>
    </w:p>
    <w:p w14:paraId="366111F5" w14:textId="77777777" w:rsidR="00532253" w:rsidRPr="007C5B4C" w:rsidRDefault="00532253" w:rsidP="00885329">
      <w:pPr>
        <w:pStyle w:val="afc"/>
        <w:keepLines w:val="0"/>
        <w:widowControl w:val="0"/>
        <w:numPr>
          <w:ilvl w:val="1"/>
          <w:numId w:val="56"/>
        </w:numPr>
        <w:spacing w:after="120" w:line="360" w:lineRule="auto"/>
        <w:jc w:val="both"/>
        <w:rPr>
          <w:rFonts w:cs="David"/>
          <w:rtl/>
        </w:rPr>
      </w:pPr>
      <w:r w:rsidRPr="007C5B4C">
        <w:rPr>
          <w:rFonts w:cs="David"/>
          <w:rtl/>
        </w:rPr>
        <w:t>מבלי לפגוע בכלליות האמור</w:t>
      </w:r>
      <w:r>
        <w:rPr>
          <w:rFonts w:cs="David" w:hint="cs"/>
          <w:rtl/>
        </w:rPr>
        <w:t xml:space="preserve"> בכל מקום בהסכם</w:t>
      </w:r>
      <w:r w:rsidRPr="007C5B4C">
        <w:rPr>
          <w:rFonts w:cs="David"/>
          <w:rtl/>
        </w:rPr>
        <w:t>, עורך המכרז רשאי ל</w:t>
      </w:r>
      <w:r>
        <w:rPr>
          <w:rFonts w:cs="David" w:hint="cs"/>
          <w:rtl/>
        </w:rPr>
        <w:t>הפסיק את ההתקשרות עם הספק</w:t>
      </w:r>
      <w:r w:rsidRPr="007C5B4C">
        <w:rPr>
          <w:rFonts w:cs="David"/>
          <w:rtl/>
        </w:rPr>
        <w:t xml:space="preserve">, </w:t>
      </w:r>
      <w:r>
        <w:rPr>
          <w:rFonts w:cs="David" w:hint="cs"/>
          <w:rtl/>
        </w:rPr>
        <w:t>בהתראה של 30 יום</w:t>
      </w:r>
      <w:r w:rsidRPr="007C5B4C">
        <w:rPr>
          <w:rFonts w:cs="David"/>
          <w:rtl/>
        </w:rPr>
        <w:t>, בהתרחש כל אחד מהמקרים הבאים:</w:t>
      </w:r>
    </w:p>
    <w:p w14:paraId="44FAA63E" w14:textId="77777777" w:rsidR="00532253" w:rsidRPr="007C5B4C" w:rsidRDefault="00532253" w:rsidP="00885329">
      <w:pPr>
        <w:pStyle w:val="afc"/>
        <w:keepLines w:val="0"/>
        <w:widowControl w:val="0"/>
        <w:numPr>
          <w:ilvl w:val="2"/>
          <w:numId w:val="56"/>
        </w:numPr>
        <w:tabs>
          <w:tab w:val="clear" w:pos="1757"/>
          <w:tab w:val="num" w:pos="1817"/>
        </w:tabs>
        <w:spacing w:after="120" w:line="360" w:lineRule="auto"/>
        <w:ind w:left="1817"/>
        <w:jc w:val="both"/>
        <w:rPr>
          <w:rFonts w:cs="David"/>
          <w:rtl/>
        </w:rPr>
      </w:pPr>
      <w:r w:rsidRPr="007C5B4C">
        <w:rPr>
          <w:rFonts w:cs="David"/>
          <w:rtl/>
        </w:rPr>
        <w:t xml:space="preserve">אם ימונה קדם מפרק, מפרק זמני או קבוע לספק; </w:t>
      </w:r>
    </w:p>
    <w:p w14:paraId="5EC861E0" w14:textId="77777777" w:rsidR="00532253" w:rsidRPr="007C5B4C" w:rsidRDefault="00532253" w:rsidP="00885329">
      <w:pPr>
        <w:pStyle w:val="afc"/>
        <w:keepLines w:val="0"/>
        <w:widowControl w:val="0"/>
        <w:numPr>
          <w:ilvl w:val="2"/>
          <w:numId w:val="56"/>
        </w:numPr>
        <w:tabs>
          <w:tab w:val="clear" w:pos="1757"/>
          <w:tab w:val="num" w:pos="1817"/>
        </w:tabs>
        <w:spacing w:after="120" w:line="360" w:lineRule="auto"/>
        <w:ind w:left="1817"/>
        <w:jc w:val="both"/>
        <w:rPr>
          <w:rFonts w:cs="David"/>
          <w:rtl/>
        </w:rPr>
      </w:pPr>
      <w:r w:rsidRPr="007C5B4C">
        <w:rPr>
          <w:rFonts w:cs="David"/>
          <w:rtl/>
        </w:rPr>
        <w:t xml:space="preserve">אם ימונה כונס נכסים זמני או קבוע לעסקי ו/או לרכוש הספק; </w:t>
      </w:r>
    </w:p>
    <w:p w14:paraId="485FC7E9" w14:textId="77777777" w:rsidR="00532253" w:rsidRDefault="00532253" w:rsidP="00885329">
      <w:pPr>
        <w:pStyle w:val="afc"/>
        <w:keepLines w:val="0"/>
        <w:widowControl w:val="0"/>
        <w:numPr>
          <w:ilvl w:val="2"/>
          <w:numId w:val="56"/>
        </w:numPr>
        <w:tabs>
          <w:tab w:val="clear" w:pos="1757"/>
          <w:tab w:val="num" w:pos="1817"/>
        </w:tabs>
        <w:spacing w:after="120" w:line="360" w:lineRule="auto"/>
        <w:ind w:left="1817"/>
        <w:jc w:val="both"/>
        <w:rPr>
          <w:rFonts w:cs="David"/>
        </w:rPr>
      </w:pPr>
      <w:r>
        <w:rPr>
          <w:rFonts w:cs="David"/>
          <w:rtl/>
        </w:rPr>
        <w:t>אם יינתן צו הקפאת הליכים לספק</w:t>
      </w:r>
      <w:r>
        <w:rPr>
          <w:rFonts w:cs="David" w:hint="cs"/>
          <w:rtl/>
        </w:rPr>
        <w:t>;</w:t>
      </w:r>
      <w:r w:rsidRPr="007C5B4C">
        <w:rPr>
          <w:rFonts w:cs="David"/>
          <w:rtl/>
        </w:rPr>
        <w:t xml:space="preserve"> </w:t>
      </w:r>
    </w:p>
    <w:p w14:paraId="1D8500F3" w14:textId="77777777" w:rsidR="007B514C" w:rsidRDefault="00532253" w:rsidP="00A9713D">
      <w:pPr>
        <w:pStyle w:val="afc"/>
        <w:keepLines w:val="0"/>
        <w:widowControl w:val="0"/>
        <w:spacing w:after="120" w:line="360" w:lineRule="auto"/>
        <w:ind w:left="1020"/>
        <w:jc w:val="both"/>
        <w:rPr>
          <w:rFonts w:cs="David"/>
          <w:b/>
          <w:bCs/>
        </w:rPr>
      </w:pPr>
      <w:r>
        <w:rPr>
          <w:rFonts w:cs="David"/>
          <w:rtl/>
        </w:rPr>
        <w:t>על הספק להודיע מ</w:t>
      </w:r>
      <w:r w:rsidRPr="007C5B4C">
        <w:rPr>
          <w:rFonts w:cs="David"/>
          <w:rtl/>
        </w:rPr>
        <w:t>ידית לעורך המכרז</w:t>
      </w:r>
      <w:r>
        <w:rPr>
          <w:rFonts w:cs="David" w:hint="cs"/>
          <w:rtl/>
        </w:rPr>
        <w:t xml:space="preserve"> על התרחשות אחד ה</w:t>
      </w:r>
      <w:r w:rsidRPr="007C5B4C">
        <w:rPr>
          <w:rFonts w:cs="David"/>
          <w:rtl/>
        </w:rPr>
        <w:t xml:space="preserve">מקרים המפורטים </w:t>
      </w:r>
      <w:r>
        <w:rPr>
          <w:rFonts w:cs="David" w:hint="cs"/>
          <w:rtl/>
        </w:rPr>
        <w:t>בסעיף זה</w:t>
      </w:r>
      <w:r w:rsidRPr="007C5B4C">
        <w:rPr>
          <w:rFonts w:cs="David"/>
          <w:rtl/>
        </w:rPr>
        <w:t>.</w:t>
      </w:r>
    </w:p>
    <w:p w14:paraId="128232D0" w14:textId="108BCF41" w:rsidR="007B514C" w:rsidRPr="007C5B4C" w:rsidRDefault="0037375D" w:rsidP="009B6EE9">
      <w:pPr>
        <w:pStyle w:val="afc"/>
        <w:keepLines w:val="0"/>
        <w:widowControl w:val="0"/>
        <w:numPr>
          <w:ilvl w:val="0"/>
          <w:numId w:val="56"/>
        </w:numPr>
        <w:spacing w:line="360" w:lineRule="auto"/>
        <w:jc w:val="both"/>
        <w:rPr>
          <w:rFonts w:cs="David"/>
          <w:b/>
          <w:bCs/>
          <w:rtl/>
        </w:rPr>
      </w:pPr>
      <w:bookmarkStart w:id="270" w:name="_Ref56331090"/>
      <w:r>
        <w:rPr>
          <w:rFonts w:cs="David" w:hint="cs"/>
          <w:b/>
          <w:bCs/>
          <w:rtl/>
        </w:rPr>
        <w:t>ערבות ספק רשום/</w:t>
      </w:r>
      <w:r w:rsidR="007B514C" w:rsidRPr="007C5B4C">
        <w:rPr>
          <w:rFonts w:cs="David"/>
          <w:b/>
          <w:bCs/>
          <w:rtl/>
        </w:rPr>
        <w:t>ערבות</w:t>
      </w:r>
      <w:r w:rsidR="007B514C">
        <w:rPr>
          <w:rFonts w:cs="David" w:hint="cs"/>
          <w:b/>
          <w:bCs/>
          <w:rtl/>
        </w:rPr>
        <w:t xml:space="preserve"> ביצוע (רק עבור פניות פרטניות בהן נדרשה ערבות ביצוע)</w:t>
      </w:r>
      <w:bookmarkEnd w:id="270"/>
    </w:p>
    <w:p w14:paraId="27E40272" w14:textId="18DA986D" w:rsidR="0037375D" w:rsidRDefault="0037375D" w:rsidP="003A081A">
      <w:pPr>
        <w:pStyle w:val="afc"/>
        <w:keepLines w:val="0"/>
        <w:widowControl w:val="0"/>
        <w:numPr>
          <w:ilvl w:val="1"/>
          <w:numId w:val="56"/>
        </w:numPr>
        <w:spacing w:after="120" w:line="360" w:lineRule="auto"/>
        <w:jc w:val="both"/>
        <w:rPr>
          <w:rFonts w:cs="David"/>
        </w:rPr>
      </w:pPr>
      <w:r w:rsidRPr="007C5B4C">
        <w:rPr>
          <w:rFonts w:cs="David"/>
          <w:rtl/>
        </w:rPr>
        <w:t>כבטחון למילוי ההתחייבויות של הספק על-פי ה</w:t>
      </w:r>
      <w:r>
        <w:rPr>
          <w:rFonts w:cs="David" w:hint="cs"/>
          <w:rtl/>
        </w:rPr>
        <w:t>ה</w:t>
      </w:r>
      <w:r w:rsidRPr="007C5B4C">
        <w:rPr>
          <w:rFonts w:cs="David"/>
          <w:rtl/>
        </w:rPr>
        <w:t xml:space="preserve">סכם </w:t>
      </w:r>
      <w:r w:rsidRPr="007C5B4C">
        <w:rPr>
          <w:rFonts w:cs="David" w:hint="cs"/>
          <w:rtl/>
        </w:rPr>
        <w:t>ימסור</w:t>
      </w:r>
      <w:r>
        <w:rPr>
          <w:rFonts w:cs="David"/>
          <w:rtl/>
        </w:rPr>
        <w:t xml:space="preserve"> הספק ל</w:t>
      </w:r>
      <w:r>
        <w:rPr>
          <w:rFonts w:cs="David" w:hint="cs"/>
          <w:rtl/>
        </w:rPr>
        <w:t>עורך המכרז,</w:t>
      </w:r>
      <w:r>
        <w:rPr>
          <w:rFonts w:cs="David"/>
          <w:rtl/>
        </w:rPr>
        <w:t xml:space="preserve"> </w:t>
      </w:r>
      <w:r w:rsidRPr="007C5B4C">
        <w:rPr>
          <w:rFonts w:cs="David"/>
          <w:rtl/>
        </w:rPr>
        <w:t>ערבות אוטונומית בלתי מותנית</w:t>
      </w:r>
      <w:r>
        <w:rPr>
          <w:rFonts w:cs="David" w:hint="cs"/>
          <w:rtl/>
        </w:rPr>
        <w:t xml:space="preserve"> (ערבות ספק רשום)</w:t>
      </w:r>
      <w:r w:rsidRPr="007C5B4C">
        <w:rPr>
          <w:rFonts w:cs="David"/>
          <w:rtl/>
        </w:rPr>
        <w:t xml:space="preserve">, </w:t>
      </w:r>
      <w:r>
        <w:rPr>
          <w:rFonts w:cs="David" w:hint="cs"/>
          <w:rtl/>
        </w:rPr>
        <w:t xml:space="preserve">בסכום שקלי בהתאם לאמור בסעיף </w:t>
      </w:r>
      <w:r w:rsidR="003A081A">
        <w:rPr>
          <w:rFonts w:cs="David"/>
          <w:rtl/>
        </w:rPr>
        <w:fldChar w:fldCharType="begin"/>
      </w:r>
      <w:r w:rsidR="003A081A">
        <w:rPr>
          <w:rFonts w:cs="David"/>
          <w:rtl/>
        </w:rPr>
        <w:instrText xml:space="preserve"> </w:instrText>
      </w:r>
      <w:r w:rsidR="003A081A">
        <w:rPr>
          <w:rFonts w:cs="David" w:hint="cs"/>
        </w:rPr>
        <w:instrText>REF</w:instrText>
      </w:r>
      <w:r w:rsidR="003A081A">
        <w:rPr>
          <w:rFonts w:cs="David" w:hint="cs"/>
          <w:rtl/>
        </w:rPr>
        <w:instrText xml:space="preserve"> _</w:instrText>
      </w:r>
      <w:r w:rsidR="003A081A">
        <w:rPr>
          <w:rFonts w:cs="David" w:hint="cs"/>
        </w:rPr>
        <w:instrText>Ref55743441 \r \h</w:instrText>
      </w:r>
      <w:r w:rsidR="003A081A">
        <w:rPr>
          <w:rFonts w:cs="David"/>
          <w:rtl/>
        </w:rPr>
        <w:instrText xml:space="preserve"> </w:instrText>
      </w:r>
      <w:r w:rsidR="00543705">
        <w:rPr>
          <w:rFonts w:cs="David"/>
          <w:rtl/>
        </w:rPr>
        <w:instrText xml:space="preserve"> \* </w:instrText>
      </w:r>
      <w:r w:rsidR="00543705">
        <w:rPr>
          <w:rFonts w:cs="David"/>
        </w:rPr>
        <w:instrText>MERGEFORMAT</w:instrText>
      </w:r>
      <w:r w:rsidR="00543705">
        <w:rPr>
          <w:rFonts w:cs="David"/>
          <w:rtl/>
        </w:rPr>
        <w:instrText xml:space="preserve"> </w:instrText>
      </w:r>
      <w:r w:rsidR="003A081A">
        <w:rPr>
          <w:rFonts w:cs="David"/>
          <w:rtl/>
        </w:rPr>
      </w:r>
      <w:r w:rsidR="003A081A">
        <w:rPr>
          <w:rFonts w:cs="David"/>
          <w:rtl/>
        </w:rPr>
        <w:fldChar w:fldCharType="separate"/>
      </w:r>
      <w:r w:rsidR="00074D4E">
        <w:rPr>
          <w:rFonts w:cs="David" w:hint="cs"/>
          <w:cs/>
        </w:rPr>
        <w:t>‎</w:t>
      </w:r>
      <w:r w:rsidR="00074D4E" w:rsidRPr="00074D4E">
        <w:rPr>
          <w:rFonts w:ascii="David" w:hAnsi="David" w:cs="David"/>
        </w:rPr>
        <w:t>3.1.1.4</w:t>
      </w:r>
      <w:r w:rsidR="003A081A">
        <w:rPr>
          <w:rFonts w:cs="David"/>
          <w:rtl/>
        </w:rPr>
        <w:fldChar w:fldCharType="end"/>
      </w:r>
      <w:r w:rsidR="00A05A82">
        <w:rPr>
          <w:rFonts w:cs="David" w:hint="cs"/>
          <w:rtl/>
        </w:rPr>
        <w:t xml:space="preserve"> </w:t>
      </w:r>
      <w:r>
        <w:rPr>
          <w:rFonts w:cs="David" w:hint="cs"/>
          <w:rtl/>
        </w:rPr>
        <w:t xml:space="preserve">במכרז. ערבות ספק רשום תהיה </w:t>
      </w:r>
      <w:r w:rsidR="00AD74AF">
        <w:rPr>
          <w:rFonts w:cs="David" w:hint="cs"/>
          <w:rtl/>
        </w:rPr>
        <w:t>בהתאם לנוסח הערבות המצורף</w:t>
      </w:r>
      <w:r>
        <w:rPr>
          <w:rFonts w:cs="David" w:hint="cs"/>
          <w:rtl/>
        </w:rPr>
        <w:t xml:space="preserve"> כ</w:t>
      </w:r>
      <w:r w:rsidRPr="00EC1E8D">
        <w:rPr>
          <w:rFonts w:cs="David" w:hint="cs"/>
          <w:b/>
          <w:bCs/>
          <w:rtl/>
        </w:rPr>
        <w:t xml:space="preserve">נספח </w:t>
      </w:r>
      <w:r>
        <w:rPr>
          <w:rFonts w:cs="David" w:hint="cs"/>
          <w:b/>
          <w:bCs/>
          <w:rtl/>
        </w:rPr>
        <w:t>ד</w:t>
      </w:r>
      <w:r w:rsidRPr="00EC1E8D">
        <w:rPr>
          <w:rFonts w:cs="David" w:hint="cs"/>
          <w:b/>
          <w:bCs/>
          <w:rtl/>
        </w:rPr>
        <w:t>'</w:t>
      </w:r>
      <w:r>
        <w:rPr>
          <w:rFonts w:cs="David" w:hint="cs"/>
          <w:rtl/>
        </w:rPr>
        <w:t xml:space="preserve"> להסכם.</w:t>
      </w:r>
      <w:r w:rsidRPr="007C5B4C">
        <w:rPr>
          <w:rFonts w:cs="David"/>
          <w:rtl/>
        </w:rPr>
        <w:t xml:space="preserve"> </w:t>
      </w:r>
    </w:p>
    <w:p w14:paraId="713EA1AF" w14:textId="77777777" w:rsidR="007B514C" w:rsidRDefault="003A081A" w:rsidP="00550D28">
      <w:pPr>
        <w:pStyle w:val="afc"/>
        <w:keepLines w:val="0"/>
        <w:widowControl w:val="0"/>
        <w:numPr>
          <w:ilvl w:val="1"/>
          <w:numId w:val="56"/>
        </w:numPr>
        <w:spacing w:after="120" w:line="360" w:lineRule="auto"/>
        <w:jc w:val="both"/>
        <w:rPr>
          <w:rFonts w:cs="David"/>
        </w:rPr>
      </w:pPr>
      <w:r>
        <w:rPr>
          <w:rFonts w:cs="David" w:hint="cs"/>
          <w:rtl/>
        </w:rPr>
        <w:t xml:space="preserve">בנוסף, </w:t>
      </w:r>
      <w:r w:rsidR="007B514C" w:rsidRPr="007C5B4C">
        <w:rPr>
          <w:rFonts w:cs="David"/>
          <w:rtl/>
        </w:rPr>
        <w:t>כבטחון למילוי ההתחייבויות של הספק על-פי ה</w:t>
      </w:r>
      <w:r w:rsidR="007B514C">
        <w:rPr>
          <w:rFonts w:cs="David" w:hint="cs"/>
          <w:rtl/>
        </w:rPr>
        <w:t>ה</w:t>
      </w:r>
      <w:r w:rsidR="007B514C" w:rsidRPr="007C5B4C">
        <w:rPr>
          <w:rFonts w:cs="David"/>
          <w:rtl/>
        </w:rPr>
        <w:t>סכם</w:t>
      </w:r>
      <w:r w:rsidR="00FA080C">
        <w:rPr>
          <w:rFonts w:cs="David" w:hint="cs"/>
          <w:rtl/>
        </w:rPr>
        <w:t xml:space="preserve"> והפניה הפרטנית</w:t>
      </w:r>
      <w:r w:rsidR="007B514C" w:rsidRPr="007C5B4C">
        <w:rPr>
          <w:rFonts w:cs="David"/>
          <w:rtl/>
        </w:rPr>
        <w:t xml:space="preserve"> </w:t>
      </w:r>
      <w:r w:rsidR="007B514C" w:rsidRPr="007C5B4C">
        <w:rPr>
          <w:rFonts w:cs="David" w:hint="cs"/>
          <w:rtl/>
        </w:rPr>
        <w:t>ימסור</w:t>
      </w:r>
      <w:r w:rsidR="007B514C">
        <w:rPr>
          <w:rFonts w:cs="David"/>
          <w:rtl/>
        </w:rPr>
        <w:t xml:space="preserve"> הספק ל</w:t>
      </w:r>
      <w:r w:rsidR="007020A6">
        <w:rPr>
          <w:rFonts w:cs="David" w:hint="cs"/>
          <w:rtl/>
        </w:rPr>
        <w:t>מזמין</w:t>
      </w:r>
      <w:r w:rsidR="007B514C">
        <w:rPr>
          <w:rFonts w:cs="David"/>
          <w:rtl/>
        </w:rPr>
        <w:t xml:space="preserve"> </w:t>
      </w:r>
      <w:r w:rsidR="007B514C" w:rsidRPr="007C5B4C">
        <w:rPr>
          <w:rFonts w:cs="David"/>
          <w:rtl/>
        </w:rPr>
        <w:t xml:space="preserve">ערבות אוטונומית בלתי מותנית, </w:t>
      </w:r>
      <w:r w:rsidR="007B514C">
        <w:rPr>
          <w:rFonts w:cs="David" w:hint="cs"/>
          <w:rtl/>
        </w:rPr>
        <w:t xml:space="preserve">בסכום </w:t>
      </w:r>
      <w:r w:rsidR="007020A6">
        <w:rPr>
          <w:rFonts w:cs="David" w:hint="cs"/>
          <w:rtl/>
        </w:rPr>
        <w:t>שקלי אשר הוגדר במסגרת הפניה הפרטנית</w:t>
      </w:r>
      <w:r w:rsidR="007B514C" w:rsidRPr="007C5B4C">
        <w:rPr>
          <w:rFonts w:cs="David"/>
          <w:rtl/>
        </w:rPr>
        <w:t xml:space="preserve"> שתהיה</w:t>
      </w:r>
      <w:r w:rsidR="007B514C">
        <w:rPr>
          <w:rFonts w:cs="David" w:hint="cs"/>
          <w:rtl/>
        </w:rPr>
        <w:t xml:space="preserve"> בהתאם לנוסח הערבות המצור</w:t>
      </w:r>
      <w:r w:rsidR="0037375D">
        <w:rPr>
          <w:rFonts w:cs="David" w:hint="cs"/>
          <w:rtl/>
        </w:rPr>
        <w:t>ף</w:t>
      </w:r>
      <w:r w:rsidR="007B514C">
        <w:rPr>
          <w:rFonts w:cs="David" w:hint="cs"/>
          <w:rtl/>
        </w:rPr>
        <w:t xml:space="preserve"> כ</w:t>
      </w:r>
      <w:r w:rsidR="007B514C" w:rsidRPr="00EC1E8D">
        <w:rPr>
          <w:rFonts w:cs="David" w:hint="cs"/>
          <w:b/>
          <w:bCs/>
          <w:rtl/>
        </w:rPr>
        <w:t xml:space="preserve">נספח </w:t>
      </w:r>
      <w:r w:rsidR="00C41F30">
        <w:rPr>
          <w:rFonts w:cs="David" w:hint="cs"/>
          <w:b/>
          <w:bCs/>
          <w:rtl/>
        </w:rPr>
        <w:t>ד</w:t>
      </w:r>
      <w:r w:rsidR="007B514C" w:rsidRPr="00EC1E8D">
        <w:rPr>
          <w:rFonts w:cs="David" w:hint="cs"/>
          <w:b/>
          <w:bCs/>
          <w:rtl/>
        </w:rPr>
        <w:t>'</w:t>
      </w:r>
      <w:r w:rsidR="007B514C">
        <w:rPr>
          <w:rFonts w:cs="David" w:hint="cs"/>
          <w:rtl/>
        </w:rPr>
        <w:t xml:space="preserve"> להסכם.</w:t>
      </w:r>
      <w:r w:rsidR="007B514C" w:rsidRPr="007C5B4C">
        <w:rPr>
          <w:rFonts w:cs="David"/>
          <w:rtl/>
        </w:rPr>
        <w:t xml:space="preserve"> </w:t>
      </w:r>
    </w:p>
    <w:p w14:paraId="0ACDA15A" w14:textId="77777777" w:rsidR="007B514C" w:rsidRDefault="007B514C" w:rsidP="007B514C">
      <w:pPr>
        <w:pStyle w:val="37"/>
        <w:numPr>
          <w:ilvl w:val="1"/>
          <w:numId w:val="56"/>
        </w:numPr>
        <w:jc w:val="both"/>
        <w:outlineLvl w:val="9"/>
      </w:pPr>
      <w:r>
        <w:rPr>
          <w:rFonts w:hint="cs"/>
          <w:rtl/>
        </w:rPr>
        <w:t xml:space="preserve">הערבות תהיה מאחד הגופים הבאים: </w:t>
      </w:r>
    </w:p>
    <w:p w14:paraId="0DB3A708" w14:textId="77777777" w:rsidR="007B514C" w:rsidRPr="00793E99" w:rsidRDefault="007B514C" w:rsidP="007B514C">
      <w:pPr>
        <w:pStyle w:val="37"/>
        <w:numPr>
          <w:ilvl w:val="2"/>
          <w:numId w:val="56"/>
        </w:numPr>
        <w:jc w:val="both"/>
        <w:outlineLvl w:val="9"/>
        <w:rPr>
          <w:rFonts w:asciiTheme="minorHAnsi" w:eastAsiaTheme="minorHAnsi" w:hAnsiTheme="minorHAnsi"/>
        </w:rPr>
      </w:pPr>
      <w:r w:rsidRPr="00793E99">
        <w:rPr>
          <w:rFonts w:asciiTheme="minorHAnsi" w:eastAsiaTheme="minorHAnsi" w:hAnsiTheme="minorHAnsi" w:hint="cs"/>
          <w:rtl/>
        </w:rPr>
        <w:t xml:space="preserve">ערבות בנקאית של </w:t>
      </w:r>
      <w:r w:rsidRPr="00793E99">
        <w:rPr>
          <w:rFonts w:asciiTheme="minorHAnsi" w:eastAsiaTheme="minorHAnsi" w:hAnsiTheme="minorHAnsi"/>
          <w:rtl/>
        </w:rPr>
        <w:t>בנק בארץ</w:t>
      </w:r>
      <w:r w:rsidRPr="00793E99">
        <w:rPr>
          <w:rFonts w:asciiTheme="minorHAnsi" w:eastAsiaTheme="minorHAnsi" w:hAnsiTheme="minorHAnsi" w:hint="cs"/>
          <w:rtl/>
        </w:rPr>
        <w:t xml:space="preserve"> שהוא תאגיד בנקאי שקיבל רישיון בנק לפי סעיף 4(א)(1)(א) לחוק הבנקאות (רישוי), התשמ"א-1981; </w:t>
      </w:r>
    </w:p>
    <w:p w14:paraId="401B8D43" w14:textId="77777777" w:rsidR="007B514C" w:rsidRPr="00793E99" w:rsidRDefault="007B514C" w:rsidP="007B514C">
      <w:pPr>
        <w:pStyle w:val="37"/>
        <w:numPr>
          <w:ilvl w:val="2"/>
          <w:numId w:val="56"/>
        </w:numPr>
        <w:jc w:val="both"/>
        <w:outlineLvl w:val="9"/>
        <w:rPr>
          <w:rFonts w:asciiTheme="minorHAnsi" w:eastAsiaTheme="minorHAnsi" w:hAnsiTheme="minorHAnsi"/>
          <w:rtl/>
        </w:rPr>
      </w:pPr>
      <w:r w:rsidRPr="00793E99">
        <w:rPr>
          <w:rFonts w:asciiTheme="minorHAnsi" w:eastAsiaTheme="minorHAnsi" w:hAnsiTheme="minorHAnsi"/>
          <w:rtl/>
        </w:rPr>
        <w:t xml:space="preserve">ערבות מחברת ביטוח </w:t>
      </w:r>
      <w:r w:rsidRPr="00793E99">
        <w:rPr>
          <w:rFonts w:asciiTheme="minorHAnsi" w:eastAsiaTheme="minorHAnsi" w:hAnsiTheme="minorHAnsi" w:hint="cs"/>
          <w:rtl/>
        </w:rPr>
        <w:t xml:space="preserve">שברשותה </w:t>
      </w:r>
      <w:r w:rsidRPr="00793E99">
        <w:rPr>
          <w:rFonts w:asciiTheme="minorHAnsi" w:eastAsiaTheme="minorHAnsi" w:hAnsiTheme="minorHAnsi"/>
          <w:rtl/>
        </w:rPr>
        <w:t>רישיון לעסוק בביטוח, או ממורשי לוידס על פי חוק הפיקוח על שירותים פיננסיים (ביטוח), תשמ"א-1981</w:t>
      </w:r>
      <w:r w:rsidRPr="00793E99">
        <w:rPr>
          <w:rFonts w:asciiTheme="minorHAnsi" w:eastAsiaTheme="minorHAnsi" w:hAnsiTheme="minorHAnsi" w:hint="cs"/>
          <w:rtl/>
        </w:rPr>
        <w:t>. למען הסר ספק, ה</w:t>
      </w:r>
      <w:r w:rsidRPr="00793E99">
        <w:rPr>
          <w:rFonts w:asciiTheme="minorHAnsi" w:eastAsiaTheme="minorHAnsi" w:hAnsiTheme="minorHAnsi"/>
          <w:rtl/>
        </w:rPr>
        <w:t>ערבות תהיה חתומה על ידי חבר</w:t>
      </w:r>
      <w:r w:rsidRPr="00793E99">
        <w:rPr>
          <w:rFonts w:asciiTheme="minorHAnsi" w:eastAsiaTheme="minorHAnsi" w:hAnsiTheme="minorHAnsi" w:hint="cs"/>
          <w:rtl/>
        </w:rPr>
        <w:t xml:space="preserve">ת </w:t>
      </w:r>
      <w:r w:rsidRPr="00793E99">
        <w:rPr>
          <w:rFonts w:asciiTheme="minorHAnsi" w:eastAsiaTheme="minorHAnsi" w:hAnsiTheme="minorHAnsi"/>
          <w:rtl/>
        </w:rPr>
        <w:t>ה</w:t>
      </w:r>
      <w:r w:rsidRPr="00793E99">
        <w:rPr>
          <w:rFonts w:asciiTheme="minorHAnsi" w:eastAsiaTheme="minorHAnsi" w:hAnsiTheme="minorHAnsi" w:hint="cs"/>
          <w:rtl/>
        </w:rPr>
        <w:t>ביטוח,</w:t>
      </w:r>
      <w:r w:rsidRPr="00793E99">
        <w:rPr>
          <w:rFonts w:asciiTheme="minorHAnsi" w:eastAsiaTheme="minorHAnsi" w:hAnsiTheme="minorHAnsi"/>
          <w:rtl/>
        </w:rPr>
        <w:t xml:space="preserve"> ולא על ידי סוכן הביטוח מטעמה</w:t>
      </w:r>
      <w:r w:rsidRPr="00793E99">
        <w:rPr>
          <w:rFonts w:asciiTheme="minorHAnsi" w:eastAsiaTheme="minorHAnsi" w:hAnsiTheme="minorHAnsi" w:hint="cs"/>
          <w:rtl/>
        </w:rPr>
        <w:t>.</w:t>
      </w:r>
      <w:r w:rsidRPr="00793E99">
        <w:rPr>
          <w:rFonts w:asciiTheme="minorHAnsi" w:eastAsiaTheme="minorHAnsi" w:hAnsiTheme="minorHAnsi"/>
          <w:rtl/>
        </w:rPr>
        <w:t xml:space="preserve"> </w:t>
      </w:r>
    </w:p>
    <w:p w14:paraId="7C071562" w14:textId="77777777" w:rsidR="007B514C" w:rsidRDefault="007B514C" w:rsidP="007B514C">
      <w:pPr>
        <w:pStyle w:val="afc"/>
        <w:keepLines w:val="0"/>
        <w:widowControl w:val="0"/>
        <w:numPr>
          <w:ilvl w:val="1"/>
          <w:numId w:val="56"/>
        </w:numPr>
        <w:spacing w:after="120" w:line="360" w:lineRule="auto"/>
        <w:jc w:val="both"/>
        <w:rPr>
          <w:rFonts w:cs="David"/>
        </w:rPr>
      </w:pPr>
      <w:r w:rsidRPr="001572D9">
        <w:rPr>
          <w:rFonts w:cs="David" w:hint="cs"/>
          <w:rtl/>
        </w:rPr>
        <w:t xml:space="preserve">הערבות </w:t>
      </w:r>
      <w:r>
        <w:rPr>
          <w:rFonts w:cs="David" w:hint="cs"/>
          <w:rtl/>
        </w:rPr>
        <w:t>ת</w:t>
      </w:r>
      <w:r w:rsidRPr="001572D9">
        <w:rPr>
          <w:rFonts w:cs="David" w:hint="cs"/>
          <w:rtl/>
        </w:rPr>
        <w:t>היה</w:t>
      </w:r>
      <w:r>
        <w:rPr>
          <w:rFonts w:cs="David" w:hint="cs"/>
          <w:rtl/>
        </w:rPr>
        <w:t xml:space="preserve"> בתוקף עד 90 יום לאחר תום תקופת ההתקשרות</w:t>
      </w:r>
      <w:r w:rsidRPr="001572D9">
        <w:rPr>
          <w:rFonts w:cs="David"/>
          <w:rtl/>
        </w:rPr>
        <w:t xml:space="preserve">. במידה </w:t>
      </w:r>
      <w:r>
        <w:rPr>
          <w:rFonts w:cs="David" w:hint="cs"/>
          <w:rtl/>
        </w:rPr>
        <w:t>ש</w:t>
      </w:r>
      <w:r w:rsidRPr="001572D9">
        <w:rPr>
          <w:rFonts w:cs="David"/>
          <w:rtl/>
        </w:rPr>
        <w:t xml:space="preserve">עורך המכרז </w:t>
      </w:r>
      <w:r w:rsidR="00FA080C">
        <w:rPr>
          <w:rFonts w:cs="David" w:hint="cs"/>
          <w:rtl/>
        </w:rPr>
        <w:t xml:space="preserve">או המזמין </w:t>
      </w:r>
      <w:r w:rsidRPr="001572D9">
        <w:rPr>
          <w:rFonts w:cs="David"/>
          <w:rtl/>
        </w:rPr>
        <w:t>יממש</w:t>
      </w:r>
      <w:r w:rsidR="00FA080C">
        <w:rPr>
          <w:rFonts w:cs="David" w:hint="cs"/>
          <w:rtl/>
        </w:rPr>
        <w:t>ו</w:t>
      </w:r>
      <w:r w:rsidRPr="001572D9">
        <w:rPr>
          <w:rFonts w:cs="David"/>
          <w:rtl/>
        </w:rPr>
        <w:t xml:space="preserve"> את האופציה להארכת תקופת </w:t>
      </w:r>
      <w:r w:rsidRPr="001572D9">
        <w:rPr>
          <w:rFonts w:cs="David" w:hint="cs"/>
          <w:rtl/>
        </w:rPr>
        <w:t>ההתקשרות</w:t>
      </w:r>
      <w:r w:rsidRPr="001572D9">
        <w:rPr>
          <w:rFonts w:cs="David"/>
          <w:rtl/>
        </w:rPr>
        <w:t xml:space="preserve">, יאריך הספק תוקף </w:t>
      </w:r>
      <w:r>
        <w:rPr>
          <w:rFonts w:cs="David" w:hint="cs"/>
          <w:rtl/>
        </w:rPr>
        <w:t>ה</w:t>
      </w:r>
      <w:r w:rsidRPr="001572D9">
        <w:rPr>
          <w:rFonts w:cs="David"/>
          <w:rtl/>
        </w:rPr>
        <w:t xml:space="preserve">ערבות בהתאמה עד ל- </w:t>
      </w:r>
      <w:r w:rsidRPr="001572D9">
        <w:rPr>
          <w:rFonts w:cs="David" w:hint="cs"/>
          <w:rtl/>
        </w:rPr>
        <w:t>9</w:t>
      </w:r>
      <w:r w:rsidRPr="001572D9">
        <w:rPr>
          <w:rFonts w:cs="David"/>
          <w:rtl/>
        </w:rPr>
        <w:t xml:space="preserve">0 יום לאחר תום </w:t>
      </w:r>
      <w:r>
        <w:rPr>
          <w:rFonts w:cs="David" w:hint="cs"/>
          <w:rtl/>
        </w:rPr>
        <w:t>ה</w:t>
      </w:r>
      <w:r w:rsidRPr="001572D9">
        <w:rPr>
          <w:rFonts w:cs="David"/>
          <w:rtl/>
        </w:rPr>
        <w:t>תקופה</w:t>
      </w:r>
      <w:r>
        <w:rPr>
          <w:rFonts w:cs="David" w:hint="cs"/>
          <w:rtl/>
        </w:rPr>
        <w:t xml:space="preserve"> הרלוונטית</w:t>
      </w:r>
      <w:r w:rsidRPr="001572D9">
        <w:rPr>
          <w:rFonts w:cs="David"/>
          <w:rtl/>
        </w:rPr>
        <w:t xml:space="preserve">. </w:t>
      </w:r>
    </w:p>
    <w:p w14:paraId="49610247" w14:textId="77777777" w:rsidR="000E5C0C" w:rsidRDefault="000E5C0C">
      <w:pPr>
        <w:bidi w:val="0"/>
        <w:spacing w:before="200" w:after="200" w:line="276" w:lineRule="auto"/>
        <w:rPr>
          <w:rFonts w:asciiTheme="minorHAnsi" w:eastAsiaTheme="minorHAnsi" w:hAnsiTheme="minorHAnsi" w:cs="David"/>
          <w:rtl/>
        </w:rPr>
      </w:pPr>
      <w:r>
        <w:rPr>
          <w:rFonts w:cs="David"/>
          <w:rtl/>
        </w:rPr>
        <w:br w:type="page"/>
      </w:r>
    </w:p>
    <w:p w14:paraId="36CC4CD5" w14:textId="23A3437E" w:rsidR="007B514C" w:rsidRDefault="00FA080C" w:rsidP="007B514C">
      <w:pPr>
        <w:pStyle w:val="afc"/>
        <w:keepLines w:val="0"/>
        <w:widowControl w:val="0"/>
        <w:numPr>
          <w:ilvl w:val="1"/>
          <w:numId w:val="56"/>
        </w:numPr>
        <w:spacing w:after="120" w:line="360" w:lineRule="auto"/>
        <w:jc w:val="both"/>
        <w:rPr>
          <w:rFonts w:cs="David"/>
        </w:rPr>
      </w:pPr>
      <w:r>
        <w:rPr>
          <w:rFonts w:cs="David" w:hint="cs"/>
          <w:rtl/>
        </w:rPr>
        <w:lastRenderedPageBreak/>
        <w:t xml:space="preserve">עורך המכרז או </w:t>
      </w:r>
      <w:r w:rsidR="00F56010">
        <w:rPr>
          <w:rFonts w:cs="David" w:hint="cs"/>
          <w:rtl/>
        </w:rPr>
        <w:t>המזמין</w:t>
      </w:r>
      <w:r w:rsidR="007B514C" w:rsidRPr="007C5B4C">
        <w:rPr>
          <w:rFonts w:cs="David"/>
          <w:rtl/>
        </w:rPr>
        <w:t xml:space="preserve"> רשאי</w:t>
      </w:r>
      <w:r>
        <w:rPr>
          <w:rFonts w:cs="David" w:hint="cs"/>
          <w:rtl/>
        </w:rPr>
        <w:t>ם</w:t>
      </w:r>
      <w:r w:rsidR="007B514C" w:rsidRPr="007C5B4C">
        <w:rPr>
          <w:rFonts w:cs="David"/>
          <w:rtl/>
        </w:rPr>
        <w:t xml:space="preserve"> לדרוש להאריך את תוקף הערבות בעוד שלושה חודשים</w:t>
      </w:r>
      <w:r w:rsidR="007B514C">
        <w:rPr>
          <w:rFonts w:cs="David" w:hint="cs"/>
          <w:rtl/>
        </w:rPr>
        <w:t>, מעבר לאמור לעיל</w:t>
      </w:r>
      <w:r w:rsidR="007B514C" w:rsidRPr="007C5B4C">
        <w:rPr>
          <w:rFonts w:cs="David"/>
          <w:rtl/>
        </w:rPr>
        <w:t xml:space="preserve">, במקרה בו יהיה הדבר נדרש על מנת להבטיח </w:t>
      </w:r>
      <w:r w:rsidR="007B514C">
        <w:rPr>
          <w:rFonts w:cs="David" w:hint="cs"/>
          <w:rtl/>
        </w:rPr>
        <w:t>מילוי חובותיו של הספק</w:t>
      </w:r>
      <w:r w:rsidR="007B514C" w:rsidRPr="007C5B4C">
        <w:rPr>
          <w:rFonts w:cs="David"/>
          <w:rtl/>
        </w:rPr>
        <w:t xml:space="preserve">. </w:t>
      </w:r>
    </w:p>
    <w:p w14:paraId="56AC6783" w14:textId="77777777" w:rsidR="007B514C" w:rsidRDefault="007B514C" w:rsidP="009B6EE9">
      <w:pPr>
        <w:pStyle w:val="afc"/>
        <w:keepLines w:val="0"/>
        <w:widowControl w:val="0"/>
        <w:numPr>
          <w:ilvl w:val="1"/>
          <w:numId w:val="56"/>
        </w:numPr>
        <w:spacing w:after="120" w:line="360" w:lineRule="auto"/>
        <w:jc w:val="both"/>
        <w:rPr>
          <w:rFonts w:cs="David"/>
        </w:rPr>
      </w:pPr>
      <w:r>
        <w:rPr>
          <w:rFonts w:cs="David" w:hint="cs"/>
          <w:rtl/>
        </w:rPr>
        <w:t xml:space="preserve">במידה שהספק לא יאריך את תוקף הערבות בהתאם להוראות ההסכם, רשאי </w:t>
      </w:r>
      <w:r w:rsidR="00FA080C">
        <w:rPr>
          <w:rFonts w:cs="David" w:hint="cs"/>
          <w:rtl/>
        </w:rPr>
        <w:t xml:space="preserve">עורך המכרז או </w:t>
      </w:r>
      <w:r w:rsidR="00F56010">
        <w:rPr>
          <w:rFonts w:cs="David" w:hint="cs"/>
          <w:rtl/>
        </w:rPr>
        <w:t>המזמין</w:t>
      </w:r>
      <w:r>
        <w:rPr>
          <w:rFonts w:cs="David" w:hint="cs"/>
          <w:rtl/>
        </w:rPr>
        <w:t xml:space="preserve"> לחלט את הערבות, בהתאם לשיקול דעתו הבלעדי. </w:t>
      </w:r>
    </w:p>
    <w:p w14:paraId="2F0BE827" w14:textId="77777777" w:rsidR="007B514C" w:rsidRPr="00793E99" w:rsidRDefault="007B514C" w:rsidP="009B6EE9">
      <w:pPr>
        <w:pStyle w:val="37"/>
        <w:numPr>
          <w:ilvl w:val="1"/>
          <w:numId w:val="56"/>
        </w:numPr>
        <w:jc w:val="both"/>
        <w:outlineLvl w:val="9"/>
        <w:rPr>
          <w:rFonts w:asciiTheme="minorHAnsi" w:eastAsiaTheme="minorHAnsi" w:hAnsiTheme="minorHAnsi"/>
          <w:rtl/>
        </w:rPr>
      </w:pPr>
      <w:r w:rsidRPr="00793E99">
        <w:rPr>
          <w:rFonts w:asciiTheme="minorHAnsi" w:eastAsiaTheme="minorHAnsi" w:hAnsiTheme="minorHAnsi" w:hint="cs"/>
          <w:rtl/>
        </w:rPr>
        <w:t xml:space="preserve">במהלך תקופת ההתקשרות </w:t>
      </w:r>
      <w:r w:rsidRPr="00793E99">
        <w:rPr>
          <w:rFonts w:asciiTheme="minorHAnsi" w:eastAsiaTheme="minorHAnsi" w:hAnsiTheme="minorHAnsi"/>
          <w:rtl/>
        </w:rPr>
        <w:t xml:space="preserve">רשאי </w:t>
      </w:r>
      <w:r w:rsidR="00FA080C">
        <w:rPr>
          <w:rFonts w:asciiTheme="minorHAnsi" w:eastAsiaTheme="minorHAnsi" w:hAnsiTheme="minorHAnsi" w:hint="cs"/>
          <w:rtl/>
        </w:rPr>
        <w:t xml:space="preserve">עורך המכרז או </w:t>
      </w:r>
      <w:r w:rsidR="00F56010">
        <w:rPr>
          <w:rFonts w:asciiTheme="minorHAnsi" w:eastAsiaTheme="minorHAnsi" w:hAnsiTheme="minorHAnsi" w:hint="cs"/>
          <w:rtl/>
        </w:rPr>
        <w:t>המזמין</w:t>
      </w:r>
      <w:r w:rsidRPr="00793E99">
        <w:rPr>
          <w:rFonts w:asciiTheme="minorHAnsi" w:eastAsiaTheme="minorHAnsi" w:hAnsiTheme="minorHAnsi" w:hint="cs"/>
          <w:rtl/>
        </w:rPr>
        <w:t>,</w:t>
      </w:r>
      <w:r w:rsidRPr="00793E99">
        <w:rPr>
          <w:rFonts w:asciiTheme="minorHAnsi" w:eastAsiaTheme="minorHAnsi" w:hAnsiTheme="minorHAnsi"/>
          <w:rtl/>
        </w:rPr>
        <w:t xml:space="preserve"> לפי שיקול דעתו הבלעדי, להפחית את </w:t>
      </w:r>
      <w:r w:rsidRPr="00793E99">
        <w:rPr>
          <w:rFonts w:asciiTheme="minorHAnsi" w:eastAsiaTheme="minorHAnsi" w:hAnsiTheme="minorHAnsi" w:hint="cs"/>
          <w:rtl/>
        </w:rPr>
        <w:t>סכום</w:t>
      </w:r>
      <w:r w:rsidRPr="00793E99">
        <w:rPr>
          <w:rFonts w:asciiTheme="minorHAnsi" w:eastAsiaTheme="minorHAnsi" w:hAnsiTheme="minorHAnsi"/>
          <w:rtl/>
        </w:rPr>
        <w:t xml:space="preserve"> ערבות </w:t>
      </w:r>
      <w:r w:rsidRPr="00793E99">
        <w:rPr>
          <w:rFonts w:asciiTheme="minorHAnsi" w:eastAsiaTheme="minorHAnsi" w:hAnsiTheme="minorHAnsi" w:hint="cs"/>
          <w:rtl/>
        </w:rPr>
        <w:t xml:space="preserve">הביצוע , </w:t>
      </w:r>
      <w:r w:rsidRPr="00793E99">
        <w:rPr>
          <w:rFonts w:asciiTheme="minorHAnsi" w:eastAsiaTheme="minorHAnsi" w:hAnsiTheme="minorHAnsi"/>
          <w:rtl/>
        </w:rPr>
        <w:t xml:space="preserve">לסכום </w:t>
      </w:r>
      <w:r w:rsidRPr="00793E99">
        <w:rPr>
          <w:rFonts w:asciiTheme="minorHAnsi" w:eastAsiaTheme="minorHAnsi" w:hAnsiTheme="minorHAnsi" w:hint="cs"/>
          <w:rtl/>
        </w:rPr>
        <w:t xml:space="preserve">נמוך יותר, כפי </w:t>
      </w:r>
      <w:r w:rsidRPr="00793E99">
        <w:rPr>
          <w:rFonts w:asciiTheme="minorHAnsi" w:eastAsiaTheme="minorHAnsi" w:hAnsiTheme="minorHAnsi"/>
          <w:rtl/>
        </w:rPr>
        <w:t>שיקבע על ידו.</w:t>
      </w:r>
    </w:p>
    <w:p w14:paraId="76D5F8A8" w14:textId="77777777" w:rsidR="007B514C" w:rsidRPr="007C5B4C" w:rsidRDefault="007B514C" w:rsidP="009B6EE9">
      <w:pPr>
        <w:pStyle w:val="afc"/>
        <w:keepLines w:val="0"/>
        <w:widowControl w:val="0"/>
        <w:numPr>
          <w:ilvl w:val="1"/>
          <w:numId w:val="56"/>
        </w:numPr>
        <w:spacing w:after="120" w:line="360" w:lineRule="auto"/>
        <w:jc w:val="both"/>
        <w:rPr>
          <w:rFonts w:cs="David"/>
          <w:rtl/>
        </w:rPr>
      </w:pPr>
      <w:r>
        <w:rPr>
          <w:rFonts w:cs="David" w:hint="cs"/>
          <w:rtl/>
        </w:rPr>
        <w:t xml:space="preserve">לאחר תום התוקף של הערבות, ככל שהיא </w:t>
      </w:r>
      <w:r w:rsidRPr="007C5B4C">
        <w:rPr>
          <w:rFonts w:cs="David"/>
          <w:rtl/>
        </w:rPr>
        <w:t xml:space="preserve">לא חולטה, </w:t>
      </w:r>
      <w:r>
        <w:rPr>
          <w:rFonts w:cs="David" w:hint="cs"/>
          <w:rtl/>
        </w:rPr>
        <w:t>י</w:t>
      </w:r>
      <w:r w:rsidRPr="007C5B4C">
        <w:rPr>
          <w:rFonts w:cs="David"/>
          <w:rtl/>
        </w:rPr>
        <w:t>חז</w:t>
      </w:r>
      <w:r>
        <w:rPr>
          <w:rFonts w:cs="David" w:hint="cs"/>
          <w:rtl/>
        </w:rPr>
        <w:t>י</w:t>
      </w:r>
      <w:r w:rsidRPr="007C5B4C">
        <w:rPr>
          <w:rFonts w:cs="David"/>
          <w:rtl/>
        </w:rPr>
        <w:t>ר</w:t>
      </w:r>
      <w:r>
        <w:rPr>
          <w:rFonts w:cs="David" w:hint="cs"/>
          <w:rtl/>
        </w:rPr>
        <w:t xml:space="preserve"> </w:t>
      </w:r>
      <w:r w:rsidR="00F56010">
        <w:rPr>
          <w:rFonts w:cs="David" w:hint="cs"/>
          <w:rtl/>
        </w:rPr>
        <w:t>המזמין</w:t>
      </w:r>
      <w:r>
        <w:rPr>
          <w:rFonts w:cs="David" w:hint="cs"/>
          <w:rtl/>
        </w:rPr>
        <w:t xml:space="preserve"> את</w:t>
      </w:r>
      <w:r w:rsidRPr="007C5B4C">
        <w:rPr>
          <w:rFonts w:cs="David"/>
          <w:rtl/>
        </w:rPr>
        <w:t xml:space="preserve"> הערבות לספק.</w:t>
      </w:r>
    </w:p>
    <w:p w14:paraId="09B132BB" w14:textId="77777777" w:rsidR="007B514C" w:rsidRDefault="007B514C" w:rsidP="007B514C">
      <w:pPr>
        <w:pStyle w:val="afc"/>
        <w:keepLines w:val="0"/>
        <w:widowControl w:val="0"/>
        <w:numPr>
          <w:ilvl w:val="0"/>
          <w:numId w:val="56"/>
        </w:numPr>
        <w:spacing w:line="360" w:lineRule="auto"/>
        <w:jc w:val="both"/>
        <w:rPr>
          <w:rFonts w:cs="David"/>
          <w:b/>
          <w:bCs/>
        </w:rPr>
      </w:pPr>
      <w:r>
        <w:rPr>
          <w:rFonts w:cs="David" w:hint="cs"/>
          <w:b/>
          <w:bCs/>
          <w:rtl/>
        </w:rPr>
        <w:t>ביטוח</w:t>
      </w:r>
    </w:p>
    <w:p w14:paraId="6DF3E069" w14:textId="77777777" w:rsidR="00674B82" w:rsidRPr="00391073" w:rsidRDefault="00674B82" w:rsidP="001914C4">
      <w:pPr>
        <w:widowControl w:val="0"/>
        <w:numPr>
          <w:ilvl w:val="1"/>
          <w:numId w:val="56"/>
        </w:numPr>
        <w:spacing w:after="120" w:line="360" w:lineRule="auto"/>
        <w:jc w:val="both"/>
        <w:rPr>
          <w:rFonts w:cs="David"/>
          <w:b/>
          <w:rtl/>
        </w:rPr>
      </w:pPr>
      <w:r w:rsidRPr="00391073">
        <w:rPr>
          <w:rFonts w:cs="David" w:hint="cs"/>
          <w:b/>
          <w:rtl/>
        </w:rPr>
        <w:t xml:space="preserve">הספק מתחייב לבצע ולקיים את כל הביטוחים המפורטים בזה לטובתו ולטובת מדינת ישראל </w:t>
      </w:r>
      <w:r w:rsidRPr="00391073">
        <w:rPr>
          <w:rFonts w:cs="David"/>
          <w:b/>
          <w:rtl/>
        </w:rPr>
        <w:t>–</w:t>
      </w:r>
      <w:r w:rsidRPr="00391073">
        <w:rPr>
          <w:rFonts w:cs="David" w:hint="cs"/>
          <w:b/>
          <w:rtl/>
        </w:rPr>
        <w:t xml:space="preserve"> משרד האוצר משרדי הממשלה, יחידות הסמך והגופים הנלווים, ולהציג למשרד האוצר ולמשרדי הממשלה, יחידות הסמך והגופים הנלווים את הביטוחים הכוללים את כל הכיסויים והתנאים הנדרשים כאשר גבולות האחריות לא יפחתו מהמצוין להלן</w:t>
      </w:r>
      <w:r w:rsidR="00B10FAD">
        <w:rPr>
          <w:rFonts w:cs="David" w:hint="cs"/>
          <w:b/>
          <w:rtl/>
        </w:rPr>
        <w:t xml:space="preserve"> ובנספח ה' להסכם ההתקשרות</w:t>
      </w:r>
    </w:p>
    <w:p w14:paraId="3FF509FD" w14:textId="77777777" w:rsidR="007B514C" w:rsidRDefault="007B514C" w:rsidP="007B514C">
      <w:pPr>
        <w:pStyle w:val="afc"/>
        <w:widowControl w:val="0"/>
        <w:numPr>
          <w:ilvl w:val="1"/>
          <w:numId w:val="56"/>
        </w:numPr>
        <w:spacing w:line="360" w:lineRule="auto"/>
        <w:jc w:val="both"/>
        <w:rPr>
          <w:rFonts w:cs="David"/>
        </w:rPr>
      </w:pPr>
      <w:r w:rsidRPr="000E3E9C">
        <w:rPr>
          <w:rFonts w:cs="David" w:hint="cs"/>
          <w:b/>
          <w:bCs/>
          <w:u w:val="single"/>
          <w:rtl/>
        </w:rPr>
        <w:t xml:space="preserve">עבור פניות בהיקף של 150,000 ₪ </w:t>
      </w:r>
      <w:r>
        <w:rPr>
          <w:rFonts w:cs="David" w:hint="cs"/>
          <w:b/>
          <w:bCs/>
          <w:u w:val="single"/>
          <w:rtl/>
        </w:rPr>
        <w:t xml:space="preserve">ועד 1,000,000 ₪ </w:t>
      </w:r>
      <w:r w:rsidRPr="000E3E9C">
        <w:rPr>
          <w:rFonts w:cs="David" w:hint="cs"/>
          <w:b/>
          <w:bCs/>
          <w:u w:val="single"/>
          <w:rtl/>
        </w:rPr>
        <w:t>כולל מע"מ</w:t>
      </w:r>
      <w:r>
        <w:rPr>
          <w:rFonts w:cs="David" w:hint="cs"/>
          <w:rtl/>
        </w:rPr>
        <w:t>,</w:t>
      </w:r>
      <w:r w:rsidRPr="000E3E9C">
        <w:rPr>
          <w:rFonts w:cs="David" w:hint="cs"/>
          <w:rtl/>
        </w:rPr>
        <w:t xml:space="preserve"> </w:t>
      </w:r>
      <w:r>
        <w:rPr>
          <w:rFonts w:cs="David" w:hint="cs"/>
          <w:rtl/>
        </w:rPr>
        <w:t xml:space="preserve">במהלך תקופת ההתקשרות </w:t>
      </w:r>
      <w:r w:rsidRPr="00D534A0">
        <w:rPr>
          <w:rFonts w:cs="David"/>
          <w:rtl/>
        </w:rPr>
        <w:t>ה</w:t>
      </w:r>
      <w:r>
        <w:rPr>
          <w:rFonts w:cs="David" w:hint="cs"/>
          <w:rtl/>
        </w:rPr>
        <w:t>ספק</w:t>
      </w:r>
      <w:r w:rsidRPr="00D534A0">
        <w:rPr>
          <w:rFonts w:cs="David"/>
          <w:rtl/>
        </w:rPr>
        <w:t xml:space="preserve"> מתחייב לקיים </w:t>
      </w:r>
      <w:r>
        <w:rPr>
          <w:rFonts w:cs="David" w:hint="cs"/>
          <w:rtl/>
        </w:rPr>
        <w:t>את ה</w:t>
      </w:r>
      <w:r w:rsidRPr="00AD7109">
        <w:rPr>
          <w:rFonts w:cs="David"/>
          <w:rtl/>
        </w:rPr>
        <w:t>ביטוחים</w:t>
      </w:r>
      <w:r>
        <w:rPr>
          <w:rFonts w:cs="David" w:hint="cs"/>
          <w:rtl/>
        </w:rPr>
        <w:t xml:space="preserve"> הבאים: </w:t>
      </w:r>
    </w:p>
    <w:p w14:paraId="368D13D7" w14:textId="77777777" w:rsidR="007B514C" w:rsidRPr="000E3E9C" w:rsidRDefault="007B514C" w:rsidP="007B514C">
      <w:pPr>
        <w:pStyle w:val="afc"/>
        <w:widowControl w:val="0"/>
        <w:numPr>
          <w:ilvl w:val="2"/>
          <w:numId w:val="56"/>
        </w:numPr>
        <w:spacing w:line="360" w:lineRule="auto"/>
        <w:jc w:val="both"/>
        <w:rPr>
          <w:rFonts w:cs="David"/>
          <w:rtl/>
        </w:rPr>
      </w:pPr>
      <w:r w:rsidRPr="000E3E9C">
        <w:rPr>
          <w:rFonts w:cs="David" w:hint="cs"/>
          <w:rtl/>
        </w:rPr>
        <w:t>ביטוחים</w:t>
      </w:r>
      <w:r>
        <w:rPr>
          <w:rFonts w:cs="David" w:hint="cs"/>
          <w:rtl/>
        </w:rPr>
        <w:t xml:space="preserve"> </w:t>
      </w:r>
      <w:r w:rsidRPr="000E3E9C">
        <w:rPr>
          <w:rFonts w:cs="David"/>
          <w:rtl/>
        </w:rPr>
        <w:t xml:space="preserve">הולמים, </w:t>
      </w:r>
      <w:r w:rsidRPr="000E3E9C">
        <w:rPr>
          <w:rFonts w:cs="David" w:hint="cs"/>
          <w:rtl/>
        </w:rPr>
        <w:t>בהתאם ל</w:t>
      </w:r>
      <w:r w:rsidRPr="000E3E9C">
        <w:rPr>
          <w:rFonts w:cs="David"/>
          <w:rtl/>
        </w:rPr>
        <w:t>נהוג בתחום פעילותו</w:t>
      </w:r>
      <w:r w:rsidRPr="000E3E9C">
        <w:rPr>
          <w:rFonts w:cs="David" w:hint="cs"/>
          <w:rtl/>
        </w:rPr>
        <w:t>, בו הוא נותן שירותים במסגרת הפניה הפרטנית</w:t>
      </w:r>
      <w:r w:rsidRPr="000E3E9C">
        <w:rPr>
          <w:rFonts w:cs="David"/>
          <w:rtl/>
        </w:rPr>
        <w:t xml:space="preserve">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w:t>
      </w:r>
      <w:r w:rsidR="00737CBF">
        <w:rPr>
          <w:rFonts w:cs="David" w:hint="cs"/>
          <w:rtl/>
        </w:rPr>
        <w:t>, או כל ביטוח אחר</w:t>
      </w:r>
      <w:r w:rsidRPr="000E3E9C">
        <w:rPr>
          <w:rFonts w:cs="David"/>
          <w:rtl/>
        </w:rPr>
        <w:t>), בגבולות אחריות סבירים בהתאם לאופיים והיקפם של השירותים המבוצעים על ידו. ככל שיועסקו ע"י הספק קבלני משנה, עליו לדרוש כי הללו יערכו ביטוחים כנ"ל או לחילופין לכלול בביטוחיו כיסוי לפעילותם.</w:t>
      </w:r>
    </w:p>
    <w:p w14:paraId="5D3EEC48" w14:textId="77777777" w:rsidR="007B514C" w:rsidRPr="00AD7109" w:rsidRDefault="007B514C" w:rsidP="007B514C">
      <w:pPr>
        <w:pStyle w:val="afc"/>
        <w:widowControl w:val="0"/>
        <w:numPr>
          <w:ilvl w:val="2"/>
          <w:numId w:val="56"/>
        </w:numPr>
        <w:spacing w:line="360" w:lineRule="auto"/>
        <w:jc w:val="both"/>
        <w:rPr>
          <w:rFonts w:cs="David"/>
        </w:rPr>
      </w:pPr>
      <w:r w:rsidRPr="00AD7109">
        <w:rPr>
          <w:rFonts w:cs="David"/>
          <w:rtl/>
        </w:rPr>
        <w:t>הספק יוודא כי בכל ביטוחיו המתייחסים לשירותים נשוא ה</w:t>
      </w:r>
      <w:r>
        <w:rPr>
          <w:rFonts w:cs="David" w:hint="cs"/>
          <w:rtl/>
        </w:rPr>
        <w:t>מכרז</w:t>
      </w:r>
      <w:r w:rsidRPr="00AD7109">
        <w:rPr>
          <w:rFonts w:cs="David"/>
          <w:rtl/>
        </w:rPr>
        <w:t xml:space="preserve"> (למעט ביטוח מסוג עבודות קבלניות/הקמה) תיכלל הרחבת שיפוי כלפי מדינת ישראל בגין אחריותם למעשי ומחדלי הספק.    </w:t>
      </w:r>
    </w:p>
    <w:p w14:paraId="51FB6371" w14:textId="77777777" w:rsidR="007B514C" w:rsidRPr="00AD7109" w:rsidRDefault="007B514C" w:rsidP="007B514C">
      <w:pPr>
        <w:pStyle w:val="afc"/>
        <w:widowControl w:val="0"/>
        <w:numPr>
          <w:ilvl w:val="2"/>
          <w:numId w:val="56"/>
        </w:numPr>
        <w:spacing w:line="360" w:lineRule="auto"/>
        <w:jc w:val="both"/>
        <w:rPr>
          <w:rFonts w:cs="David"/>
        </w:rPr>
      </w:pPr>
      <w:r w:rsidRPr="00AD7109">
        <w:rPr>
          <w:rFonts w:cs="David"/>
          <w:rtl/>
        </w:rPr>
        <w:t>הספק יוודא כי בביטוח מסוג עבודות קבלניות/הקמה, המתייחס לשירותים נשוא ה</w:t>
      </w:r>
      <w:r>
        <w:rPr>
          <w:rFonts w:cs="David" w:hint="cs"/>
          <w:rtl/>
        </w:rPr>
        <w:t>מכרז</w:t>
      </w:r>
      <w:r w:rsidRPr="00AD7109">
        <w:rPr>
          <w:rFonts w:cs="David"/>
          <w:rtl/>
        </w:rPr>
        <w:t>, יכללו מדינת ישראל כמבוטח</w:t>
      </w:r>
      <w:r>
        <w:rPr>
          <w:rFonts w:cs="David" w:hint="cs"/>
          <w:rtl/>
        </w:rPr>
        <w:t>ת</w:t>
      </w:r>
      <w:r w:rsidRPr="00AD7109">
        <w:rPr>
          <w:rFonts w:cs="David"/>
          <w:rtl/>
        </w:rPr>
        <w:t xml:space="preserve"> נוספ</w:t>
      </w:r>
      <w:r>
        <w:rPr>
          <w:rFonts w:cs="David" w:hint="cs"/>
          <w:rtl/>
        </w:rPr>
        <w:t>ת</w:t>
      </w:r>
      <w:r w:rsidRPr="00AD7109">
        <w:rPr>
          <w:rFonts w:cs="David"/>
          <w:rtl/>
        </w:rPr>
        <w:t xml:space="preserve">.   </w:t>
      </w:r>
    </w:p>
    <w:p w14:paraId="3422C55C" w14:textId="77777777" w:rsidR="007B514C" w:rsidRPr="00AD7109" w:rsidRDefault="007B514C" w:rsidP="007B514C">
      <w:pPr>
        <w:pStyle w:val="afc"/>
        <w:widowControl w:val="0"/>
        <w:numPr>
          <w:ilvl w:val="2"/>
          <w:numId w:val="56"/>
        </w:numPr>
        <w:spacing w:line="360" w:lineRule="auto"/>
        <w:jc w:val="both"/>
        <w:rPr>
          <w:rFonts w:cs="David"/>
        </w:rPr>
      </w:pPr>
      <w:r w:rsidRPr="00AD7109">
        <w:rPr>
          <w:rFonts w:cs="David"/>
          <w:rtl/>
        </w:rPr>
        <w:t>הספק יוודא כי בכל ביטוחיו המתייחסים לשירותים נשוא ההתקשרות ייכלל סעיף ויתור על זכות התחלוף/השיבוב כלפי מדינת ישראל</w:t>
      </w:r>
      <w:r>
        <w:rPr>
          <w:rFonts w:cs="David" w:hint="cs"/>
          <w:rtl/>
        </w:rPr>
        <w:t>,</w:t>
      </w:r>
      <w:r w:rsidRPr="00AD7109">
        <w:rPr>
          <w:rFonts w:cs="David"/>
          <w:rtl/>
        </w:rPr>
        <w:t xml:space="preserve"> עובדיה והפועלים מטעמה (ויתור כאמור לא יחול בגין נזק בזדון). </w:t>
      </w:r>
    </w:p>
    <w:p w14:paraId="34FA360F" w14:textId="77777777" w:rsidR="007B514C" w:rsidRDefault="007B514C" w:rsidP="007B514C">
      <w:pPr>
        <w:pStyle w:val="afc"/>
        <w:widowControl w:val="0"/>
        <w:numPr>
          <w:ilvl w:val="2"/>
          <w:numId w:val="56"/>
        </w:numPr>
        <w:spacing w:line="360" w:lineRule="auto"/>
        <w:jc w:val="both"/>
        <w:rPr>
          <w:rFonts w:cs="David"/>
        </w:rPr>
      </w:pPr>
      <w:r>
        <w:rPr>
          <w:rFonts w:cs="David" w:hint="cs"/>
          <w:rtl/>
        </w:rPr>
        <w:lastRenderedPageBreak/>
        <w:t>עורך המכרז</w:t>
      </w:r>
      <w:r w:rsidRPr="00AD7109">
        <w:rPr>
          <w:rFonts w:cs="David"/>
          <w:rtl/>
        </w:rPr>
        <w:t xml:space="preserve"> שומר לעצמ</w:t>
      </w:r>
      <w:r>
        <w:rPr>
          <w:rFonts w:cs="David" w:hint="cs"/>
          <w:rtl/>
        </w:rPr>
        <w:t>ו</w:t>
      </w:r>
      <w:r w:rsidRPr="00AD7109">
        <w:rPr>
          <w:rFonts w:cs="David"/>
          <w:rtl/>
        </w:rPr>
        <w:t xml:space="preserve"> את הזכות לקבל מהספק אישור על קיום ביטוח או העתקי פוליסות, לפי דרישה.</w:t>
      </w:r>
    </w:p>
    <w:p w14:paraId="7DF8BCE8" w14:textId="77777777" w:rsidR="007B514C" w:rsidRPr="00D534A0" w:rsidRDefault="007B514C" w:rsidP="00737CBF">
      <w:pPr>
        <w:pStyle w:val="afc"/>
        <w:widowControl w:val="0"/>
        <w:numPr>
          <w:ilvl w:val="2"/>
          <w:numId w:val="56"/>
        </w:numPr>
        <w:spacing w:line="360" w:lineRule="auto"/>
        <w:jc w:val="both"/>
        <w:rPr>
          <w:rFonts w:cs="David"/>
          <w:rtl/>
        </w:rPr>
      </w:pPr>
      <w:r w:rsidRPr="00D534A0">
        <w:rPr>
          <w:rFonts w:cs="David"/>
          <w:rtl/>
        </w:rPr>
        <w:t xml:space="preserve">הביטוח הנדרש </w:t>
      </w:r>
      <w:r>
        <w:rPr>
          <w:rFonts w:cs="David" w:hint="cs"/>
          <w:rtl/>
        </w:rPr>
        <w:t xml:space="preserve">לעיל </w:t>
      </w:r>
      <w:r w:rsidRPr="00D534A0">
        <w:rPr>
          <w:rFonts w:cs="David"/>
          <w:rtl/>
        </w:rPr>
        <w:t>ה</w:t>
      </w:r>
      <w:r>
        <w:rPr>
          <w:rFonts w:cs="David" w:hint="cs"/>
          <w:rtl/>
        </w:rPr>
        <w:t>וא</w:t>
      </w:r>
      <w:r w:rsidRPr="00D534A0">
        <w:rPr>
          <w:rFonts w:cs="David"/>
          <w:rtl/>
        </w:rPr>
        <w:t xml:space="preserve"> בבחינת דרישה מינימאלית המוחלת על הספק ואין ב</w:t>
      </w:r>
      <w:r>
        <w:rPr>
          <w:rFonts w:cs="David" w:hint="cs"/>
          <w:rtl/>
        </w:rPr>
        <w:t>ו</w:t>
      </w:r>
      <w:r w:rsidRPr="00D534A0">
        <w:rPr>
          <w:rFonts w:cs="David"/>
          <w:rtl/>
        </w:rPr>
        <w:t xml:space="preserve"> משום אישור </w:t>
      </w:r>
      <w:r>
        <w:rPr>
          <w:rFonts w:cs="David" w:hint="cs"/>
          <w:rtl/>
        </w:rPr>
        <w:t>עורך המכרז</w:t>
      </w:r>
      <w:r w:rsidRPr="00D534A0">
        <w:rPr>
          <w:rFonts w:cs="David"/>
          <w:rtl/>
        </w:rPr>
        <w:t xml:space="preserve"> על היקף וגודל הסיכון ל</w:t>
      </w:r>
      <w:r>
        <w:rPr>
          <w:rFonts w:cs="David" w:hint="cs"/>
          <w:rtl/>
        </w:rPr>
        <w:t>אירוע ביטוחי. על הספק</w:t>
      </w:r>
      <w:r w:rsidRPr="00D534A0">
        <w:rPr>
          <w:rFonts w:cs="David"/>
          <w:rtl/>
        </w:rPr>
        <w:t xml:space="preserve"> לבחון את חשיפתו ולקבוע את הביטוחים הנחוצים</w:t>
      </w:r>
      <w:r>
        <w:rPr>
          <w:rFonts w:cs="David" w:hint="cs"/>
          <w:rtl/>
        </w:rPr>
        <w:t xml:space="preserve"> מעבר לדרישות הביטוח המפורטות </w:t>
      </w:r>
      <w:r w:rsidR="00737CBF">
        <w:rPr>
          <w:rFonts w:cs="David" w:hint="cs"/>
          <w:rtl/>
        </w:rPr>
        <w:t>בסעיף או בנספח ה' להסכם</w:t>
      </w:r>
      <w:r>
        <w:rPr>
          <w:rFonts w:cs="David" w:hint="cs"/>
          <w:rtl/>
        </w:rPr>
        <w:t>,</w:t>
      </w:r>
      <w:r w:rsidRPr="00D534A0">
        <w:rPr>
          <w:rFonts w:cs="David"/>
          <w:rtl/>
        </w:rPr>
        <w:t xml:space="preserve"> לרבות היקף הכיסויים וגבולות האח</w:t>
      </w:r>
      <w:r>
        <w:rPr>
          <w:rFonts w:cs="David" w:hint="cs"/>
          <w:rtl/>
        </w:rPr>
        <w:t>ר</w:t>
      </w:r>
      <w:r w:rsidRPr="00D534A0">
        <w:rPr>
          <w:rFonts w:cs="David"/>
          <w:rtl/>
        </w:rPr>
        <w:t>יות בהתאם ל</w:t>
      </w:r>
      <w:r>
        <w:rPr>
          <w:rFonts w:cs="David" w:hint="cs"/>
          <w:rtl/>
        </w:rPr>
        <w:t>ניהול סיכונים של הספק בהתאם לתנאי המכרז וההסכם</w:t>
      </w:r>
      <w:r w:rsidRPr="00D534A0">
        <w:rPr>
          <w:rFonts w:cs="David"/>
          <w:rtl/>
        </w:rPr>
        <w:t>.</w:t>
      </w:r>
    </w:p>
    <w:p w14:paraId="4A73F9DB" w14:textId="77777777" w:rsidR="007B514C" w:rsidRPr="00D534A0" w:rsidRDefault="007B514C" w:rsidP="007B514C">
      <w:pPr>
        <w:pStyle w:val="afc"/>
        <w:keepLines w:val="0"/>
        <w:widowControl w:val="0"/>
        <w:numPr>
          <w:ilvl w:val="2"/>
          <w:numId w:val="56"/>
        </w:numPr>
        <w:spacing w:line="360" w:lineRule="auto"/>
        <w:jc w:val="both"/>
        <w:rPr>
          <w:rFonts w:cs="David"/>
        </w:rPr>
      </w:pPr>
      <w:r w:rsidRPr="00D534A0">
        <w:rPr>
          <w:rFonts w:cs="David"/>
          <w:rtl/>
        </w:rPr>
        <w:t>אין בכל האמור בסעיפי הביטוח כדי לפטור את ה</w:t>
      </w:r>
      <w:r>
        <w:rPr>
          <w:rFonts w:cs="David" w:hint="cs"/>
          <w:rtl/>
        </w:rPr>
        <w:t>ספק</w:t>
      </w:r>
      <w:r w:rsidRPr="00D534A0">
        <w:rPr>
          <w:rFonts w:cs="David"/>
          <w:rtl/>
        </w:rPr>
        <w:t xml:space="preserve">, מכל חובה החלה עליו על פי דין  ואין לפרש את האמור כוויתור של </w:t>
      </w:r>
      <w:r>
        <w:rPr>
          <w:rFonts w:cs="David" w:hint="cs"/>
          <w:rtl/>
        </w:rPr>
        <w:t>עורך המכרז</w:t>
      </w:r>
      <w:r w:rsidRPr="00D534A0">
        <w:rPr>
          <w:rFonts w:cs="David"/>
          <w:rtl/>
        </w:rPr>
        <w:t xml:space="preserve"> על כל זכות או סעד המוקנים להם על פי דין ועל פי החוזה המצורף.</w:t>
      </w:r>
    </w:p>
    <w:p w14:paraId="5E451DD9" w14:textId="77777777" w:rsidR="00941EBF" w:rsidRPr="00CC7771" w:rsidRDefault="007B514C" w:rsidP="00CC7771">
      <w:pPr>
        <w:widowControl w:val="0"/>
        <w:numPr>
          <w:ilvl w:val="1"/>
          <w:numId w:val="56"/>
        </w:numPr>
        <w:spacing w:after="120" w:line="360" w:lineRule="auto"/>
        <w:jc w:val="both"/>
        <w:rPr>
          <w:rFonts w:cs="David"/>
          <w:b/>
        </w:rPr>
      </w:pPr>
      <w:r w:rsidRPr="00CC7771">
        <w:rPr>
          <w:rFonts w:cs="David" w:hint="cs"/>
          <w:bCs/>
          <w:rtl/>
        </w:rPr>
        <w:t>עבור פניות פרטניות בהיקף של מעל 1,000,000 ₪ כולל מע"מ</w:t>
      </w:r>
      <w:r w:rsidRPr="00CC7771">
        <w:rPr>
          <w:rFonts w:cs="David" w:hint="cs"/>
          <w:b/>
          <w:rtl/>
        </w:rPr>
        <w:t xml:space="preserve">, </w:t>
      </w:r>
      <w:r w:rsidRPr="00CC7771">
        <w:rPr>
          <w:rFonts w:cs="David"/>
          <w:b/>
          <w:rtl/>
        </w:rPr>
        <w:t>ה</w:t>
      </w:r>
      <w:r w:rsidRPr="00CC7771">
        <w:rPr>
          <w:rFonts w:cs="David" w:hint="cs"/>
          <w:b/>
          <w:rtl/>
        </w:rPr>
        <w:t>ספק</w:t>
      </w:r>
      <w:r w:rsidRPr="00CC7771">
        <w:rPr>
          <w:rFonts w:cs="David"/>
          <w:b/>
          <w:rtl/>
        </w:rPr>
        <w:t xml:space="preserve"> מתחייב</w:t>
      </w:r>
      <w:r w:rsidRPr="00CC7771">
        <w:rPr>
          <w:rFonts w:cs="David" w:hint="cs"/>
          <w:b/>
          <w:rtl/>
        </w:rPr>
        <w:t xml:space="preserve"> </w:t>
      </w:r>
      <w:r w:rsidRPr="00CC7771">
        <w:rPr>
          <w:rFonts w:cs="David"/>
          <w:b/>
          <w:rtl/>
        </w:rPr>
        <w:t>לקיים את כל הביטוחים</w:t>
      </w:r>
      <w:r w:rsidRPr="00CC7771">
        <w:rPr>
          <w:rFonts w:cs="David" w:hint="cs"/>
          <w:b/>
          <w:rtl/>
        </w:rPr>
        <w:t xml:space="preserve"> המפורטים בנספח </w:t>
      </w:r>
      <w:r w:rsidR="00C41F30" w:rsidRPr="00CC7771">
        <w:rPr>
          <w:rFonts w:cs="David" w:hint="cs"/>
          <w:b/>
          <w:rtl/>
        </w:rPr>
        <w:t>ה</w:t>
      </w:r>
      <w:r w:rsidRPr="00CC7771">
        <w:rPr>
          <w:rFonts w:cs="David" w:hint="cs"/>
          <w:b/>
          <w:rtl/>
        </w:rPr>
        <w:t>' להסכם זה לכל אורך תקופת ההתקשרות</w:t>
      </w:r>
      <w:r w:rsidR="00B10FAD" w:rsidRPr="00CC7771">
        <w:rPr>
          <w:rFonts w:cs="David" w:hint="cs"/>
          <w:b/>
          <w:rtl/>
        </w:rPr>
        <w:t xml:space="preserve"> מכוח הפנייה הפרטנית</w:t>
      </w:r>
      <w:r w:rsidRPr="00CC7771">
        <w:rPr>
          <w:rFonts w:cs="David" w:hint="cs"/>
          <w:b/>
          <w:rtl/>
        </w:rPr>
        <w:t xml:space="preserve">. </w:t>
      </w:r>
    </w:p>
    <w:p w14:paraId="1C96FF20" w14:textId="77777777" w:rsidR="00941EBF" w:rsidRPr="00CC7771" w:rsidRDefault="00941EBF" w:rsidP="00CC7771">
      <w:pPr>
        <w:widowControl w:val="0"/>
        <w:numPr>
          <w:ilvl w:val="1"/>
          <w:numId w:val="56"/>
        </w:numPr>
        <w:spacing w:after="120" w:line="360" w:lineRule="auto"/>
        <w:jc w:val="both"/>
        <w:rPr>
          <w:rFonts w:cs="David"/>
          <w:b/>
          <w:rtl/>
        </w:rPr>
      </w:pPr>
      <w:r w:rsidRPr="00CC7771">
        <w:rPr>
          <w:rFonts w:cs="David" w:hint="cs"/>
          <w:b/>
          <w:rtl/>
        </w:rPr>
        <w:t>בכל</w:t>
      </w:r>
      <w:r w:rsidRPr="00CC7771">
        <w:rPr>
          <w:rFonts w:cs="David"/>
          <w:b/>
          <w:rtl/>
        </w:rPr>
        <w:t xml:space="preserve"> </w:t>
      </w:r>
      <w:r w:rsidRPr="00CC7771">
        <w:rPr>
          <w:rFonts w:cs="David" w:hint="cs"/>
          <w:b/>
          <w:rtl/>
        </w:rPr>
        <w:t>פוליסות</w:t>
      </w:r>
      <w:r w:rsidRPr="00CC7771">
        <w:rPr>
          <w:rFonts w:cs="David"/>
          <w:b/>
          <w:rtl/>
        </w:rPr>
        <w:t xml:space="preserve"> </w:t>
      </w:r>
      <w:r w:rsidRPr="00CC7771">
        <w:rPr>
          <w:rFonts w:cs="David" w:hint="cs"/>
          <w:b/>
          <w:rtl/>
        </w:rPr>
        <w:t>הביטוח</w:t>
      </w:r>
      <w:r w:rsidRPr="00CC7771">
        <w:rPr>
          <w:rFonts w:cs="David"/>
          <w:b/>
          <w:rtl/>
        </w:rPr>
        <w:t xml:space="preserve"> </w:t>
      </w:r>
      <w:r w:rsidRPr="00CC7771">
        <w:rPr>
          <w:rFonts w:cs="David" w:hint="cs"/>
          <w:b/>
          <w:rtl/>
        </w:rPr>
        <w:t>הנדרשות</w:t>
      </w:r>
      <w:r w:rsidRPr="00CC7771">
        <w:rPr>
          <w:rFonts w:cs="David"/>
          <w:b/>
          <w:rtl/>
        </w:rPr>
        <w:t xml:space="preserve"> </w:t>
      </w:r>
      <w:r w:rsidRPr="00CC7771">
        <w:rPr>
          <w:rFonts w:cs="David" w:hint="cs"/>
          <w:b/>
          <w:rtl/>
        </w:rPr>
        <w:t>מהספק</w:t>
      </w:r>
      <w:r w:rsidRPr="00CC7771">
        <w:rPr>
          <w:rFonts w:cs="David"/>
          <w:b/>
          <w:rtl/>
        </w:rPr>
        <w:t xml:space="preserve"> </w:t>
      </w:r>
      <w:r w:rsidRPr="00CC7771">
        <w:rPr>
          <w:rFonts w:cs="David" w:hint="cs"/>
          <w:b/>
          <w:rtl/>
        </w:rPr>
        <w:t>יכללו</w:t>
      </w:r>
      <w:r w:rsidRPr="00CC7771">
        <w:rPr>
          <w:rFonts w:cs="David"/>
          <w:b/>
          <w:rtl/>
        </w:rPr>
        <w:t xml:space="preserve"> </w:t>
      </w:r>
      <w:r w:rsidRPr="00CC7771">
        <w:rPr>
          <w:rFonts w:cs="David" w:hint="cs"/>
          <w:b/>
          <w:rtl/>
        </w:rPr>
        <w:t>התנאים</w:t>
      </w:r>
      <w:r w:rsidRPr="00CC7771">
        <w:rPr>
          <w:rFonts w:cs="David"/>
          <w:b/>
          <w:rtl/>
        </w:rPr>
        <w:t xml:space="preserve"> </w:t>
      </w:r>
      <w:r w:rsidRPr="00CC7771">
        <w:rPr>
          <w:rFonts w:cs="David" w:hint="cs"/>
          <w:b/>
          <w:rtl/>
        </w:rPr>
        <w:t>הבאים</w:t>
      </w:r>
      <w:r w:rsidRPr="00CC7771">
        <w:rPr>
          <w:rFonts w:cs="David"/>
          <w:b/>
          <w:rtl/>
        </w:rPr>
        <w:t>:</w:t>
      </w:r>
    </w:p>
    <w:p w14:paraId="67C63AAD" w14:textId="77777777" w:rsidR="00941EBF" w:rsidRPr="001914C4" w:rsidRDefault="00941EBF" w:rsidP="001914C4">
      <w:pPr>
        <w:pStyle w:val="af9"/>
        <w:widowControl w:val="0"/>
        <w:numPr>
          <w:ilvl w:val="2"/>
          <w:numId w:val="56"/>
        </w:numPr>
        <w:spacing w:after="120" w:line="360" w:lineRule="auto"/>
        <w:contextualSpacing w:val="0"/>
        <w:jc w:val="both"/>
        <w:rPr>
          <w:rFonts w:ascii="David" w:hAnsi="David" w:cs="David"/>
        </w:rPr>
      </w:pPr>
      <w:r w:rsidRPr="001914C4">
        <w:rPr>
          <w:rFonts w:ascii="David" w:hAnsi="David" w:cs="David"/>
          <w:rtl/>
        </w:rPr>
        <w:t xml:space="preserve"> לשם </w:t>
      </w:r>
      <w:r w:rsidRPr="001914C4">
        <w:rPr>
          <w:rFonts w:ascii="David" w:hAnsi="David" w:cs="David" w:hint="eastAsia"/>
          <w:rtl/>
        </w:rPr>
        <w:t>המבוטח</w:t>
      </w:r>
      <w:r w:rsidRPr="001914C4">
        <w:rPr>
          <w:rFonts w:ascii="David" w:hAnsi="David" w:cs="David"/>
          <w:rtl/>
        </w:rPr>
        <w:t xml:space="preserve"> </w:t>
      </w:r>
      <w:r w:rsidRPr="001914C4">
        <w:rPr>
          <w:rFonts w:ascii="David" w:hAnsi="David" w:cs="David" w:hint="eastAsia"/>
          <w:rtl/>
        </w:rPr>
        <w:t>יתווספו</w:t>
      </w:r>
      <w:r w:rsidRPr="001914C4">
        <w:rPr>
          <w:rFonts w:ascii="David" w:hAnsi="David" w:cs="David"/>
          <w:rtl/>
        </w:rPr>
        <w:t xml:space="preserve"> </w:t>
      </w:r>
      <w:r w:rsidRPr="001914C4">
        <w:rPr>
          <w:rFonts w:ascii="David" w:hAnsi="David" w:cs="David" w:hint="eastAsia"/>
          <w:rtl/>
        </w:rPr>
        <w:t>כמבוטחים</w:t>
      </w:r>
      <w:r w:rsidRPr="001914C4">
        <w:rPr>
          <w:rFonts w:ascii="David" w:hAnsi="David" w:cs="David"/>
          <w:rtl/>
        </w:rPr>
        <w:t xml:space="preserve"> </w:t>
      </w:r>
      <w:r w:rsidRPr="001914C4">
        <w:rPr>
          <w:rFonts w:ascii="David" w:hAnsi="David" w:cs="David" w:hint="eastAsia"/>
          <w:rtl/>
        </w:rPr>
        <w:t>נוספים</w:t>
      </w:r>
      <w:r w:rsidRPr="001914C4">
        <w:rPr>
          <w:rFonts w:ascii="David" w:hAnsi="David" w:cs="David"/>
          <w:rtl/>
        </w:rPr>
        <w:t xml:space="preserve"> </w:t>
      </w:r>
      <w:r w:rsidRPr="001914C4">
        <w:rPr>
          <w:rFonts w:ascii="David" w:hAnsi="David" w:cs="David" w:hint="eastAsia"/>
          <w:b/>
          <w:bCs/>
          <w:rtl/>
        </w:rPr>
        <w:t>מדינת</w:t>
      </w:r>
      <w:r w:rsidRPr="001914C4">
        <w:rPr>
          <w:rFonts w:ascii="David" w:hAnsi="David" w:cs="David"/>
          <w:b/>
          <w:bCs/>
          <w:rtl/>
        </w:rPr>
        <w:t xml:space="preserve"> </w:t>
      </w:r>
      <w:r w:rsidRPr="001914C4">
        <w:rPr>
          <w:rFonts w:ascii="David" w:hAnsi="David" w:cs="David" w:hint="eastAsia"/>
          <w:b/>
          <w:bCs/>
          <w:rtl/>
        </w:rPr>
        <w:t>ישראל</w:t>
      </w:r>
      <w:r w:rsidRPr="001914C4">
        <w:rPr>
          <w:rFonts w:ascii="David" w:hAnsi="David" w:cs="David"/>
          <w:b/>
          <w:bCs/>
          <w:rtl/>
        </w:rPr>
        <w:t xml:space="preserve"> – משרד האוצר, משרדי הממשלה, יחידות הסמך והגופים הנלווים</w:t>
      </w:r>
      <w:r w:rsidRPr="001914C4">
        <w:rPr>
          <w:rFonts w:ascii="David" w:hAnsi="David" w:cs="David"/>
          <w:rtl/>
        </w:rPr>
        <w:t xml:space="preserve">, בכפוף </w:t>
      </w:r>
      <w:r w:rsidRPr="001914C4">
        <w:rPr>
          <w:rFonts w:ascii="David" w:hAnsi="David" w:cs="David" w:hint="eastAsia"/>
          <w:rtl/>
        </w:rPr>
        <w:t>להרחבי</w:t>
      </w:r>
      <w:r w:rsidRPr="001914C4">
        <w:rPr>
          <w:rFonts w:ascii="David" w:hAnsi="David" w:cs="David"/>
          <w:rtl/>
        </w:rPr>
        <w:t xml:space="preserve"> </w:t>
      </w:r>
      <w:r w:rsidRPr="001914C4">
        <w:rPr>
          <w:rFonts w:ascii="David" w:hAnsi="David" w:cs="David" w:hint="eastAsia"/>
          <w:rtl/>
        </w:rPr>
        <w:t>השיפוי</w:t>
      </w:r>
      <w:r w:rsidRPr="001914C4">
        <w:rPr>
          <w:rFonts w:ascii="David" w:hAnsi="David" w:cs="David"/>
          <w:rtl/>
        </w:rPr>
        <w:t xml:space="preserve"> </w:t>
      </w:r>
      <w:r w:rsidRPr="001914C4">
        <w:rPr>
          <w:rFonts w:ascii="David" w:hAnsi="David" w:cs="David" w:hint="eastAsia"/>
          <w:rtl/>
        </w:rPr>
        <w:t>לעיל</w:t>
      </w:r>
      <w:r w:rsidRPr="001914C4">
        <w:rPr>
          <w:rFonts w:ascii="David" w:hAnsi="David" w:cs="David"/>
          <w:rtl/>
        </w:rPr>
        <w:t xml:space="preserve">;       </w:t>
      </w:r>
    </w:p>
    <w:p w14:paraId="3AC5E6B3" w14:textId="77777777" w:rsidR="00941EBF" w:rsidRPr="001914C4" w:rsidRDefault="00941EBF" w:rsidP="001914C4">
      <w:pPr>
        <w:pStyle w:val="af9"/>
        <w:widowControl w:val="0"/>
        <w:numPr>
          <w:ilvl w:val="2"/>
          <w:numId w:val="56"/>
        </w:numPr>
        <w:spacing w:after="120" w:line="360" w:lineRule="auto"/>
        <w:contextualSpacing w:val="0"/>
        <w:jc w:val="both"/>
        <w:rPr>
          <w:rFonts w:ascii="David" w:hAnsi="David" w:cs="David"/>
        </w:rPr>
      </w:pPr>
      <w:r w:rsidRPr="001914C4">
        <w:rPr>
          <w:rFonts w:ascii="David" w:hAnsi="David" w:cs="David" w:hint="eastAsia"/>
          <w:rtl/>
        </w:rPr>
        <w:t>בכל</w:t>
      </w:r>
      <w:r w:rsidRPr="001914C4">
        <w:rPr>
          <w:rFonts w:ascii="David" w:hAnsi="David" w:cs="David"/>
          <w:rtl/>
        </w:rPr>
        <w:t xml:space="preserve"> </w:t>
      </w:r>
      <w:r w:rsidRPr="001914C4">
        <w:rPr>
          <w:rFonts w:ascii="David" w:hAnsi="David" w:cs="David" w:hint="eastAsia"/>
          <w:rtl/>
        </w:rPr>
        <w:t>מקרה</w:t>
      </w:r>
      <w:r w:rsidRPr="001914C4">
        <w:rPr>
          <w:rFonts w:ascii="David" w:hAnsi="David" w:cs="David"/>
          <w:rtl/>
        </w:rPr>
        <w:t xml:space="preserve"> </w:t>
      </w:r>
      <w:r w:rsidRPr="001914C4">
        <w:rPr>
          <w:rFonts w:ascii="David" w:hAnsi="David" w:cs="David" w:hint="eastAsia"/>
          <w:rtl/>
        </w:rPr>
        <w:t>של</w:t>
      </w:r>
      <w:r w:rsidRPr="001914C4">
        <w:rPr>
          <w:rFonts w:ascii="David" w:hAnsi="David" w:cs="David"/>
          <w:rtl/>
        </w:rPr>
        <w:t xml:space="preserve"> </w:t>
      </w:r>
      <w:r w:rsidRPr="001914C4">
        <w:rPr>
          <w:rFonts w:ascii="David" w:hAnsi="David" w:cs="David" w:hint="eastAsia"/>
          <w:rtl/>
        </w:rPr>
        <w:t>צמצום</w:t>
      </w:r>
      <w:r w:rsidRPr="001914C4">
        <w:rPr>
          <w:rFonts w:ascii="David" w:hAnsi="David" w:cs="David"/>
          <w:rtl/>
        </w:rPr>
        <w:t xml:space="preserve"> </w:t>
      </w:r>
      <w:r w:rsidRPr="001914C4">
        <w:rPr>
          <w:rFonts w:ascii="David" w:hAnsi="David" w:cs="David" w:hint="eastAsia"/>
          <w:rtl/>
        </w:rPr>
        <w:t>או</w:t>
      </w:r>
      <w:r w:rsidRPr="001914C4">
        <w:rPr>
          <w:rFonts w:ascii="David" w:hAnsi="David" w:cs="David"/>
          <w:rtl/>
        </w:rPr>
        <w:t xml:space="preserve"> </w:t>
      </w:r>
      <w:r w:rsidRPr="001914C4">
        <w:rPr>
          <w:rFonts w:ascii="David" w:hAnsi="David" w:cs="David" w:hint="eastAsia"/>
          <w:rtl/>
        </w:rPr>
        <w:t>ביטול</w:t>
      </w:r>
      <w:r w:rsidRPr="001914C4">
        <w:rPr>
          <w:rFonts w:ascii="David" w:hAnsi="David" w:cs="David"/>
          <w:rtl/>
        </w:rPr>
        <w:t xml:space="preserve"> </w:t>
      </w:r>
      <w:r w:rsidRPr="001914C4">
        <w:rPr>
          <w:rFonts w:ascii="David" w:hAnsi="David" w:cs="David" w:hint="eastAsia"/>
          <w:rtl/>
        </w:rPr>
        <w:t>הביטוח</w:t>
      </w:r>
      <w:r w:rsidRPr="001914C4">
        <w:rPr>
          <w:rFonts w:ascii="David" w:hAnsi="David" w:cs="David"/>
          <w:rtl/>
        </w:rPr>
        <w:t xml:space="preserve">  </w:t>
      </w:r>
      <w:r w:rsidRPr="001914C4">
        <w:rPr>
          <w:rFonts w:ascii="David" w:hAnsi="David" w:cs="David" w:hint="eastAsia"/>
          <w:rtl/>
        </w:rPr>
        <w:t>ע</w:t>
      </w:r>
      <w:r w:rsidRPr="001914C4">
        <w:rPr>
          <w:rFonts w:ascii="David" w:hAnsi="David" w:cs="David"/>
          <w:rtl/>
        </w:rPr>
        <w:t>"</w:t>
      </w:r>
      <w:r w:rsidRPr="001914C4">
        <w:rPr>
          <w:rFonts w:ascii="David" w:hAnsi="David" w:cs="David" w:hint="eastAsia"/>
          <w:rtl/>
        </w:rPr>
        <w:t>י</w:t>
      </w:r>
      <w:r w:rsidRPr="001914C4">
        <w:rPr>
          <w:rFonts w:ascii="David" w:hAnsi="David" w:cs="David"/>
          <w:rtl/>
        </w:rPr>
        <w:t xml:space="preserve"> </w:t>
      </w:r>
      <w:r w:rsidRPr="001914C4">
        <w:rPr>
          <w:rFonts w:ascii="David" w:hAnsi="David" w:cs="David" w:hint="eastAsia"/>
          <w:rtl/>
        </w:rPr>
        <w:t>אחד</w:t>
      </w:r>
      <w:r w:rsidRPr="001914C4">
        <w:rPr>
          <w:rFonts w:ascii="David" w:hAnsi="David" w:cs="David"/>
          <w:rtl/>
        </w:rPr>
        <w:t xml:space="preserve"> </w:t>
      </w:r>
      <w:r w:rsidRPr="001914C4">
        <w:rPr>
          <w:rFonts w:ascii="David" w:hAnsi="David" w:cs="David" w:hint="eastAsia"/>
          <w:rtl/>
        </w:rPr>
        <w:t>הצדדים</w:t>
      </w:r>
      <w:r w:rsidRPr="001914C4">
        <w:rPr>
          <w:rFonts w:ascii="David" w:hAnsi="David" w:cs="David"/>
          <w:rtl/>
        </w:rPr>
        <w:t xml:space="preserve"> </w:t>
      </w:r>
      <w:r w:rsidRPr="001914C4">
        <w:rPr>
          <w:rFonts w:ascii="David" w:hAnsi="David" w:cs="David" w:hint="eastAsia"/>
          <w:rtl/>
        </w:rPr>
        <w:t>לא</w:t>
      </w:r>
      <w:r w:rsidRPr="001914C4">
        <w:rPr>
          <w:rFonts w:ascii="David" w:hAnsi="David" w:cs="David"/>
          <w:rtl/>
        </w:rPr>
        <w:t xml:space="preserve"> </w:t>
      </w:r>
      <w:r w:rsidRPr="001914C4">
        <w:rPr>
          <w:rFonts w:ascii="David" w:hAnsi="David" w:cs="David" w:hint="eastAsia"/>
          <w:rtl/>
        </w:rPr>
        <w:t>יהיה</w:t>
      </w:r>
      <w:r w:rsidRPr="001914C4">
        <w:rPr>
          <w:rFonts w:ascii="David" w:hAnsi="David" w:cs="David"/>
          <w:rtl/>
        </w:rPr>
        <w:t xml:space="preserve"> </w:t>
      </w:r>
      <w:r w:rsidRPr="001914C4">
        <w:rPr>
          <w:rFonts w:ascii="David" w:hAnsi="David" w:cs="David" w:hint="eastAsia"/>
          <w:rtl/>
        </w:rPr>
        <w:t>להם</w:t>
      </w:r>
      <w:r w:rsidRPr="001914C4">
        <w:rPr>
          <w:rFonts w:ascii="David" w:hAnsi="David" w:cs="David"/>
          <w:rtl/>
        </w:rPr>
        <w:t xml:space="preserve"> </w:t>
      </w:r>
      <w:r w:rsidRPr="001914C4">
        <w:rPr>
          <w:rFonts w:ascii="David" w:hAnsi="David" w:cs="David" w:hint="eastAsia"/>
          <w:rtl/>
        </w:rPr>
        <w:t>כל</w:t>
      </w:r>
      <w:r w:rsidRPr="001914C4">
        <w:rPr>
          <w:rFonts w:ascii="David" w:hAnsi="David" w:cs="David"/>
          <w:rtl/>
        </w:rPr>
        <w:t xml:space="preserve"> </w:t>
      </w:r>
      <w:r w:rsidRPr="001914C4">
        <w:rPr>
          <w:rFonts w:ascii="David" w:hAnsi="David" w:cs="David" w:hint="eastAsia"/>
          <w:rtl/>
        </w:rPr>
        <w:t>תוקף</w:t>
      </w:r>
      <w:r w:rsidRPr="001914C4">
        <w:rPr>
          <w:rFonts w:ascii="David" w:hAnsi="David" w:cs="David"/>
          <w:rtl/>
        </w:rPr>
        <w:t xml:space="preserve"> </w:t>
      </w:r>
      <w:r w:rsidRPr="001914C4">
        <w:rPr>
          <w:rFonts w:ascii="David" w:hAnsi="David" w:cs="David" w:hint="eastAsia"/>
          <w:rtl/>
        </w:rPr>
        <w:t>אלא</w:t>
      </w:r>
      <w:r w:rsidRPr="001914C4">
        <w:rPr>
          <w:rFonts w:ascii="David" w:hAnsi="David" w:cs="David"/>
          <w:rtl/>
        </w:rPr>
        <w:t xml:space="preserve">, </w:t>
      </w:r>
      <w:r w:rsidRPr="001914C4">
        <w:rPr>
          <w:rFonts w:ascii="David" w:hAnsi="David" w:cs="David" w:hint="eastAsia"/>
          <w:rtl/>
        </w:rPr>
        <w:t>אם</w:t>
      </w:r>
      <w:r w:rsidRPr="001914C4">
        <w:rPr>
          <w:rFonts w:ascii="David" w:hAnsi="David" w:cs="David"/>
          <w:rtl/>
        </w:rPr>
        <w:t xml:space="preserve"> </w:t>
      </w:r>
      <w:r w:rsidRPr="001914C4">
        <w:rPr>
          <w:rFonts w:ascii="David" w:hAnsi="David" w:cs="David" w:hint="eastAsia"/>
          <w:rtl/>
        </w:rPr>
        <w:t>ניתנה</w:t>
      </w:r>
      <w:r w:rsidRPr="001914C4">
        <w:rPr>
          <w:rFonts w:ascii="David" w:hAnsi="David" w:cs="David"/>
          <w:rtl/>
        </w:rPr>
        <w:t xml:space="preserve"> </w:t>
      </w:r>
      <w:r w:rsidRPr="001914C4">
        <w:rPr>
          <w:rFonts w:ascii="David" w:hAnsi="David" w:cs="David" w:hint="eastAsia"/>
          <w:rtl/>
        </w:rPr>
        <w:t>על</w:t>
      </w:r>
      <w:r w:rsidRPr="001914C4">
        <w:rPr>
          <w:rFonts w:ascii="David" w:hAnsi="David" w:cs="David"/>
          <w:rtl/>
        </w:rPr>
        <w:t xml:space="preserve"> </w:t>
      </w:r>
      <w:r w:rsidRPr="001914C4">
        <w:rPr>
          <w:rFonts w:ascii="David" w:hAnsi="David" w:cs="David" w:hint="eastAsia"/>
          <w:rtl/>
        </w:rPr>
        <w:t>כך</w:t>
      </w:r>
      <w:r w:rsidRPr="001914C4">
        <w:rPr>
          <w:rFonts w:ascii="David" w:hAnsi="David" w:cs="David"/>
          <w:rtl/>
        </w:rPr>
        <w:t xml:space="preserve"> </w:t>
      </w:r>
      <w:r w:rsidRPr="001914C4">
        <w:rPr>
          <w:rFonts w:ascii="David" w:hAnsi="David" w:cs="David" w:hint="eastAsia"/>
          <w:rtl/>
        </w:rPr>
        <w:t>הודעה</w:t>
      </w:r>
      <w:r w:rsidRPr="001914C4">
        <w:rPr>
          <w:rFonts w:ascii="David" w:hAnsi="David" w:cs="David"/>
          <w:rtl/>
        </w:rPr>
        <w:t xml:space="preserve"> </w:t>
      </w:r>
      <w:r w:rsidRPr="001914C4">
        <w:rPr>
          <w:rFonts w:ascii="David" w:hAnsi="David" w:cs="David" w:hint="eastAsia"/>
          <w:rtl/>
        </w:rPr>
        <w:t>מוקדמת</w:t>
      </w:r>
      <w:r w:rsidRPr="001914C4">
        <w:rPr>
          <w:rFonts w:ascii="David" w:hAnsi="David" w:cs="David"/>
          <w:rtl/>
        </w:rPr>
        <w:t xml:space="preserve"> </w:t>
      </w:r>
      <w:r w:rsidRPr="001914C4">
        <w:rPr>
          <w:rFonts w:ascii="David" w:hAnsi="David" w:cs="David" w:hint="eastAsia"/>
          <w:rtl/>
        </w:rPr>
        <w:t>של</w:t>
      </w:r>
      <w:r w:rsidRPr="001914C4">
        <w:rPr>
          <w:rFonts w:ascii="David" w:hAnsi="David" w:cs="David"/>
          <w:rtl/>
        </w:rPr>
        <w:t xml:space="preserve"> 60 </w:t>
      </w:r>
      <w:r w:rsidRPr="001914C4">
        <w:rPr>
          <w:rFonts w:ascii="David" w:hAnsi="David" w:cs="David" w:hint="eastAsia"/>
          <w:rtl/>
        </w:rPr>
        <w:t>יום</w:t>
      </w:r>
      <w:r w:rsidRPr="001914C4">
        <w:rPr>
          <w:rFonts w:ascii="David" w:hAnsi="David" w:cs="David"/>
          <w:rtl/>
        </w:rPr>
        <w:t xml:space="preserve"> </w:t>
      </w:r>
      <w:r w:rsidRPr="001914C4">
        <w:rPr>
          <w:rFonts w:ascii="David" w:hAnsi="David" w:cs="David" w:hint="eastAsia"/>
          <w:rtl/>
        </w:rPr>
        <w:t>לפחות</w:t>
      </w:r>
      <w:r w:rsidRPr="001914C4">
        <w:rPr>
          <w:rFonts w:ascii="David" w:hAnsi="David" w:cs="David"/>
          <w:rtl/>
        </w:rPr>
        <w:t xml:space="preserve"> </w:t>
      </w:r>
      <w:r w:rsidRPr="001914C4">
        <w:rPr>
          <w:rFonts w:ascii="David" w:hAnsi="David" w:cs="David" w:hint="eastAsia"/>
          <w:rtl/>
        </w:rPr>
        <w:t>במכתב</w:t>
      </w:r>
      <w:r w:rsidRPr="001914C4">
        <w:rPr>
          <w:rFonts w:ascii="David" w:hAnsi="David" w:cs="David"/>
          <w:rtl/>
        </w:rPr>
        <w:t xml:space="preserve"> </w:t>
      </w:r>
      <w:r w:rsidRPr="001914C4">
        <w:rPr>
          <w:rFonts w:ascii="David" w:hAnsi="David" w:cs="David" w:hint="eastAsia"/>
          <w:rtl/>
        </w:rPr>
        <w:t>רשום</w:t>
      </w:r>
      <w:r w:rsidRPr="001914C4">
        <w:rPr>
          <w:rFonts w:ascii="David" w:hAnsi="David" w:cs="David"/>
          <w:rtl/>
        </w:rPr>
        <w:t xml:space="preserve"> </w:t>
      </w:r>
      <w:r>
        <w:rPr>
          <w:rFonts w:ascii="David" w:hAnsi="David" w:cs="David" w:hint="cs"/>
          <w:rtl/>
        </w:rPr>
        <w:t>לעורך המכרז ו</w:t>
      </w:r>
      <w:r w:rsidRPr="001914C4">
        <w:rPr>
          <w:rFonts w:ascii="David" w:hAnsi="David" w:cs="David" w:hint="eastAsia"/>
          <w:rtl/>
        </w:rPr>
        <w:t>לחשב</w:t>
      </w:r>
      <w:r w:rsidRPr="001914C4">
        <w:rPr>
          <w:rFonts w:ascii="David" w:hAnsi="David" w:cs="David"/>
          <w:rtl/>
        </w:rPr>
        <w:t xml:space="preserve"> </w:t>
      </w:r>
      <w:r w:rsidRPr="001914C4">
        <w:rPr>
          <w:rFonts w:ascii="David" w:hAnsi="David" w:cs="David" w:hint="eastAsia"/>
          <w:rtl/>
        </w:rPr>
        <w:t>משרד</w:t>
      </w:r>
      <w:r w:rsidRPr="001914C4">
        <w:rPr>
          <w:rFonts w:ascii="David" w:hAnsi="David" w:cs="David"/>
          <w:rtl/>
        </w:rPr>
        <w:t xml:space="preserve"> </w:t>
      </w:r>
      <w:r w:rsidRPr="001914C4">
        <w:rPr>
          <w:rFonts w:ascii="David" w:hAnsi="David" w:cs="David" w:hint="eastAsia"/>
          <w:rtl/>
        </w:rPr>
        <w:t>האוצר</w:t>
      </w:r>
      <w:r w:rsidRPr="001914C4">
        <w:rPr>
          <w:rFonts w:ascii="David" w:hAnsi="David" w:cs="David"/>
          <w:rtl/>
        </w:rPr>
        <w:t xml:space="preserve"> </w:t>
      </w:r>
      <w:r w:rsidRPr="001914C4">
        <w:rPr>
          <w:rFonts w:ascii="David" w:hAnsi="David" w:cs="David" w:hint="eastAsia"/>
          <w:rtl/>
        </w:rPr>
        <w:t>והמשרד</w:t>
      </w:r>
      <w:r w:rsidRPr="001914C4">
        <w:rPr>
          <w:rFonts w:ascii="David" w:hAnsi="David" w:cs="David"/>
          <w:rtl/>
        </w:rPr>
        <w:t xml:space="preserve"> / </w:t>
      </w:r>
      <w:r w:rsidRPr="001914C4">
        <w:rPr>
          <w:rFonts w:ascii="David" w:hAnsi="David" w:cs="David" w:hint="eastAsia"/>
          <w:rtl/>
        </w:rPr>
        <w:t>הגוף</w:t>
      </w:r>
      <w:r w:rsidRPr="001914C4">
        <w:rPr>
          <w:rFonts w:ascii="David" w:hAnsi="David" w:cs="David"/>
          <w:rtl/>
        </w:rPr>
        <w:t xml:space="preserve"> </w:t>
      </w:r>
      <w:r w:rsidRPr="001914C4">
        <w:rPr>
          <w:rFonts w:ascii="David" w:hAnsi="David" w:cs="David" w:hint="eastAsia"/>
          <w:rtl/>
        </w:rPr>
        <w:t>הרלבנטי</w:t>
      </w:r>
      <w:r w:rsidRPr="001914C4">
        <w:rPr>
          <w:rFonts w:ascii="David" w:hAnsi="David" w:cs="David"/>
          <w:rtl/>
        </w:rPr>
        <w:t>;</w:t>
      </w:r>
    </w:p>
    <w:p w14:paraId="5530316D" w14:textId="77777777" w:rsidR="00941EBF" w:rsidRPr="001914C4" w:rsidRDefault="00941EBF" w:rsidP="001914C4">
      <w:pPr>
        <w:pStyle w:val="af9"/>
        <w:widowControl w:val="0"/>
        <w:numPr>
          <w:ilvl w:val="2"/>
          <w:numId w:val="56"/>
        </w:numPr>
        <w:spacing w:after="120" w:line="360" w:lineRule="auto"/>
        <w:contextualSpacing w:val="0"/>
        <w:jc w:val="both"/>
        <w:rPr>
          <w:rFonts w:ascii="David" w:hAnsi="David" w:cs="David"/>
        </w:rPr>
      </w:pPr>
      <w:r w:rsidRPr="001914C4">
        <w:rPr>
          <w:rFonts w:ascii="David" w:hAnsi="David" w:cs="David"/>
          <w:rtl/>
        </w:rPr>
        <w:t xml:space="preserve"> המבטח </w:t>
      </w:r>
      <w:r w:rsidRPr="001914C4">
        <w:rPr>
          <w:rFonts w:ascii="David" w:hAnsi="David" w:cs="David" w:hint="eastAsia"/>
          <w:rtl/>
        </w:rPr>
        <w:t>מוותר</w:t>
      </w:r>
      <w:r w:rsidRPr="001914C4">
        <w:rPr>
          <w:rFonts w:ascii="David" w:hAnsi="David" w:cs="David"/>
          <w:rtl/>
        </w:rPr>
        <w:t xml:space="preserve"> </w:t>
      </w:r>
      <w:r w:rsidRPr="001914C4">
        <w:rPr>
          <w:rFonts w:ascii="David" w:hAnsi="David" w:cs="David" w:hint="eastAsia"/>
          <w:rtl/>
        </w:rPr>
        <w:t>על</w:t>
      </w:r>
      <w:r w:rsidRPr="001914C4">
        <w:rPr>
          <w:rFonts w:ascii="David" w:hAnsi="David" w:cs="David"/>
          <w:rtl/>
        </w:rPr>
        <w:t xml:space="preserve"> </w:t>
      </w:r>
      <w:r w:rsidRPr="001914C4">
        <w:rPr>
          <w:rFonts w:ascii="David" w:hAnsi="David" w:cs="David" w:hint="eastAsia"/>
          <w:rtl/>
        </w:rPr>
        <w:t>כל</w:t>
      </w:r>
      <w:r w:rsidRPr="001914C4">
        <w:rPr>
          <w:rFonts w:ascii="David" w:hAnsi="David" w:cs="David"/>
          <w:rtl/>
        </w:rPr>
        <w:t xml:space="preserve"> </w:t>
      </w:r>
      <w:r w:rsidRPr="001914C4">
        <w:rPr>
          <w:rFonts w:ascii="David" w:hAnsi="David" w:cs="David" w:hint="eastAsia"/>
          <w:rtl/>
        </w:rPr>
        <w:t>זכות</w:t>
      </w:r>
      <w:r w:rsidRPr="001914C4">
        <w:rPr>
          <w:rFonts w:ascii="David" w:hAnsi="David" w:cs="David"/>
          <w:rtl/>
        </w:rPr>
        <w:t xml:space="preserve"> </w:t>
      </w:r>
      <w:r w:rsidRPr="001914C4">
        <w:rPr>
          <w:rFonts w:ascii="David" w:hAnsi="David" w:cs="David" w:hint="eastAsia"/>
          <w:rtl/>
        </w:rPr>
        <w:t>תחלוף</w:t>
      </w:r>
      <w:r w:rsidRPr="001914C4">
        <w:rPr>
          <w:rFonts w:ascii="David" w:hAnsi="David" w:cs="David"/>
          <w:rtl/>
        </w:rPr>
        <w:t>/</w:t>
      </w:r>
      <w:r w:rsidRPr="001914C4">
        <w:rPr>
          <w:rFonts w:ascii="David" w:hAnsi="David" w:cs="David" w:hint="eastAsia"/>
          <w:rtl/>
        </w:rPr>
        <w:t>שיבוב</w:t>
      </w:r>
      <w:r w:rsidRPr="001914C4">
        <w:rPr>
          <w:rFonts w:ascii="David" w:hAnsi="David" w:cs="David"/>
          <w:rtl/>
        </w:rPr>
        <w:t xml:space="preserve">, </w:t>
      </w:r>
      <w:r w:rsidRPr="001914C4">
        <w:rPr>
          <w:rFonts w:ascii="David" w:hAnsi="David" w:cs="David" w:hint="eastAsia"/>
          <w:rtl/>
        </w:rPr>
        <w:t>תביעה</w:t>
      </w:r>
      <w:r w:rsidRPr="001914C4">
        <w:rPr>
          <w:rFonts w:ascii="David" w:hAnsi="David" w:cs="David"/>
          <w:rtl/>
        </w:rPr>
        <w:t xml:space="preserve">, </w:t>
      </w:r>
      <w:r w:rsidRPr="001914C4">
        <w:rPr>
          <w:rFonts w:ascii="David" w:hAnsi="David" w:cs="David" w:hint="eastAsia"/>
          <w:rtl/>
        </w:rPr>
        <w:t>השתתפות</w:t>
      </w:r>
      <w:r w:rsidRPr="001914C4">
        <w:rPr>
          <w:rFonts w:ascii="David" w:hAnsi="David" w:cs="David"/>
          <w:rtl/>
        </w:rPr>
        <w:t xml:space="preserve"> </w:t>
      </w:r>
      <w:r w:rsidRPr="001914C4">
        <w:rPr>
          <w:rFonts w:ascii="David" w:hAnsi="David" w:cs="David" w:hint="eastAsia"/>
          <w:rtl/>
        </w:rPr>
        <w:t>או</w:t>
      </w:r>
      <w:r w:rsidRPr="001914C4">
        <w:rPr>
          <w:rFonts w:ascii="David" w:hAnsi="David" w:cs="David"/>
          <w:rtl/>
        </w:rPr>
        <w:t xml:space="preserve"> </w:t>
      </w:r>
      <w:r w:rsidRPr="001914C4">
        <w:rPr>
          <w:rFonts w:ascii="David" w:hAnsi="David" w:cs="David" w:hint="eastAsia"/>
          <w:rtl/>
        </w:rPr>
        <w:t>חזרה</w:t>
      </w:r>
      <w:r w:rsidRPr="001914C4">
        <w:rPr>
          <w:rFonts w:ascii="David" w:hAnsi="David" w:cs="David"/>
          <w:rtl/>
        </w:rPr>
        <w:t xml:space="preserve"> </w:t>
      </w:r>
      <w:r w:rsidRPr="001914C4">
        <w:rPr>
          <w:rFonts w:ascii="David" w:hAnsi="David" w:cs="David" w:hint="eastAsia"/>
          <w:rtl/>
        </w:rPr>
        <w:t>כלפי</w:t>
      </w:r>
      <w:r w:rsidRPr="001914C4">
        <w:rPr>
          <w:rFonts w:ascii="David" w:hAnsi="David" w:cs="David"/>
          <w:rtl/>
        </w:rPr>
        <w:t xml:space="preserve"> </w:t>
      </w:r>
      <w:r w:rsidRPr="001914C4">
        <w:rPr>
          <w:rFonts w:ascii="David" w:hAnsi="David" w:cs="David" w:hint="eastAsia"/>
          <w:rtl/>
        </w:rPr>
        <w:t>מדינת</w:t>
      </w:r>
      <w:r w:rsidRPr="001914C4">
        <w:rPr>
          <w:rFonts w:ascii="David" w:hAnsi="David" w:cs="David"/>
          <w:rtl/>
        </w:rPr>
        <w:t xml:space="preserve"> </w:t>
      </w:r>
      <w:r w:rsidRPr="001914C4">
        <w:rPr>
          <w:rFonts w:ascii="David" w:hAnsi="David" w:cs="David" w:hint="eastAsia"/>
          <w:rtl/>
        </w:rPr>
        <w:t>ישראל</w:t>
      </w:r>
      <w:r w:rsidRPr="001914C4">
        <w:rPr>
          <w:rFonts w:ascii="David" w:hAnsi="David" w:cs="David"/>
          <w:rtl/>
        </w:rPr>
        <w:t xml:space="preserve"> -  משרד האוצר, משרדי הממשלה, יחידות הסמך והגופים הנלווים ועובדיהם, ובלבד </w:t>
      </w:r>
      <w:r w:rsidRPr="001914C4">
        <w:rPr>
          <w:rFonts w:ascii="David" w:hAnsi="David" w:cs="David" w:hint="eastAsia"/>
          <w:rtl/>
        </w:rPr>
        <w:t>שהוויתור</w:t>
      </w:r>
      <w:r w:rsidRPr="001914C4">
        <w:rPr>
          <w:rFonts w:ascii="David" w:hAnsi="David" w:cs="David"/>
          <w:rtl/>
        </w:rPr>
        <w:t xml:space="preserve"> לא יחול לטובת </w:t>
      </w:r>
      <w:r w:rsidRPr="001914C4">
        <w:rPr>
          <w:rFonts w:ascii="David" w:hAnsi="David" w:cs="David" w:hint="eastAsia"/>
          <w:rtl/>
        </w:rPr>
        <w:t>אדם</w:t>
      </w:r>
      <w:r w:rsidRPr="001914C4">
        <w:rPr>
          <w:rFonts w:ascii="David" w:hAnsi="David" w:cs="David"/>
          <w:rtl/>
        </w:rPr>
        <w:t xml:space="preserve"> </w:t>
      </w:r>
      <w:r w:rsidRPr="001914C4">
        <w:rPr>
          <w:rFonts w:ascii="David" w:hAnsi="David" w:cs="David" w:hint="eastAsia"/>
          <w:rtl/>
        </w:rPr>
        <w:t>שגרם</w:t>
      </w:r>
      <w:r w:rsidRPr="001914C4">
        <w:rPr>
          <w:rFonts w:ascii="David" w:hAnsi="David" w:cs="David"/>
          <w:rtl/>
        </w:rPr>
        <w:t xml:space="preserve"> </w:t>
      </w:r>
      <w:r w:rsidRPr="001914C4">
        <w:rPr>
          <w:rFonts w:ascii="David" w:hAnsi="David" w:cs="David" w:hint="eastAsia"/>
          <w:rtl/>
        </w:rPr>
        <w:t>לנזק</w:t>
      </w:r>
      <w:r w:rsidRPr="001914C4">
        <w:rPr>
          <w:rFonts w:ascii="David" w:hAnsi="David" w:cs="David"/>
          <w:rtl/>
        </w:rPr>
        <w:t xml:space="preserve"> </w:t>
      </w:r>
      <w:r w:rsidRPr="001914C4">
        <w:rPr>
          <w:rFonts w:ascii="David" w:hAnsi="David" w:cs="David" w:hint="eastAsia"/>
          <w:rtl/>
        </w:rPr>
        <w:t>מתוך</w:t>
      </w:r>
      <w:r w:rsidRPr="001914C4">
        <w:rPr>
          <w:rFonts w:ascii="David" w:hAnsi="David" w:cs="David"/>
          <w:rtl/>
        </w:rPr>
        <w:t xml:space="preserve"> </w:t>
      </w:r>
      <w:r w:rsidRPr="001914C4">
        <w:rPr>
          <w:rFonts w:ascii="David" w:hAnsi="David" w:cs="David" w:hint="eastAsia"/>
          <w:rtl/>
        </w:rPr>
        <w:t>כוונת</w:t>
      </w:r>
      <w:r w:rsidRPr="001914C4">
        <w:rPr>
          <w:rFonts w:ascii="David" w:hAnsi="David" w:cs="David"/>
          <w:rtl/>
        </w:rPr>
        <w:t xml:space="preserve"> </w:t>
      </w:r>
      <w:r w:rsidRPr="001914C4">
        <w:rPr>
          <w:rFonts w:ascii="David" w:hAnsi="David" w:cs="David" w:hint="eastAsia"/>
          <w:rtl/>
        </w:rPr>
        <w:t>זדון</w:t>
      </w:r>
      <w:r w:rsidRPr="001914C4">
        <w:rPr>
          <w:rFonts w:ascii="David" w:hAnsi="David" w:cs="David"/>
          <w:rtl/>
        </w:rPr>
        <w:t xml:space="preserve">; </w:t>
      </w:r>
    </w:p>
    <w:p w14:paraId="34E4F89E" w14:textId="77777777" w:rsidR="00941EBF" w:rsidRPr="001914C4" w:rsidRDefault="00941EBF" w:rsidP="001914C4">
      <w:pPr>
        <w:pStyle w:val="af9"/>
        <w:widowControl w:val="0"/>
        <w:numPr>
          <w:ilvl w:val="2"/>
          <w:numId w:val="56"/>
        </w:numPr>
        <w:spacing w:after="120" w:line="360" w:lineRule="auto"/>
        <w:contextualSpacing w:val="0"/>
        <w:jc w:val="both"/>
        <w:rPr>
          <w:rFonts w:ascii="David" w:hAnsi="David" w:cs="David"/>
        </w:rPr>
      </w:pPr>
      <w:r w:rsidRPr="001914C4">
        <w:rPr>
          <w:rFonts w:ascii="David" w:hAnsi="David" w:cs="David" w:hint="eastAsia"/>
          <w:rtl/>
        </w:rPr>
        <w:t>הספק</w:t>
      </w:r>
      <w:r w:rsidRPr="001914C4">
        <w:rPr>
          <w:rFonts w:ascii="David" w:hAnsi="David" w:cs="David"/>
          <w:rtl/>
        </w:rPr>
        <w:t xml:space="preserve"> </w:t>
      </w:r>
      <w:r w:rsidRPr="001914C4">
        <w:rPr>
          <w:rFonts w:ascii="David" w:hAnsi="David" w:cs="David" w:hint="eastAsia"/>
          <w:rtl/>
        </w:rPr>
        <w:t>אחראי</w:t>
      </w:r>
      <w:r w:rsidRPr="001914C4">
        <w:rPr>
          <w:rFonts w:ascii="David" w:hAnsi="David" w:cs="David"/>
          <w:rtl/>
        </w:rPr>
        <w:t xml:space="preserve"> </w:t>
      </w:r>
      <w:r w:rsidRPr="001914C4">
        <w:rPr>
          <w:rFonts w:ascii="David" w:hAnsi="David" w:cs="David" w:hint="eastAsia"/>
          <w:rtl/>
        </w:rPr>
        <w:t>בלעדית</w:t>
      </w:r>
      <w:r w:rsidRPr="001914C4">
        <w:rPr>
          <w:rFonts w:ascii="David" w:hAnsi="David" w:cs="David"/>
          <w:rtl/>
        </w:rPr>
        <w:t xml:space="preserve"> </w:t>
      </w:r>
      <w:r w:rsidRPr="001914C4">
        <w:rPr>
          <w:rFonts w:ascii="David" w:hAnsi="David" w:cs="David" w:hint="eastAsia"/>
          <w:rtl/>
        </w:rPr>
        <w:t>כלפי</w:t>
      </w:r>
      <w:r w:rsidRPr="001914C4">
        <w:rPr>
          <w:rFonts w:ascii="David" w:hAnsi="David" w:cs="David"/>
          <w:rtl/>
        </w:rPr>
        <w:t xml:space="preserve"> </w:t>
      </w:r>
      <w:r w:rsidRPr="001914C4">
        <w:rPr>
          <w:rFonts w:ascii="David" w:hAnsi="David" w:cs="David" w:hint="eastAsia"/>
          <w:rtl/>
        </w:rPr>
        <w:t>המבטח</w:t>
      </w:r>
      <w:r w:rsidRPr="001914C4">
        <w:rPr>
          <w:rFonts w:ascii="David" w:hAnsi="David" w:cs="David"/>
          <w:rtl/>
        </w:rPr>
        <w:t xml:space="preserve"> </w:t>
      </w:r>
      <w:r w:rsidRPr="001914C4">
        <w:rPr>
          <w:rFonts w:ascii="David" w:hAnsi="David" w:cs="David" w:hint="eastAsia"/>
          <w:rtl/>
        </w:rPr>
        <w:t>לתשלום</w:t>
      </w:r>
      <w:r w:rsidRPr="001914C4">
        <w:rPr>
          <w:rFonts w:ascii="David" w:hAnsi="David" w:cs="David"/>
          <w:rtl/>
        </w:rPr>
        <w:t xml:space="preserve"> </w:t>
      </w:r>
      <w:r w:rsidRPr="001914C4">
        <w:rPr>
          <w:rFonts w:ascii="David" w:hAnsi="David" w:cs="David" w:hint="eastAsia"/>
          <w:rtl/>
        </w:rPr>
        <w:t>דמי</w:t>
      </w:r>
      <w:r w:rsidRPr="001914C4">
        <w:rPr>
          <w:rFonts w:ascii="David" w:hAnsi="David" w:cs="David"/>
          <w:rtl/>
        </w:rPr>
        <w:t xml:space="preserve"> </w:t>
      </w:r>
      <w:r w:rsidRPr="001914C4">
        <w:rPr>
          <w:rFonts w:ascii="David" w:hAnsi="David" w:cs="David" w:hint="eastAsia"/>
          <w:rtl/>
        </w:rPr>
        <w:t>הביטוח</w:t>
      </w:r>
      <w:r w:rsidRPr="001914C4">
        <w:rPr>
          <w:rFonts w:ascii="David" w:hAnsi="David" w:cs="David"/>
          <w:rtl/>
        </w:rPr>
        <w:t xml:space="preserve"> </w:t>
      </w:r>
      <w:r w:rsidRPr="001914C4">
        <w:rPr>
          <w:rFonts w:ascii="David" w:hAnsi="David" w:cs="David" w:hint="eastAsia"/>
          <w:rtl/>
        </w:rPr>
        <w:t>עבור</w:t>
      </w:r>
      <w:r w:rsidRPr="001914C4">
        <w:rPr>
          <w:rFonts w:ascii="David" w:hAnsi="David" w:cs="David"/>
          <w:rtl/>
        </w:rPr>
        <w:t xml:space="preserve"> </w:t>
      </w:r>
      <w:r w:rsidRPr="001914C4">
        <w:rPr>
          <w:rFonts w:ascii="David" w:hAnsi="David" w:cs="David" w:hint="eastAsia"/>
          <w:rtl/>
        </w:rPr>
        <w:t>כל</w:t>
      </w:r>
      <w:r w:rsidRPr="001914C4">
        <w:rPr>
          <w:rFonts w:ascii="David" w:hAnsi="David" w:cs="David"/>
          <w:rtl/>
        </w:rPr>
        <w:t xml:space="preserve"> </w:t>
      </w:r>
      <w:r w:rsidRPr="001914C4">
        <w:rPr>
          <w:rFonts w:ascii="David" w:hAnsi="David" w:cs="David" w:hint="eastAsia"/>
          <w:rtl/>
        </w:rPr>
        <w:t>הפוליסות</w:t>
      </w:r>
      <w:r w:rsidRPr="001914C4">
        <w:rPr>
          <w:rFonts w:ascii="David" w:hAnsi="David" w:cs="David"/>
          <w:rtl/>
        </w:rPr>
        <w:t xml:space="preserve"> </w:t>
      </w:r>
      <w:r w:rsidRPr="001914C4">
        <w:rPr>
          <w:rFonts w:ascii="David" w:hAnsi="David" w:cs="David" w:hint="eastAsia"/>
          <w:rtl/>
        </w:rPr>
        <w:t>ולמילוי</w:t>
      </w:r>
      <w:r w:rsidRPr="001914C4">
        <w:rPr>
          <w:rFonts w:ascii="David" w:hAnsi="David" w:cs="David"/>
          <w:rtl/>
        </w:rPr>
        <w:t xml:space="preserve"> </w:t>
      </w:r>
      <w:r w:rsidRPr="001914C4">
        <w:rPr>
          <w:rFonts w:ascii="David" w:hAnsi="David" w:cs="David" w:hint="eastAsia"/>
          <w:rtl/>
        </w:rPr>
        <w:t>כל</w:t>
      </w:r>
      <w:r w:rsidRPr="001914C4">
        <w:rPr>
          <w:rFonts w:ascii="David" w:hAnsi="David" w:cs="David"/>
          <w:rtl/>
        </w:rPr>
        <w:t xml:space="preserve"> </w:t>
      </w:r>
      <w:r w:rsidRPr="001914C4">
        <w:rPr>
          <w:rFonts w:ascii="David" w:hAnsi="David" w:cs="David" w:hint="eastAsia"/>
          <w:rtl/>
        </w:rPr>
        <w:t>החובות</w:t>
      </w:r>
      <w:r w:rsidRPr="001914C4">
        <w:rPr>
          <w:rFonts w:ascii="David" w:hAnsi="David" w:cs="David"/>
          <w:rtl/>
        </w:rPr>
        <w:t xml:space="preserve"> </w:t>
      </w:r>
      <w:r w:rsidRPr="001914C4">
        <w:rPr>
          <w:rFonts w:ascii="David" w:hAnsi="David" w:cs="David" w:hint="eastAsia"/>
          <w:rtl/>
        </w:rPr>
        <w:t>המוטלות</w:t>
      </w:r>
      <w:r w:rsidRPr="001914C4">
        <w:rPr>
          <w:rFonts w:ascii="David" w:hAnsi="David" w:cs="David"/>
          <w:rtl/>
        </w:rPr>
        <w:t xml:space="preserve"> </w:t>
      </w:r>
      <w:r w:rsidRPr="001914C4">
        <w:rPr>
          <w:rFonts w:ascii="David" w:hAnsi="David" w:cs="David" w:hint="eastAsia"/>
          <w:rtl/>
        </w:rPr>
        <w:t>על</w:t>
      </w:r>
      <w:r w:rsidRPr="001914C4">
        <w:rPr>
          <w:rFonts w:ascii="David" w:hAnsi="David" w:cs="David"/>
          <w:rtl/>
        </w:rPr>
        <w:t xml:space="preserve"> </w:t>
      </w:r>
      <w:r w:rsidRPr="001914C4">
        <w:rPr>
          <w:rFonts w:ascii="David" w:hAnsi="David" w:cs="David" w:hint="eastAsia"/>
          <w:rtl/>
        </w:rPr>
        <w:t>המבוטח</w:t>
      </w:r>
      <w:r w:rsidRPr="001914C4">
        <w:rPr>
          <w:rFonts w:ascii="David" w:hAnsi="David" w:cs="David"/>
          <w:rtl/>
        </w:rPr>
        <w:t xml:space="preserve"> </w:t>
      </w:r>
      <w:r w:rsidRPr="001914C4">
        <w:rPr>
          <w:rFonts w:ascii="David" w:hAnsi="David" w:cs="David" w:hint="eastAsia"/>
          <w:rtl/>
        </w:rPr>
        <w:t>על</w:t>
      </w:r>
      <w:r w:rsidRPr="001914C4">
        <w:rPr>
          <w:rFonts w:ascii="David" w:hAnsi="David" w:cs="David"/>
          <w:rtl/>
        </w:rPr>
        <w:t xml:space="preserve"> </w:t>
      </w:r>
      <w:r w:rsidRPr="001914C4">
        <w:rPr>
          <w:rFonts w:ascii="David" w:hAnsi="David" w:cs="David" w:hint="eastAsia"/>
          <w:rtl/>
        </w:rPr>
        <w:t>פי</w:t>
      </w:r>
      <w:r w:rsidRPr="001914C4">
        <w:rPr>
          <w:rFonts w:ascii="David" w:hAnsi="David" w:cs="David"/>
          <w:rtl/>
        </w:rPr>
        <w:t xml:space="preserve"> </w:t>
      </w:r>
      <w:r w:rsidRPr="001914C4">
        <w:rPr>
          <w:rFonts w:ascii="David" w:hAnsi="David" w:cs="David" w:hint="eastAsia"/>
          <w:rtl/>
        </w:rPr>
        <w:t>תנאי</w:t>
      </w:r>
      <w:r w:rsidRPr="001914C4">
        <w:rPr>
          <w:rFonts w:ascii="David" w:hAnsi="David" w:cs="David"/>
          <w:rtl/>
        </w:rPr>
        <w:t xml:space="preserve"> </w:t>
      </w:r>
      <w:r w:rsidRPr="001914C4">
        <w:rPr>
          <w:rFonts w:ascii="David" w:hAnsi="David" w:cs="David" w:hint="eastAsia"/>
          <w:rtl/>
        </w:rPr>
        <w:t>הפוליסות</w:t>
      </w:r>
      <w:r w:rsidRPr="001914C4">
        <w:rPr>
          <w:rFonts w:ascii="David" w:hAnsi="David" w:cs="David"/>
          <w:rtl/>
        </w:rPr>
        <w:t>;</w:t>
      </w:r>
    </w:p>
    <w:p w14:paraId="4F228CF4" w14:textId="77777777" w:rsidR="00941EBF" w:rsidRPr="001914C4" w:rsidRDefault="00941EBF" w:rsidP="001914C4">
      <w:pPr>
        <w:pStyle w:val="af9"/>
        <w:widowControl w:val="0"/>
        <w:numPr>
          <w:ilvl w:val="2"/>
          <w:numId w:val="56"/>
        </w:numPr>
        <w:spacing w:after="120" w:line="360" w:lineRule="auto"/>
        <w:contextualSpacing w:val="0"/>
        <w:jc w:val="both"/>
        <w:rPr>
          <w:rFonts w:ascii="David" w:hAnsi="David" w:cs="David"/>
        </w:rPr>
      </w:pPr>
      <w:r w:rsidRPr="001914C4">
        <w:rPr>
          <w:rFonts w:ascii="David" w:hAnsi="David" w:cs="David" w:hint="eastAsia"/>
          <w:rtl/>
        </w:rPr>
        <w:t>ההשתתפויות</w:t>
      </w:r>
      <w:r w:rsidRPr="001914C4">
        <w:rPr>
          <w:rFonts w:ascii="David" w:hAnsi="David" w:cs="David"/>
          <w:rtl/>
        </w:rPr>
        <w:t xml:space="preserve"> </w:t>
      </w:r>
      <w:r w:rsidRPr="001914C4">
        <w:rPr>
          <w:rFonts w:ascii="David" w:hAnsi="David" w:cs="David" w:hint="eastAsia"/>
          <w:rtl/>
        </w:rPr>
        <w:t>העצמיות</w:t>
      </w:r>
      <w:r w:rsidRPr="001914C4">
        <w:rPr>
          <w:rFonts w:ascii="David" w:hAnsi="David" w:cs="David"/>
          <w:rtl/>
        </w:rPr>
        <w:t xml:space="preserve"> </w:t>
      </w:r>
      <w:r w:rsidRPr="001914C4">
        <w:rPr>
          <w:rFonts w:ascii="David" w:hAnsi="David" w:cs="David" w:hint="eastAsia"/>
          <w:rtl/>
        </w:rPr>
        <w:t>הנקובות</w:t>
      </w:r>
      <w:r w:rsidRPr="001914C4">
        <w:rPr>
          <w:rFonts w:ascii="David" w:hAnsi="David" w:cs="David"/>
          <w:rtl/>
        </w:rPr>
        <w:t xml:space="preserve"> </w:t>
      </w:r>
      <w:r w:rsidRPr="001914C4">
        <w:rPr>
          <w:rFonts w:ascii="David" w:hAnsi="David" w:cs="David" w:hint="eastAsia"/>
          <w:rtl/>
        </w:rPr>
        <w:t>בכל</w:t>
      </w:r>
      <w:r w:rsidRPr="001914C4">
        <w:rPr>
          <w:rFonts w:ascii="David" w:hAnsi="David" w:cs="David"/>
          <w:rtl/>
        </w:rPr>
        <w:t xml:space="preserve"> </w:t>
      </w:r>
      <w:r w:rsidRPr="001914C4">
        <w:rPr>
          <w:rFonts w:ascii="David" w:hAnsi="David" w:cs="David" w:hint="eastAsia"/>
          <w:rtl/>
        </w:rPr>
        <w:t>פוליסה</w:t>
      </w:r>
      <w:r w:rsidRPr="001914C4">
        <w:rPr>
          <w:rFonts w:ascii="David" w:hAnsi="David" w:cs="David"/>
          <w:rtl/>
        </w:rPr>
        <w:t xml:space="preserve"> </w:t>
      </w:r>
      <w:r w:rsidRPr="001914C4">
        <w:rPr>
          <w:rFonts w:ascii="David" w:hAnsi="David" w:cs="David" w:hint="eastAsia"/>
          <w:rtl/>
        </w:rPr>
        <w:t>ופוליסה</w:t>
      </w:r>
      <w:r w:rsidRPr="001914C4">
        <w:rPr>
          <w:rFonts w:ascii="David" w:hAnsi="David" w:cs="David"/>
          <w:rtl/>
        </w:rPr>
        <w:t xml:space="preserve"> </w:t>
      </w:r>
      <w:r w:rsidRPr="001914C4">
        <w:rPr>
          <w:rFonts w:ascii="David" w:hAnsi="David" w:cs="David" w:hint="eastAsia"/>
          <w:rtl/>
        </w:rPr>
        <w:t>תחולנה</w:t>
      </w:r>
      <w:r w:rsidRPr="001914C4">
        <w:rPr>
          <w:rFonts w:ascii="David" w:hAnsi="David" w:cs="David"/>
          <w:rtl/>
        </w:rPr>
        <w:t xml:space="preserve"> </w:t>
      </w:r>
      <w:r w:rsidRPr="001914C4">
        <w:rPr>
          <w:rFonts w:ascii="David" w:hAnsi="David" w:cs="David" w:hint="eastAsia"/>
          <w:rtl/>
        </w:rPr>
        <w:t>בלעדית</w:t>
      </w:r>
      <w:r w:rsidRPr="001914C4">
        <w:rPr>
          <w:rFonts w:ascii="David" w:hAnsi="David" w:cs="David"/>
          <w:rtl/>
        </w:rPr>
        <w:t xml:space="preserve"> </w:t>
      </w:r>
      <w:r w:rsidRPr="001914C4">
        <w:rPr>
          <w:rFonts w:ascii="David" w:hAnsi="David" w:cs="David" w:hint="eastAsia"/>
          <w:rtl/>
        </w:rPr>
        <w:t>על</w:t>
      </w:r>
      <w:r w:rsidRPr="001914C4">
        <w:rPr>
          <w:rFonts w:ascii="David" w:hAnsi="David" w:cs="David"/>
          <w:rtl/>
        </w:rPr>
        <w:t xml:space="preserve"> </w:t>
      </w:r>
      <w:r w:rsidRPr="001914C4">
        <w:rPr>
          <w:rFonts w:ascii="David" w:hAnsi="David" w:cs="David" w:hint="eastAsia"/>
          <w:rtl/>
        </w:rPr>
        <w:t>הספק</w:t>
      </w:r>
      <w:r w:rsidRPr="001914C4">
        <w:rPr>
          <w:rFonts w:ascii="David" w:hAnsi="David" w:cs="David"/>
          <w:rtl/>
        </w:rPr>
        <w:t>;</w:t>
      </w:r>
    </w:p>
    <w:p w14:paraId="7B865862" w14:textId="77777777" w:rsidR="00941EBF" w:rsidRPr="001914C4" w:rsidRDefault="00941EBF" w:rsidP="001914C4">
      <w:pPr>
        <w:pStyle w:val="af9"/>
        <w:widowControl w:val="0"/>
        <w:numPr>
          <w:ilvl w:val="2"/>
          <w:numId w:val="56"/>
        </w:numPr>
        <w:spacing w:after="120" w:line="360" w:lineRule="auto"/>
        <w:contextualSpacing w:val="0"/>
        <w:jc w:val="both"/>
        <w:rPr>
          <w:rFonts w:ascii="David" w:hAnsi="David" w:cs="David"/>
        </w:rPr>
      </w:pPr>
      <w:r w:rsidRPr="001914C4">
        <w:rPr>
          <w:rFonts w:ascii="David" w:hAnsi="David" w:cs="David" w:hint="eastAsia"/>
          <w:rtl/>
        </w:rPr>
        <w:t>כל</w:t>
      </w:r>
      <w:r w:rsidRPr="001914C4">
        <w:rPr>
          <w:rFonts w:ascii="David" w:hAnsi="David" w:cs="David"/>
          <w:rtl/>
        </w:rPr>
        <w:t xml:space="preserve"> </w:t>
      </w:r>
      <w:r w:rsidRPr="001914C4">
        <w:rPr>
          <w:rFonts w:ascii="David" w:hAnsi="David" w:cs="David" w:hint="eastAsia"/>
          <w:rtl/>
        </w:rPr>
        <w:t>סעיף</w:t>
      </w:r>
      <w:r w:rsidRPr="001914C4">
        <w:rPr>
          <w:rFonts w:ascii="David" w:hAnsi="David" w:cs="David"/>
          <w:rtl/>
        </w:rPr>
        <w:t xml:space="preserve"> </w:t>
      </w:r>
      <w:r w:rsidRPr="001914C4">
        <w:rPr>
          <w:rFonts w:ascii="David" w:hAnsi="David" w:cs="David" w:hint="eastAsia"/>
          <w:rtl/>
        </w:rPr>
        <w:t>בפוליסות</w:t>
      </w:r>
      <w:r w:rsidRPr="001914C4">
        <w:rPr>
          <w:rFonts w:ascii="David" w:hAnsi="David" w:cs="David"/>
          <w:rtl/>
        </w:rPr>
        <w:t xml:space="preserve"> </w:t>
      </w:r>
      <w:r w:rsidRPr="001914C4">
        <w:rPr>
          <w:rFonts w:ascii="David" w:hAnsi="David" w:cs="David" w:hint="eastAsia"/>
          <w:rtl/>
        </w:rPr>
        <w:t>הביטוח</w:t>
      </w:r>
      <w:r w:rsidRPr="001914C4">
        <w:rPr>
          <w:rFonts w:ascii="David" w:hAnsi="David" w:cs="David"/>
          <w:rtl/>
        </w:rPr>
        <w:t xml:space="preserve"> </w:t>
      </w:r>
      <w:r w:rsidRPr="001914C4">
        <w:rPr>
          <w:rFonts w:ascii="David" w:hAnsi="David" w:cs="David" w:hint="eastAsia"/>
          <w:rtl/>
        </w:rPr>
        <w:t>המפקיע</w:t>
      </w:r>
      <w:r w:rsidRPr="001914C4">
        <w:rPr>
          <w:rFonts w:ascii="David" w:hAnsi="David" w:cs="David"/>
          <w:rtl/>
        </w:rPr>
        <w:t xml:space="preserve"> </w:t>
      </w:r>
      <w:r w:rsidRPr="001914C4">
        <w:rPr>
          <w:rFonts w:ascii="David" w:hAnsi="David" w:cs="David" w:hint="eastAsia"/>
          <w:rtl/>
        </w:rPr>
        <w:t>או</w:t>
      </w:r>
      <w:r w:rsidRPr="001914C4">
        <w:rPr>
          <w:rFonts w:ascii="David" w:hAnsi="David" w:cs="David"/>
          <w:rtl/>
        </w:rPr>
        <w:t xml:space="preserve"> </w:t>
      </w:r>
      <w:r w:rsidRPr="001914C4">
        <w:rPr>
          <w:rFonts w:ascii="David" w:hAnsi="David" w:cs="David" w:hint="eastAsia"/>
          <w:rtl/>
        </w:rPr>
        <w:t>מקטין</w:t>
      </w:r>
      <w:r w:rsidRPr="001914C4">
        <w:rPr>
          <w:rFonts w:ascii="David" w:hAnsi="David" w:cs="David"/>
          <w:rtl/>
        </w:rPr>
        <w:t xml:space="preserve"> </w:t>
      </w:r>
      <w:r w:rsidRPr="001914C4">
        <w:rPr>
          <w:rFonts w:ascii="David" w:hAnsi="David" w:cs="David" w:hint="eastAsia"/>
          <w:rtl/>
        </w:rPr>
        <w:t>בדרך</w:t>
      </w:r>
      <w:r w:rsidRPr="001914C4">
        <w:rPr>
          <w:rFonts w:ascii="David" w:hAnsi="David" w:cs="David"/>
          <w:rtl/>
        </w:rPr>
        <w:t xml:space="preserve"> </w:t>
      </w:r>
      <w:r w:rsidRPr="001914C4">
        <w:rPr>
          <w:rFonts w:ascii="David" w:hAnsi="David" w:cs="David" w:hint="eastAsia"/>
          <w:rtl/>
        </w:rPr>
        <w:t>כל</w:t>
      </w:r>
      <w:r w:rsidRPr="001914C4">
        <w:rPr>
          <w:rFonts w:ascii="David" w:hAnsi="David" w:cs="David"/>
          <w:rtl/>
        </w:rPr>
        <w:t xml:space="preserve"> </w:t>
      </w:r>
      <w:r w:rsidRPr="001914C4">
        <w:rPr>
          <w:rFonts w:ascii="David" w:hAnsi="David" w:cs="David" w:hint="eastAsia"/>
          <w:rtl/>
        </w:rPr>
        <w:t>שהיא</w:t>
      </w:r>
      <w:r w:rsidRPr="001914C4">
        <w:rPr>
          <w:rFonts w:ascii="David" w:hAnsi="David" w:cs="David"/>
          <w:rtl/>
        </w:rPr>
        <w:t xml:space="preserve"> </w:t>
      </w:r>
      <w:r w:rsidRPr="001914C4">
        <w:rPr>
          <w:rFonts w:ascii="David" w:hAnsi="David" w:cs="David" w:hint="eastAsia"/>
          <w:rtl/>
        </w:rPr>
        <w:t>את</w:t>
      </w:r>
      <w:r w:rsidRPr="001914C4">
        <w:rPr>
          <w:rFonts w:ascii="David" w:hAnsi="David" w:cs="David"/>
          <w:rtl/>
        </w:rPr>
        <w:t xml:space="preserve"> </w:t>
      </w:r>
      <w:r w:rsidRPr="001914C4">
        <w:rPr>
          <w:rFonts w:ascii="David" w:hAnsi="David" w:cs="David" w:hint="eastAsia"/>
          <w:rtl/>
        </w:rPr>
        <w:t>אחריות</w:t>
      </w:r>
      <w:r w:rsidRPr="001914C4">
        <w:rPr>
          <w:rFonts w:ascii="David" w:hAnsi="David" w:cs="David"/>
          <w:rtl/>
        </w:rPr>
        <w:t xml:space="preserve"> </w:t>
      </w:r>
      <w:r w:rsidRPr="001914C4">
        <w:rPr>
          <w:rFonts w:ascii="David" w:hAnsi="David" w:cs="David" w:hint="eastAsia"/>
          <w:rtl/>
        </w:rPr>
        <w:t>המבטח</w:t>
      </w:r>
      <w:r w:rsidRPr="001914C4">
        <w:rPr>
          <w:rFonts w:ascii="David" w:hAnsi="David" w:cs="David"/>
          <w:rtl/>
        </w:rPr>
        <w:t xml:space="preserve">, </w:t>
      </w:r>
      <w:r w:rsidRPr="001914C4">
        <w:rPr>
          <w:rFonts w:ascii="David" w:hAnsi="David" w:cs="David" w:hint="eastAsia"/>
          <w:rtl/>
        </w:rPr>
        <w:t>כאשר</w:t>
      </w:r>
      <w:r w:rsidRPr="001914C4">
        <w:rPr>
          <w:rFonts w:ascii="David" w:hAnsi="David" w:cs="David"/>
          <w:rtl/>
        </w:rPr>
        <w:t xml:space="preserve"> </w:t>
      </w:r>
      <w:r w:rsidRPr="001914C4">
        <w:rPr>
          <w:rFonts w:ascii="David" w:hAnsi="David" w:cs="David" w:hint="eastAsia"/>
          <w:rtl/>
        </w:rPr>
        <w:t>קיים</w:t>
      </w:r>
      <w:r w:rsidRPr="001914C4">
        <w:rPr>
          <w:rFonts w:ascii="David" w:hAnsi="David" w:cs="David"/>
          <w:rtl/>
        </w:rPr>
        <w:t xml:space="preserve"> </w:t>
      </w:r>
      <w:r w:rsidRPr="001914C4">
        <w:rPr>
          <w:rFonts w:ascii="David" w:hAnsi="David" w:cs="David" w:hint="eastAsia"/>
          <w:rtl/>
        </w:rPr>
        <w:t>ביטוח</w:t>
      </w:r>
      <w:r w:rsidRPr="001914C4">
        <w:rPr>
          <w:rFonts w:ascii="David" w:hAnsi="David" w:cs="David"/>
          <w:rtl/>
        </w:rPr>
        <w:t xml:space="preserve"> </w:t>
      </w:r>
      <w:r w:rsidRPr="001914C4">
        <w:rPr>
          <w:rFonts w:ascii="David" w:hAnsi="David" w:cs="David" w:hint="eastAsia"/>
          <w:rtl/>
        </w:rPr>
        <w:t>אחר</w:t>
      </w:r>
      <w:r w:rsidRPr="001914C4">
        <w:rPr>
          <w:rFonts w:ascii="David" w:hAnsi="David" w:cs="David"/>
          <w:rtl/>
        </w:rPr>
        <w:t xml:space="preserve"> </w:t>
      </w:r>
      <w:r w:rsidRPr="001914C4">
        <w:rPr>
          <w:rFonts w:ascii="David" w:hAnsi="David" w:cs="David" w:hint="eastAsia"/>
          <w:rtl/>
        </w:rPr>
        <w:t>לא</w:t>
      </w:r>
      <w:r w:rsidRPr="001914C4">
        <w:rPr>
          <w:rFonts w:ascii="David" w:hAnsi="David" w:cs="David"/>
          <w:rtl/>
        </w:rPr>
        <w:t xml:space="preserve"> </w:t>
      </w:r>
      <w:r w:rsidRPr="001914C4">
        <w:rPr>
          <w:rFonts w:ascii="David" w:hAnsi="David" w:cs="David" w:hint="eastAsia"/>
          <w:rtl/>
        </w:rPr>
        <w:t>יופעל</w:t>
      </w:r>
      <w:r w:rsidRPr="001914C4">
        <w:rPr>
          <w:rFonts w:ascii="David" w:hAnsi="David" w:cs="David"/>
          <w:rtl/>
        </w:rPr>
        <w:t xml:space="preserve"> </w:t>
      </w:r>
      <w:r w:rsidRPr="001914C4">
        <w:rPr>
          <w:rFonts w:ascii="David" w:hAnsi="David" w:cs="David" w:hint="eastAsia"/>
          <w:rtl/>
        </w:rPr>
        <w:t>כלפי</w:t>
      </w:r>
      <w:r w:rsidRPr="001914C4">
        <w:rPr>
          <w:rFonts w:ascii="David" w:hAnsi="David" w:cs="David"/>
          <w:rtl/>
        </w:rPr>
        <w:t xml:space="preserve"> </w:t>
      </w:r>
      <w:r w:rsidRPr="001914C4">
        <w:rPr>
          <w:rFonts w:ascii="David" w:hAnsi="David" w:cs="David" w:hint="eastAsia"/>
          <w:rtl/>
        </w:rPr>
        <w:t>מדינת</w:t>
      </w:r>
      <w:r w:rsidRPr="001914C4">
        <w:rPr>
          <w:rFonts w:ascii="David" w:hAnsi="David" w:cs="David"/>
          <w:rtl/>
        </w:rPr>
        <w:t xml:space="preserve"> ישראל, </w:t>
      </w:r>
      <w:r w:rsidRPr="001914C4">
        <w:rPr>
          <w:rFonts w:ascii="David" w:hAnsi="David" w:cs="David" w:hint="eastAsia"/>
          <w:b/>
          <w:rtl/>
        </w:rPr>
        <w:t>משרדי</w:t>
      </w:r>
      <w:r w:rsidRPr="001914C4">
        <w:rPr>
          <w:rFonts w:ascii="David" w:hAnsi="David" w:cs="David"/>
          <w:b/>
          <w:rtl/>
        </w:rPr>
        <w:t xml:space="preserve"> הממשלה, יחידות הסמך והגופים הנלווים, </w:t>
      </w:r>
      <w:r w:rsidRPr="001914C4">
        <w:rPr>
          <w:rFonts w:ascii="David" w:hAnsi="David" w:cs="David" w:hint="eastAsia"/>
          <w:rtl/>
        </w:rPr>
        <w:t>והביטוח</w:t>
      </w:r>
      <w:r w:rsidRPr="001914C4">
        <w:rPr>
          <w:rFonts w:ascii="David" w:hAnsi="David" w:cs="David"/>
          <w:rtl/>
        </w:rPr>
        <w:t xml:space="preserve"> </w:t>
      </w:r>
      <w:r w:rsidRPr="001914C4">
        <w:rPr>
          <w:rFonts w:ascii="David" w:hAnsi="David" w:cs="David" w:hint="eastAsia"/>
          <w:rtl/>
        </w:rPr>
        <w:t>הינו</w:t>
      </w:r>
      <w:r w:rsidRPr="001914C4">
        <w:rPr>
          <w:rFonts w:ascii="David" w:hAnsi="David" w:cs="David"/>
          <w:rtl/>
        </w:rPr>
        <w:t xml:space="preserve"> </w:t>
      </w:r>
      <w:r w:rsidRPr="001914C4">
        <w:rPr>
          <w:rFonts w:ascii="David" w:hAnsi="David" w:cs="David" w:hint="eastAsia"/>
          <w:rtl/>
        </w:rPr>
        <w:t>בחזקת</w:t>
      </w:r>
      <w:r w:rsidRPr="001914C4">
        <w:rPr>
          <w:rFonts w:ascii="David" w:hAnsi="David" w:cs="David"/>
          <w:rtl/>
        </w:rPr>
        <w:t xml:space="preserve"> </w:t>
      </w:r>
      <w:r w:rsidRPr="001914C4">
        <w:rPr>
          <w:rFonts w:ascii="David" w:hAnsi="David" w:cs="David" w:hint="eastAsia"/>
          <w:rtl/>
        </w:rPr>
        <w:t>ביטוח</w:t>
      </w:r>
      <w:r w:rsidRPr="001914C4">
        <w:rPr>
          <w:rFonts w:ascii="David" w:hAnsi="David" w:cs="David"/>
          <w:rtl/>
        </w:rPr>
        <w:t xml:space="preserve"> </w:t>
      </w:r>
      <w:r w:rsidRPr="001914C4">
        <w:rPr>
          <w:rFonts w:ascii="David" w:hAnsi="David" w:cs="David" w:hint="eastAsia"/>
          <w:rtl/>
        </w:rPr>
        <w:t>ראשוני</w:t>
      </w:r>
      <w:r w:rsidRPr="001914C4">
        <w:rPr>
          <w:rFonts w:ascii="David" w:hAnsi="David" w:cs="David"/>
          <w:rtl/>
        </w:rPr>
        <w:t xml:space="preserve"> </w:t>
      </w:r>
      <w:r w:rsidRPr="001914C4">
        <w:rPr>
          <w:rFonts w:ascii="David" w:hAnsi="David" w:cs="David" w:hint="eastAsia"/>
          <w:rtl/>
        </w:rPr>
        <w:t>המזכה</w:t>
      </w:r>
      <w:r w:rsidRPr="001914C4">
        <w:rPr>
          <w:rFonts w:ascii="David" w:hAnsi="David" w:cs="David"/>
          <w:rtl/>
        </w:rPr>
        <w:t xml:space="preserve"> </w:t>
      </w:r>
      <w:r w:rsidRPr="001914C4">
        <w:rPr>
          <w:rFonts w:ascii="David" w:hAnsi="David" w:cs="David" w:hint="eastAsia"/>
          <w:rtl/>
        </w:rPr>
        <w:t>במלוא</w:t>
      </w:r>
      <w:r w:rsidRPr="001914C4">
        <w:rPr>
          <w:rFonts w:ascii="David" w:hAnsi="David" w:cs="David"/>
          <w:rtl/>
        </w:rPr>
        <w:t xml:space="preserve"> </w:t>
      </w:r>
      <w:r w:rsidRPr="001914C4">
        <w:rPr>
          <w:rFonts w:ascii="David" w:hAnsi="David" w:cs="David" w:hint="eastAsia"/>
          <w:rtl/>
        </w:rPr>
        <w:t>הזכויות</w:t>
      </w:r>
      <w:r w:rsidRPr="001914C4">
        <w:rPr>
          <w:rFonts w:ascii="David" w:hAnsi="David" w:cs="David"/>
          <w:rtl/>
        </w:rPr>
        <w:t xml:space="preserve"> </w:t>
      </w:r>
      <w:r w:rsidRPr="001914C4">
        <w:rPr>
          <w:rFonts w:ascii="David" w:hAnsi="David" w:cs="David" w:hint="eastAsia"/>
          <w:rtl/>
        </w:rPr>
        <w:t>על</w:t>
      </w:r>
      <w:r w:rsidRPr="001914C4">
        <w:rPr>
          <w:rFonts w:ascii="David" w:hAnsi="David" w:cs="David"/>
          <w:rtl/>
        </w:rPr>
        <w:t xml:space="preserve"> </w:t>
      </w:r>
      <w:r w:rsidRPr="001914C4">
        <w:rPr>
          <w:rFonts w:ascii="David" w:hAnsi="David" w:cs="David" w:hint="eastAsia"/>
          <w:rtl/>
        </w:rPr>
        <w:t>פי</w:t>
      </w:r>
      <w:r w:rsidRPr="001914C4">
        <w:rPr>
          <w:rFonts w:ascii="David" w:hAnsi="David" w:cs="David"/>
          <w:rtl/>
        </w:rPr>
        <w:t xml:space="preserve"> </w:t>
      </w:r>
      <w:r w:rsidRPr="001914C4">
        <w:rPr>
          <w:rFonts w:ascii="David" w:hAnsi="David" w:cs="David" w:hint="eastAsia"/>
          <w:rtl/>
        </w:rPr>
        <w:t>הביטוח</w:t>
      </w:r>
      <w:r w:rsidRPr="001914C4">
        <w:rPr>
          <w:rFonts w:ascii="David" w:hAnsi="David" w:cs="David"/>
          <w:rtl/>
        </w:rPr>
        <w:t>;</w:t>
      </w:r>
    </w:p>
    <w:p w14:paraId="6BF9AF72" w14:textId="77777777" w:rsidR="00941EBF" w:rsidRPr="008923D7" w:rsidRDefault="00941EBF" w:rsidP="001914C4">
      <w:pPr>
        <w:pStyle w:val="af9"/>
        <w:widowControl w:val="0"/>
        <w:numPr>
          <w:ilvl w:val="2"/>
          <w:numId w:val="56"/>
        </w:numPr>
        <w:spacing w:after="120" w:line="360" w:lineRule="auto"/>
        <w:contextualSpacing w:val="0"/>
        <w:jc w:val="both"/>
        <w:rPr>
          <w:rFonts w:ascii="David" w:hAnsi="David" w:cs="David"/>
        </w:rPr>
      </w:pPr>
      <w:r w:rsidRPr="008923D7">
        <w:rPr>
          <w:rFonts w:ascii="David" w:hAnsi="David" w:cs="David" w:hint="eastAsia"/>
          <w:rtl/>
        </w:rPr>
        <w:t>תנאי</w:t>
      </w:r>
      <w:r w:rsidRPr="008923D7">
        <w:rPr>
          <w:rFonts w:ascii="David" w:hAnsi="David" w:cs="David"/>
          <w:rtl/>
        </w:rPr>
        <w:t xml:space="preserve"> </w:t>
      </w:r>
      <w:r w:rsidRPr="008923D7">
        <w:rPr>
          <w:rFonts w:ascii="David" w:hAnsi="David" w:cs="David" w:hint="eastAsia"/>
          <w:rtl/>
        </w:rPr>
        <w:t>הכיסוי</w:t>
      </w:r>
      <w:r w:rsidRPr="008923D7">
        <w:rPr>
          <w:rFonts w:ascii="David" w:hAnsi="David" w:cs="David"/>
          <w:rtl/>
        </w:rPr>
        <w:t xml:space="preserve"> </w:t>
      </w:r>
      <w:r w:rsidRPr="008923D7">
        <w:rPr>
          <w:rFonts w:ascii="David" w:hAnsi="David" w:cs="David" w:hint="eastAsia"/>
          <w:rtl/>
        </w:rPr>
        <w:t>של</w:t>
      </w:r>
      <w:r w:rsidRPr="008923D7">
        <w:rPr>
          <w:rFonts w:ascii="David" w:hAnsi="David" w:cs="David"/>
          <w:rtl/>
        </w:rPr>
        <w:t xml:space="preserve"> </w:t>
      </w:r>
      <w:r w:rsidRPr="008923D7">
        <w:rPr>
          <w:rFonts w:ascii="David" w:hAnsi="David" w:cs="David" w:hint="eastAsia"/>
          <w:rtl/>
        </w:rPr>
        <w:t>הפוליסות</w:t>
      </w:r>
      <w:r w:rsidRPr="008923D7">
        <w:rPr>
          <w:rFonts w:ascii="David" w:hAnsi="David" w:cs="David"/>
          <w:rtl/>
        </w:rPr>
        <w:t xml:space="preserve"> </w:t>
      </w:r>
      <w:r w:rsidRPr="008923D7">
        <w:rPr>
          <w:rFonts w:ascii="David" w:hAnsi="David" w:cs="David" w:hint="eastAsia"/>
          <w:rtl/>
        </w:rPr>
        <w:t>הנ</w:t>
      </w:r>
      <w:r w:rsidRPr="008923D7">
        <w:rPr>
          <w:rFonts w:ascii="David" w:hAnsi="David" w:cs="David"/>
          <w:rtl/>
        </w:rPr>
        <w:t xml:space="preserve">"ל, </w:t>
      </w:r>
      <w:r w:rsidRPr="008923D7">
        <w:rPr>
          <w:rFonts w:ascii="David" w:hAnsi="David" w:cs="David" w:hint="eastAsia"/>
          <w:rtl/>
        </w:rPr>
        <w:t>למעט</w:t>
      </w:r>
      <w:r w:rsidRPr="008923D7">
        <w:rPr>
          <w:rFonts w:ascii="David" w:hAnsi="David" w:cs="David"/>
          <w:rtl/>
        </w:rPr>
        <w:t xml:space="preserve"> </w:t>
      </w:r>
      <w:r w:rsidRPr="008923D7">
        <w:rPr>
          <w:rFonts w:ascii="David" w:hAnsi="David" w:cs="David" w:hint="eastAsia"/>
          <w:rtl/>
        </w:rPr>
        <w:t>ביטוח</w:t>
      </w:r>
      <w:r w:rsidRPr="008923D7">
        <w:rPr>
          <w:rFonts w:ascii="David" w:hAnsi="David" w:cs="David"/>
          <w:rtl/>
        </w:rPr>
        <w:t xml:space="preserve"> </w:t>
      </w:r>
      <w:r w:rsidRPr="008923D7">
        <w:rPr>
          <w:rFonts w:ascii="David" w:hAnsi="David" w:cs="David" w:hint="eastAsia"/>
          <w:rtl/>
        </w:rPr>
        <w:t>אחריות</w:t>
      </w:r>
      <w:r w:rsidRPr="008923D7">
        <w:rPr>
          <w:rFonts w:ascii="David" w:hAnsi="David" w:cs="David"/>
          <w:rtl/>
        </w:rPr>
        <w:t xml:space="preserve"> </w:t>
      </w:r>
      <w:r w:rsidRPr="008923D7">
        <w:rPr>
          <w:rFonts w:ascii="David" w:hAnsi="David" w:cs="David" w:hint="eastAsia"/>
          <w:rtl/>
        </w:rPr>
        <w:t>מקצועית</w:t>
      </w:r>
      <w:r w:rsidRPr="008923D7">
        <w:rPr>
          <w:rFonts w:ascii="David" w:hAnsi="David" w:cs="David"/>
          <w:rtl/>
        </w:rPr>
        <w:t xml:space="preserve">, </w:t>
      </w:r>
      <w:r w:rsidRPr="008923D7">
        <w:rPr>
          <w:rFonts w:ascii="David" w:hAnsi="David" w:cs="David" w:hint="eastAsia"/>
          <w:rtl/>
        </w:rPr>
        <w:t>לא</w:t>
      </w:r>
      <w:r w:rsidRPr="008923D7">
        <w:rPr>
          <w:rFonts w:ascii="David" w:hAnsi="David" w:cs="David"/>
          <w:rtl/>
        </w:rPr>
        <w:t xml:space="preserve"> </w:t>
      </w:r>
      <w:r w:rsidRPr="008923D7">
        <w:rPr>
          <w:rFonts w:ascii="David" w:hAnsi="David" w:cs="David" w:hint="eastAsia"/>
          <w:rtl/>
        </w:rPr>
        <w:t>יפחתו</w:t>
      </w:r>
      <w:r w:rsidRPr="008923D7">
        <w:rPr>
          <w:rFonts w:ascii="David" w:hAnsi="David" w:cs="David"/>
          <w:rtl/>
        </w:rPr>
        <w:t xml:space="preserve"> </w:t>
      </w:r>
      <w:r w:rsidRPr="008923D7">
        <w:rPr>
          <w:rFonts w:ascii="David" w:hAnsi="David" w:cs="David" w:hint="eastAsia"/>
          <w:rtl/>
        </w:rPr>
        <w:t>מהמקובל</w:t>
      </w:r>
      <w:r w:rsidRPr="008923D7">
        <w:rPr>
          <w:rFonts w:ascii="David" w:hAnsi="David" w:cs="David"/>
          <w:rtl/>
        </w:rPr>
        <w:t xml:space="preserve"> </w:t>
      </w:r>
      <w:r w:rsidRPr="008923D7">
        <w:rPr>
          <w:rFonts w:ascii="David" w:hAnsi="David" w:cs="David" w:hint="eastAsia"/>
          <w:rtl/>
        </w:rPr>
        <w:t>על</w:t>
      </w:r>
      <w:r w:rsidRPr="008923D7">
        <w:rPr>
          <w:rFonts w:ascii="David" w:hAnsi="David" w:cs="David"/>
          <w:rtl/>
        </w:rPr>
        <w:t xml:space="preserve"> </w:t>
      </w:r>
      <w:r w:rsidRPr="008923D7">
        <w:rPr>
          <w:rFonts w:ascii="David" w:hAnsi="David" w:cs="David" w:hint="eastAsia"/>
          <w:rtl/>
        </w:rPr>
        <w:t>פי</w:t>
      </w:r>
      <w:r w:rsidRPr="008923D7">
        <w:rPr>
          <w:rFonts w:ascii="David" w:hAnsi="David" w:cs="David"/>
          <w:rtl/>
        </w:rPr>
        <w:t xml:space="preserve"> </w:t>
      </w:r>
      <w:r w:rsidRPr="008923D7">
        <w:rPr>
          <w:rFonts w:ascii="David" w:hAnsi="David" w:cs="David" w:hint="eastAsia"/>
          <w:rtl/>
        </w:rPr>
        <w:t>תנאי</w:t>
      </w:r>
      <w:r w:rsidRPr="008923D7">
        <w:rPr>
          <w:rFonts w:ascii="David" w:hAnsi="David" w:cs="David"/>
          <w:rtl/>
        </w:rPr>
        <w:t xml:space="preserve"> </w:t>
      </w:r>
      <w:r w:rsidRPr="008923D7">
        <w:rPr>
          <w:rFonts w:ascii="David" w:hAnsi="David" w:cs="David" w:hint="eastAsia"/>
          <w:rtl/>
        </w:rPr>
        <w:t>פוליסות</w:t>
      </w:r>
      <w:r w:rsidRPr="008923D7">
        <w:rPr>
          <w:rFonts w:ascii="David" w:hAnsi="David" w:cs="David"/>
          <w:rtl/>
        </w:rPr>
        <w:t xml:space="preserve"> </w:t>
      </w:r>
      <w:r w:rsidRPr="008923D7">
        <w:rPr>
          <w:rFonts w:ascii="David" w:hAnsi="David" w:cs="David" w:hint="eastAsia"/>
          <w:rtl/>
        </w:rPr>
        <w:t>נוסח</w:t>
      </w:r>
      <w:r w:rsidRPr="008923D7">
        <w:rPr>
          <w:rFonts w:ascii="David" w:hAnsi="David" w:cs="David"/>
          <w:rtl/>
        </w:rPr>
        <w:t xml:space="preserve"> "</w:t>
      </w:r>
      <w:r w:rsidRPr="008923D7">
        <w:rPr>
          <w:rFonts w:ascii="David" w:hAnsi="David" w:cs="David" w:hint="eastAsia"/>
          <w:rtl/>
        </w:rPr>
        <w:t>ביט</w:t>
      </w:r>
      <w:r w:rsidRPr="008923D7">
        <w:rPr>
          <w:rFonts w:ascii="David" w:hAnsi="David" w:cs="David"/>
          <w:rtl/>
        </w:rPr>
        <w:t xml:space="preserve">" </w:t>
      </w:r>
      <w:r w:rsidRPr="008923D7">
        <w:rPr>
          <w:rFonts w:ascii="David" w:hAnsi="David" w:cs="David" w:hint="eastAsia"/>
          <w:rtl/>
        </w:rPr>
        <w:t>בכפוף</w:t>
      </w:r>
      <w:r w:rsidRPr="008923D7">
        <w:rPr>
          <w:rFonts w:ascii="David" w:hAnsi="David" w:cs="David"/>
          <w:rtl/>
        </w:rPr>
        <w:t xml:space="preserve"> </w:t>
      </w:r>
      <w:r w:rsidRPr="008923D7">
        <w:rPr>
          <w:rFonts w:ascii="David" w:hAnsi="David" w:cs="David" w:hint="eastAsia"/>
          <w:rtl/>
        </w:rPr>
        <w:t>להרחבת</w:t>
      </w:r>
      <w:r w:rsidRPr="008923D7">
        <w:rPr>
          <w:rFonts w:ascii="David" w:hAnsi="David" w:cs="David"/>
          <w:rtl/>
        </w:rPr>
        <w:t xml:space="preserve"> </w:t>
      </w:r>
      <w:r w:rsidRPr="008923D7">
        <w:rPr>
          <w:rFonts w:ascii="David" w:hAnsi="David" w:cs="David" w:hint="eastAsia"/>
          <w:rtl/>
        </w:rPr>
        <w:t>הכיסויים</w:t>
      </w:r>
      <w:r w:rsidRPr="008923D7">
        <w:rPr>
          <w:rFonts w:ascii="David" w:hAnsi="David" w:cs="David"/>
          <w:rtl/>
        </w:rPr>
        <w:t xml:space="preserve"> </w:t>
      </w:r>
      <w:r w:rsidRPr="008923D7">
        <w:rPr>
          <w:rFonts w:ascii="David" w:hAnsi="David" w:cs="David" w:hint="eastAsia"/>
          <w:rtl/>
        </w:rPr>
        <w:t>כמפורט</w:t>
      </w:r>
      <w:r w:rsidRPr="008923D7">
        <w:rPr>
          <w:rFonts w:ascii="David" w:hAnsi="David" w:cs="David"/>
          <w:rtl/>
        </w:rPr>
        <w:t xml:space="preserve"> </w:t>
      </w:r>
      <w:r w:rsidRPr="008923D7">
        <w:rPr>
          <w:rFonts w:ascii="David" w:hAnsi="David" w:cs="David" w:hint="eastAsia"/>
          <w:rtl/>
        </w:rPr>
        <w:t>לעיל</w:t>
      </w:r>
      <w:r>
        <w:rPr>
          <w:rFonts w:ascii="David" w:hAnsi="David" w:cs="David" w:hint="cs"/>
          <w:rtl/>
        </w:rPr>
        <w:t xml:space="preserve"> ובנספח ה' להסכם</w:t>
      </w:r>
      <w:r w:rsidRPr="008923D7">
        <w:rPr>
          <w:rFonts w:ascii="David" w:hAnsi="David" w:cs="David"/>
          <w:rtl/>
        </w:rPr>
        <w:t>.</w:t>
      </w:r>
    </w:p>
    <w:p w14:paraId="64CC8E64" w14:textId="77777777" w:rsidR="00941EBF" w:rsidRPr="008923D7" w:rsidRDefault="00941EBF" w:rsidP="001914C4">
      <w:pPr>
        <w:pStyle w:val="af9"/>
        <w:widowControl w:val="0"/>
        <w:numPr>
          <w:ilvl w:val="2"/>
          <w:numId w:val="56"/>
        </w:numPr>
        <w:spacing w:after="120" w:line="360" w:lineRule="auto"/>
        <w:contextualSpacing w:val="0"/>
        <w:jc w:val="both"/>
        <w:rPr>
          <w:rFonts w:ascii="David" w:hAnsi="David" w:cs="David"/>
          <w:rtl/>
        </w:rPr>
      </w:pPr>
      <w:r w:rsidRPr="008923D7">
        <w:rPr>
          <w:rFonts w:ascii="David" w:hAnsi="David" w:cs="David" w:hint="eastAsia"/>
          <w:rtl/>
        </w:rPr>
        <w:t>חריג</w:t>
      </w:r>
      <w:r w:rsidRPr="008923D7">
        <w:rPr>
          <w:rFonts w:ascii="David" w:hAnsi="David" w:cs="David"/>
          <w:rtl/>
        </w:rPr>
        <w:t xml:space="preserve"> </w:t>
      </w:r>
      <w:r w:rsidRPr="008923D7">
        <w:rPr>
          <w:rFonts w:ascii="David" w:hAnsi="David" w:cs="David" w:hint="eastAsia"/>
          <w:rtl/>
        </w:rPr>
        <w:t>כוונה</w:t>
      </w:r>
      <w:r w:rsidRPr="008923D7">
        <w:rPr>
          <w:rFonts w:ascii="David" w:hAnsi="David" w:cs="David"/>
          <w:rtl/>
        </w:rPr>
        <w:t xml:space="preserve"> </w:t>
      </w:r>
      <w:r w:rsidRPr="008923D7">
        <w:rPr>
          <w:rFonts w:ascii="David" w:hAnsi="David" w:cs="David" w:hint="eastAsia"/>
          <w:rtl/>
        </w:rPr>
        <w:t>ו</w:t>
      </w:r>
      <w:r w:rsidRPr="008923D7">
        <w:rPr>
          <w:rFonts w:ascii="David" w:hAnsi="David" w:cs="David"/>
          <w:rtl/>
        </w:rPr>
        <w:t xml:space="preserve">/או </w:t>
      </w:r>
      <w:r w:rsidRPr="008923D7">
        <w:rPr>
          <w:rFonts w:ascii="David" w:hAnsi="David" w:cs="David" w:hint="eastAsia"/>
          <w:rtl/>
        </w:rPr>
        <w:t>רשלנות</w:t>
      </w:r>
      <w:r w:rsidRPr="008923D7">
        <w:rPr>
          <w:rFonts w:ascii="David" w:hAnsi="David" w:cs="David"/>
          <w:rtl/>
        </w:rPr>
        <w:t xml:space="preserve"> </w:t>
      </w:r>
      <w:r w:rsidRPr="008923D7">
        <w:rPr>
          <w:rFonts w:ascii="David" w:hAnsi="David" w:cs="David" w:hint="eastAsia"/>
          <w:rtl/>
        </w:rPr>
        <w:t>רבתי</w:t>
      </w:r>
      <w:r w:rsidRPr="008923D7">
        <w:rPr>
          <w:rFonts w:ascii="David" w:hAnsi="David" w:cs="David"/>
          <w:rtl/>
        </w:rPr>
        <w:t xml:space="preserve"> </w:t>
      </w:r>
      <w:r w:rsidRPr="008923D7">
        <w:rPr>
          <w:rFonts w:ascii="David" w:hAnsi="David" w:cs="David" w:hint="eastAsia"/>
          <w:rtl/>
        </w:rPr>
        <w:t>יבוטל</w:t>
      </w:r>
      <w:r w:rsidRPr="008923D7">
        <w:rPr>
          <w:rFonts w:ascii="David" w:hAnsi="David" w:cs="David"/>
          <w:rtl/>
        </w:rPr>
        <w:t xml:space="preserve"> </w:t>
      </w:r>
      <w:r w:rsidRPr="008923D7">
        <w:rPr>
          <w:rFonts w:ascii="David" w:hAnsi="David" w:cs="David" w:hint="eastAsia"/>
          <w:rtl/>
        </w:rPr>
        <w:t>ככל</w:t>
      </w:r>
      <w:r w:rsidRPr="008923D7">
        <w:rPr>
          <w:rFonts w:ascii="David" w:hAnsi="David" w:cs="David"/>
          <w:rtl/>
        </w:rPr>
        <w:t xml:space="preserve"> </w:t>
      </w:r>
      <w:r w:rsidRPr="008923D7">
        <w:rPr>
          <w:rFonts w:ascii="David" w:hAnsi="David" w:cs="David" w:hint="eastAsia"/>
          <w:rtl/>
        </w:rPr>
        <w:t>שקיים</w:t>
      </w:r>
      <w:r w:rsidRPr="008923D7">
        <w:rPr>
          <w:rFonts w:ascii="David" w:hAnsi="David" w:cs="David"/>
          <w:rtl/>
        </w:rPr>
        <w:t>.</w:t>
      </w:r>
    </w:p>
    <w:p w14:paraId="167F746A" w14:textId="77777777" w:rsidR="00941EBF" w:rsidRPr="008923D7" w:rsidRDefault="00941EBF" w:rsidP="007B514C">
      <w:pPr>
        <w:pStyle w:val="afc"/>
        <w:widowControl w:val="0"/>
        <w:numPr>
          <w:ilvl w:val="1"/>
          <w:numId w:val="56"/>
        </w:numPr>
        <w:spacing w:line="360" w:lineRule="auto"/>
        <w:jc w:val="both"/>
        <w:rPr>
          <w:rFonts w:ascii="David" w:hAnsi="David" w:cs="David"/>
          <w:b/>
        </w:rPr>
      </w:pPr>
      <w:r w:rsidRPr="008923D7">
        <w:rPr>
          <w:rFonts w:ascii="David" w:hAnsi="David" w:cs="David" w:hint="cs"/>
          <w:b/>
          <w:rtl/>
        </w:rPr>
        <w:lastRenderedPageBreak/>
        <w:t>הספק</w:t>
      </w:r>
      <w:r w:rsidRPr="008923D7">
        <w:rPr>
          <w:rFonts w:ascii="David" w:hAnsi="David" w:cs="David"/>
          <w:b/>
          <w:rtl/>
        </w:rPr>
        <w:t xml:space="preserve"> </w:t>
      </w:r>
      <w:r w:rsidRPr="008923D7">
        <w:rPr>
          <w:rFonts w:ascii="David" w:hAnsi="David" w:cs="David" w:hint="cs"/>
          <w:b/>
          <w:rtl/>
        </w:rPr>
        <w:t>מתחייב</w:t>
      </w:r>
      <w:r w:rsidRPr="008923D7">
        <w:rPr>
          <w:rFonts w:ascii="David" w:hAnsi="David" w:cs="David"/>
          <w:b/>
          <w:rtl/>
        </w:rPr>
        <w:t xml:space="preserve"> </w:t>
      </w:r>
      <w:r w:rsidRPr="008923D7">
        <w:rPr>
          <w:rFonts w:ascii="David" w:hAnsi="David" w:cs="David" w:hint="cs"/>
          <w:b/>
          <w:rtl/>
        </w:rPr>
        <w:t>בכל</w:t>
      </w:r>
      <w:r w:rsidRPr="008923D7">
        <w:rPr>
          <w:rFonts w:ascii="David" w:hAnsi="David" w:cs="David"/>
          <w:b/>
          <w:rtl/>
        </w:rPr>
        <w:t xml:space="preserve"> </w:t>
      </w:r>
      <w:r w:rsidRPr="008923D7">
        <w:rPr>
          <w:rFonts w:ascii="David" w:hAnsi="David" w:cs="David" w:hint="cs"/>
          <w:b/>
          <w:rtl/>
        </w:rPr>
        <w:t>תקופת</w:t>
      </w:r>
      <w:r w:rsidRPr="008923D7">
        <w:rPr>
          <w:rFonts w:ascii="David" w:hAnsi="David" w:cs="David"/>
          <w:b/>
          <w:rtl/>
        </w:rPr>
        <w:t xml:space="preserve"> </w:t>
      </w:r>
      <w:r w:rsidRPr="008923D7">
        <w:rPr>
          <w:rFonts w:ascii="David" w:hAnsi="David" w:cs="David" w:hint="cs"/>
          <w:b/>
          <w:rtl/>
        </w:rPr>
        <w:t>ההתקשרות</w:t>
      </w:r>
      <w:r w:rsidRPr="008923D7">
        <w:rPr>
          <w:rFonts w:ascii="David" w:hAnsi="David" w:cs="David"/>
          <w:b/>
          <w:rtl/>
        </w:rPr>
        <w:t xml:space="preserve"> </w:t>
      </w:r>
      <w:r w:rsidRPr="008923D7">
        <w:rPr>
          <w:rFonts w:ascii="David" w:hAnsi="David" w:cs="David" w:hint="cs"/>
          <w:b/>
          <w:rtl/>
        </w:rPr>
        <w:t>החוזית</w:t>
      </w:r>
      <w:r w:rsidRPr="008923D7">
        <w:rPr>
          <w:rFonts w:ascii="David" w:hAnsi="David" w:cs="David"/>
          <w:b/>
          <w:rtl/>
        </w:rPr>
        <w:t xml:space="preserve"> </w:t>
      </w:r>
      <w:r w:rsidRPr="008923D7">
        <w:rPr>
          <w:rFonts w:ascii="David" w:hAnsi="David" w:cs="David" w:hint="cs"/>
          <w:b/>
          <w:rtl/>
        </w:rPr>
        <w:t>עם</w:t>
      </w:r>
      <w:r w:rsidRPr="008923D7">
        <w:rPr>
          <w:rFonts w:ascii="David" w:hAnsi="David" w:cs="David"/>
          <w:b/>
          <w:rtl/>
        </w:rPr>
        <w:t xml:space="preserve"> </w:t>
      </w:r>
      <w:r w:rsidRPr="008923D7">
        <w:rPr>
          <w:rFonts w:ascii="David" w:hAnsi="David" w:cs="David" w:hint="cs"/>
          <w:b/>
          <w:rtl/>
        </w:rPr>
        <w:t>מדינת</w:t>
      </w:r>
      <w:r w:rsidRPr="008923D7">
        <w:rPr>
          <w:rFonts w:ascii="David" w:hAnsi="David" w:cs="David"/>
          <w:b/>
          <w:rtl/>
        </w:rPr>
        <w:t xml:space="preserve"> </w:t>
      </w:r>
      <w:r w:rsidRPr="008923D7">
        <w:rPr>
          <w:rFonts w:ascii="David" w:hAnsi="David" w:cs="David" w:hint="cs"/>
          <w:b/>
          <w:rtl/>
        </w:rPr>
        <w:t>ישראל</w:t>
      </w:r>
      <w:r w:rsidRPr="008923D7">
        <w:rPr>
          <w:rFonts w:ascii="David" w:hAnsi="David" w:cs="David"/>
          <w:b/>
          <w:rtl/>
        </w:rPr>
        <w:t xml:space="preserve"> – </w:t>
      </w:r>
      <w:r w:rsidRPr="008923D7">
        <w:rPr>
          <w:rFonts w:ascii="David" w:hAnsi="David" w:cs="David" w:hint="cs"/>
          <w:b/>
          <w:rtl/>
        </w:rPr>
        <w:t>משרד</w:t>
      </w:r>
      <w:r w:rsidRPr="008923D7">
        <w:rPr>
          <w:rFonts w:ascii="David" w:hAnsi="David" w:cs="David"/>
          <w:b/>
          <w:rtl/>
        </w:rPr>
        <w:t xml:space="preserve"> </w:t>
      </w:r>
      <w:r w:rsidRPr="008923D7">
        <w:rPr>
          <w:rFonts w:ascii="David" w:hAnsi="David" w:cs="David" w:hint="cs"/>
          <w:b/>
          <w:rtl/>
        </w:rPr>
        <w:t>האוצר</w:t>
      </w:r>
      <w:r w:rsidRPr="008923D7">
        <w:rPr>
          <w:rFonts w:ascii="David" w:hAnsi="David" w:cs="David"/>
          <w:b/>
          <w:rtl/>
        </w:rPr>
        <w:t xml:space="preserve">, </w:t>
      </w:r>
      <w:r w:rsidRPr="008923D7">
        <w:rPr>
          <w:rFonts w:ascii="David" w:hAnsi="David" w:cs="David" w:hint="cs"/>
          <w:b/>
          <w:rtl/>
        </w:rPr>
        <w:t>משרדי</w:t>
      </w:r>
      <w:r w:rsidRPr="008923D7">
        <w:rPr>
          <w:rFonts w:ascii="David" w:hAnsi="David" w:cs="David"/>
          <w:b/>
          <w:rtl/>
        </w:rPr>
        <w:t xml:space="preserve"> </w:t>
      </w:r>
      <w:r w:rsidRPr="008923D7">
        <w:rPr>
          <w:rFonts w:ascii="David" w:hAnsi="David" w:cs="David" w:hint="cs"/>
          <w:b/>
          <w:rtl/>
        </w:rPr>
        <w:t>הממשלה</w:t>
      </w:r>
      <w:r w:rsidRPr="008923D7">
        <w:rPr>
          <w:rFonts w:ascii="David" w:hAnsi="David" w:cs="David"/>
          <w:b/>
          <w:rtl/>
        </w:rPr>
        <w:t xml:space="preserve">, </w:t>
      </w:r>
      <w:r w:rsidRPr="008923D7">
        <w:rPr>
          <w:rFonts w:ascii="David" w:hAnsi="David" w:cs="David" w:hint="cs"/>
          <w:b/>
          <w:rtl/>
        </w:rPr>
        <w:t>יחידות</w:t>
      </w:r>
      <w:r w:rsidRPr="008923D7">
        <w:rPr>
          <w:rFonts w:ascii="David" w:hAnsi="David" w:cs="David"/>
          <w:b/>
          <w:rtl/>
        </w:rPr>
        <w:t xml:space="preserve"> </w:t>
      </w:r>
      <w:r w:rsidRPr="008923D7">
        <w:rPr>
          <w:rFonts w:ascii="David" w:hAnsi="David" w:cs="David" w:hint="cs"/>
          <w:b/>
          <w:rtl/>
        </w:rPr>
        <w:t>הסמך</w:t>
      </w:r>
      <w:r w:rsidRPr="008923D7">
        <w:rPr>
          <w:rFonts w:ascii="David" w:hAnsi="David" w:cs="David"/>
          <w:b/>
          <w:rtl/>
        </w:rPr>
        <w:t xml:space="preserve"> </w:t>
      </w:r>
      <w:r w:rsidRPr="008923D7">
        <w:rPr>
          <w:rFonts w:ascii="David" w:hAnsi="David" w:cs="David" w:hint="cs"/>
          <w:b/>
          <w:rtl/>
        </w:rPr>
        <w:t>והגופים</w:t>
      </w:r>
      <w:r w:rsidRPr="008923D7">
        <w:rPr>
          <w:rFonts w:ascii="David" w:hAnsi="David" w:cs="David"/>
          <w:b/>
          <w:rtl/>
        </w:rPr>
        <w:t xml:space="preserve"> </w:t>
      </w:r>
      <w:r w:rsidRPr="008923D7">
        <w:rPr>
          <w:rFonts w:ascii="David" w:hAnsi="David" w:cs="David" w:hint="cs"/>
          <w:b/>
          <w:rtl/>
        </w:rPr>
        <w:t>הנלווים</w:t>
      </w:r>
      <w:r w:rsidRPr="008923D7">
        <w:rPr>
          <w:rFonts w:ascii="David" w:hAnsi="David" w:cs="David"/>
          <w:b/>
          <w:rtl/>
        </w:rPr>
        <w:t xml:space="preserve">, </w:t>
      </w:r>
      <w:r w:rsidRPr="008923D7">
        <w:rPr>
          <w:rFonts w:ascii="David" w:hAnsi="David" w:cs="David" w:hint="cs"/>
          <w:b/>
          <w:rtl/>
        </w:rPr>
        <w:t>וכל</w:t>
      </w:r>
      <w:r w:rsidRPr="008923D7">
        <w:rPr>
          <w:rFonts w:ascii="David" w:hAnsi="David" w:cs="David"/>
          <w:b/>
          <w:rtl/>
        </w:rPr>
        <w:t xml:space="preserve"> </w:t>
      </w:r>
      <w:r w:rsidRPr="008923D7">
        <w:rPr>
          <w:rFonts w:ascii="David" w:hAnsi="David" w:cs="David" w:hint="cs"/>
          <w:b/>
          <w:rtl/>
        </w:rPr>
        <w:t>עוד</w:t>
      </w:r>
      <w:r w:rsidRPr="008923D7">
        <w:rPr>
          <w:rFonts w:ascii="David" w:hAnsi="David" w:cs="David"/>
          <w:b/>
          <w:rtl/>
        </w:rPr>
        <w:t xml:space="preserve"> </w:t>
      </w:r>
      <w:r w:rsidRPr="008923D7">
        <w:rPr>
          <w:rFonts w:ascii="David" w:hAnsi="David" w:cs="David" w:hint="cs"/>
          <w:b/>
          <w:rtl/>
        </w:rPr>
        <w:t>אחריותו</w:t>
      </w:r>
      <w:r w:rsidRPr="008923D7">
        <w:rPr>
          <w:rFonts w:ascii="David" w:hAnsi="David" w:cs="David"/>
          <w:b/>
          <w:rtl/>
        </w:rPr>
        <w:t xml:space="preserve"> </w:t>
      </w:r>
      <w:r w:rsidRPr="008923D7">
        <w:rPr>
          <w:rFonts w:ascii="David" w:hAnsi="David" w:cs="David" w:hint="cs"/>
          <w:b/>
          <w:rtl/>
        </w:rPr>
        <w:t>קיימת</w:t>
      </w:r>
      <w:r w:rsidRPr="008923D7">
        <w:rPr>
          <w:rFonts w:ascii="David" w:hAnsi="David" w:cs="David"/>
          <w:b/>
          <w:rtl/>
        </w:rPr>
        <w:t xml:space="preserve">, </w:t>
      </w:r>
      <w:r w:rsidRPr="008923D7">
        <w:rPr>
          <w:rFonts w:ascii="David" w:hAnsi="David" w:cs="David" w:hint="cs"/>
          <w:b/>
          <w:rtl/>
        </w:rPr>
        <w:t>להחזיק</w:t>
      </w:r>
      <w:r w:rsidRPr="008923D7">
        <w:rPr>
          <w:rFonts w:ascii="David" w:hAnsi="David" w:cs="David"/>
          <w:b/>
          <w:rtl/>
        </w:rPr>
        <w:t xml:space="preserve"> </w:t>
      </w:r>
      <w:r w:rsidRPr="008923D7">
        <w:rPr>
          <w:rFonts w:ascii="David" w:hAnsi="David" w:cs="David" w:hint="cs"/>
          <w:b/>
          <w:rtl/>
        </w:rPr>
        <w:t>בתוקף</w:t>
      </w:r>
      <w:r w:rsidRPr="008923D7">
        <w:rPr>
          <w:rFonts w:ascii="David" w:hAnsi="David" w:cs="David"/>
          <w:b/>
          <w:rtl/>
        </w:rPr>
        <w:t xml:space="preserve"> </w:t>
      </w:r>
      <w:r w:rsidRPr="008923D7">
        <w:rPr>
          <w:rFonts w:ascii="David" w:hAnsi="David" w:cs="David" w:hint="cs"/>
          <w:b/>
          <w:rtl/>
        </w:rPr>
        <w:t>את</w:t>
      </w:r>
      <w:r w:rsidRPr="008923D7">
        <w:rPr>
          <w:rFonts w:ascii="David" w:hAnsi="David" w:cs="David"/>
          <w:b/>
          <w:rtl/>
        </w:rPr>
        <w:t xml:space="preserve"> </w:t>
      </w:r>
      <w:r w:rsidRPr="008923D7">
        <w:rPr>
          <w:rFonts w:ascii="David" w:hAnsi="David" w:cs="David" w:hint="cs"/>
          <w:b/>
          <w:rtl/>
        </w:rPr>
        <w:t>פוליסות</w:t>
      </w:r>
      <w:r w:rsidRPr="008923D7">
        <w:rPr>
          <w:rFonts w:ascii="David" w:hAnsi="David" w:cs="David"/>
          <w:b/>
          <w:rtl/>
        </w:rPr>
        <w:t xml:space="preserve"> </w:t>
      </w:r>
      <w:r w:rsidRPr="008923D7">
        <w:rPr>
          <w:rFonts w:ascii="David" w:hAnsi="David" w:cs="David" w:hint="cs"/>
          <w:b/>
          <w:rtl/>
        </w:rPr>
        <w:t>הביטוח</w:t>
      </w:r>
      <w:r w:rsidRPr="008923D7">
        <w:rPr>
          <w:rFonts w:ascii="David" w:hAnsi="David" w:cs="David"/>
          <w:b/>
          <w:rtl/>
        </w:rPr>
        <w:t xml:space="preserve">. </w:t>
      </w:r>
      <w:r w:rsidRPr="008923D7">
        <w:rPr>
          <w:rFonts w:ascii="David" w:hAnsi="David" w:cs="David" w:hint="cs"/>
          <w:b/>
          <w:rtl/>
        </w:rPr>
        <w:t>הספק</w:t>
      </w:r>
      <w:r w:rsidRPr="008923D7">
        <w:rPr>
          <w:rFonts w:ascii="David" w:hAnsi="David" w:cs="David"/>
          <w:b/>
          <w:rtl/>
        </w:rPr>
        <w:t xml:space="preserve"> </w:t>
      </w:r>
      <w:r w:rsidRPr="008923D7">
        <w:rPr>
          <w:rFonts w:ascii="David" w:hAnsi="David" w:cs="David" w:hint="cs"/>
          <w:b/>
          <w:rtl/>
        </w:rPr>
        <w:t>מתחייב</w:t>
      </w:r>
      <w:r w:rsidRPr="008923D7">
        <w:rPr>
          <w:rFonts w:ascii="David" w:hAnsi="David" w:cs="David"/>
          <w:b/>
          <w:rtl/>
        </w:rPr>
        <w:t xml:space="preserve"> </w:t>
      </w:r>
      <w:r w:rsidRPr="008923D7">
        <w:rPr>
          <w:rFonts w:ascii="David" w:hAnsi="David" w:cs="David" w:hint="cs"/>
          <w:b/>
          <w:rtl/>
        </w:rPr>
        <w:t>כי</w:t>
      </w:r>
      <w:r w:rsidRPr="008923D7">
        <w:rPr>
          <w:rFonts w:ascii="David" w:hAnsi="David" w:cs="David"/>
          <w:b/>
          <w:rtl/>
        </w:rPr>
        <w:t xml:space="preserve"> </w:t>
      </w:r>
      <w:r w:rsidRPr="008923D7">
        <w:rPr>
          <w:rFonts w:ascii="David" w:hAnsi="David" w:cs="David" w:hint="cs"/>
          <w:b/>
          <w:rtl/>
        </w:rPr>
        <w:t>פוליסות</w:t>
      </w:r>
      <w:r w:rsidRPr="008923D7">
        <w:rPr>
          <w:rFonts w:ascii="David" w:hAnsi="David" w:cs="David"/>
          <w:b/>
          <w:rtl/>
        </w:rPr>
        <w:t xml:space="preserve"> </w:t>
      </w:r>
      <w:r w:rsidRPr="008923D7">
        <w:rPr>
          <w:rFonts w:ascii="David" w:hAnsi="David" w:cs="David" w:hint="cs"/>
          <w:b/>
          <w:rtl/>
        </w:rPr>
        <w:t>הביטוח</w:t>
      </w:r>
      <w:r w:rsidRPr="008923D7">
        <w:rPr>
          <w:rFonts w:ascii="David" w:hAnsi="David" w:cs="David"/>
          <w:b/>
          <w:rtl/>
        </w:rPr>
        <w:t xml:space="preserve"> </w:t>
      </w:r>
      <w:r w:rsidRPr="008923D7">
        <w:rPr>
          <w:rFonts w:ascii="David" w:hAnsi="David" w:cs="David" w:hint="cs"/>
          <w:b/>
          <w:rtl/>
        </w:rPr>
        <w:t>תחודשנה</w:t>
      </w:r>
      <w:r w:rsidRPr="008923D7">
        <w:rPr>
          <w:rFonts w:ascii="David" w:hAnsi="David" w:cs="David"/>
          <w:b/>
          <w:rtl/>
        </w:rPr>
        <w:t xml:space="preserve"> </w:t>
      </w:r>
      <w:r w:rsidRPr="008923D7">
        <w:rPr>
          <w:rFonts w:ascii="David" w:hAnsi="David" w:cs="David" w:hint="cs"/>
          <w:b/>
          <w:rtl/>
        </w:rPr>
        <w:t>על</w:t>
      </w:r>
      <w:r w:rsidRPr="008923D7">
        <w:rPr>
          <w:rFonts w:ascii="David" w:hAnsi="David" w:cs="David"/>
          <w:b/>
          <w:rtl/>
        </w:rPr>
        <w:t xml:space="preserve"> </w:t>
      </w:r>
      <w:r w:rsidRPr="008923D7">
        <w:rPr>
          <w:rFonts w:ascii="David" w:hAnsi="David" w:cs="David" w:hint="cs"/>
          <w:b/>
          <w:rtl/>
        </w:rPr>
        <w:t>ידו</w:t>
      </w:r>
      <w:r w:rsidRPr="008923D7">
        <w:rPr>
          <w:rFonts w:ascii="David" w:hAnsi="David" w:cs="David"/>
          <w:b/>
          <w:rtl/>
        </w:rPr>
        <w:t xml:space="preserve"> </w:t>
      </w:r>
      <w:r w:rsidRPr="008923D7">
        <w:rPr>
          <w:rFonts w:ascii="David" w:hAnsi="David" w:cs="David" w:hint="cs"/>
          <w:b/>
          <w:rtl/>
        </w:rPr>
        <w:t>מדי</w:t>
      </w:r>
      <w:r w:rsidRPr="008923D7">
        <w:rPr>
          <w:rFonts w:ascii="David" w:hAnsi="David" w:cs="David"/>
          <w:b/>
          <w:rtl/>
        </w:rPr>
        <w:t xml:space="preserve"> </w:t>
      </w:r>
      <w:r w:rsidRPr="008923D7">
        <w:rPr>
          <w:rFonts w:ascii="David" w:hAnsi="David" w:cs="David" w:hint="cs"/>
          <w:b/>
          <w:rtl/>
        </w:rPr>
        <w:t>תקופת</w:t>
      </w:r>
      <w:r w:rsidRPr="008923D7">
        <w:rPr>
          <w:rFonts w:ascii="David" w:hAnsi="David" w:cs="David"/>
          <w:b/>
          <w:rtl/>
        </w:rPr>
        <w:t xml:space="preserve"> </w:t>
      </w:r>
      <w:r w:rsidRPr="008923D7">
        <w:rPr>
          <w:rFonts w:ascii="David" w:hAnsi="David" w:cs="David" w:hint="cs"/>
          <w:b/>
          <w:rtl/>
        </w:rPr>
        <w:t>ביטוח</w:t>
      </w:r>
      <w:r w:rsidRPr="008923D7">
        <w:rPr>
          <w:rFonts w:ascii="David" w:hAnsi="David" w:cs="David"/>
          <w:b/>
          <w:rtl/>
        </w:rPr>
        <w:t xml:space="preserve">, </w:t>
      </w:r>
      <w:r w:rsidRPr="008923D7">
        <w:rPr>
          <w:rFonts w:ascii="David" w:hAnsi="David" w:cs="David" w:hint="cs"/>
          <w:b/>
          <w:rtl/>
        </w:rPr>
        <w:t>כל</w:t>
      </w:r>
      <w:r w:rsidRPr="008923D7">
        <w:rPr>
          <w:rFonts w:ascii="David" w:hAnsi="David" w:cs="David"/>
          <w:b/>
          <w:rtl/>
        </w:rPr>
        <w:t xml:space="preserve"> </w:t>
      </w:r>
      <w:r w:rsidRPr="008923D7">
        <w:rPr>
          <w:rFonts w:ascii="David" w:hAnsi="David" w:cs="David" w:hint="cs"/>
          <w:b/>
          <w:rtl/>
        </w:rPr>
        <w:t>עוד</w:t>
      </w:r>
      <w:r w:rsidRPr="008923D7">
        <w:rPr>
          <w:rFonts w:ascii="David" w:hAnsi="David" w:cs="David"/>
          <w:b/>
          <w:rtl/>
        </w:rPr>
        <w:t xml:space="preserve"> </w:t>
      </w:r>
      <w:r w:rsidRPr="008923D7">
        <w:rPr>
          <w:rFonts w:ascii="David" w:hAnsi="David" w:cs="David" w:hint="cs"/>
          <w:b/>
          <w:rtl/>
        </w:rPr>
        <w:t>החוזה</w:t>
      </w:r>
      <w:r w:rsidRPr="008923D7">
        <w:rPr>
          <w:rFonts w:ascii="David" w:hAnsi="David" w:cs="David"/>
          <w:b/>
          <w:rtl/>
        </w:rPr>
        <w:t xml:space="preserve"> </w:t>
      </w:r>
      <w:r w:rsidRPr="008923D7">
        <w:rPr>
          <w:rFonts w:ascii="David" w:hAnsi="David" w:cs="David" w:hint="cs"/>
          <w:b/>
          <w:rtl/>
        </w:rPr>
        <w:t>עם</w:t>
      </w:r>
      <w:r w:rsidRPr="008923D7">
        <w:rPr>
          <w:rFonts w:ascii="David" w:hAnsi="David" w:cs="David"/>
          <w:b/>
          <w:rtl/>
        </w:rPr>
        <w:t xml:space="preserve"> </w:t>
      </w:r>
      <w:r w:rsidRPr="008923D7">
        <w:rPr>
          <w:rFonts w:ascii="David" w:hAnsi="David" w:cs="David" w:hint="cs"/>
          <w:b/>
          <w:rtl/>
        </w:rPr>
        <w:t>מדינת</w:t>
      </w:r>
      <w:r w:rsidRPr="008923D7">
        <w:rPr>
          <w:rFonts w:ascii="David" w:hAnsi="David" w:cs="David"/>
          <w:b/>
          <w:rtl/>
        </w:rPr>
        <w:t xml:space="preserve"> </w:t>
      </w:r>
      <w:r w:rsidRPr="008923D7">
        <w:rPr>
          <w:rFonts w:ascii="David" w:hAnsi="David" w:cs="David" w:hint="cs"/>
          <w:b/>
          <w:rtl/>
        </w:rPr>
        <w:t>ישראל</w:t>
      </w:r>
      <w:r w:rsidRPr="008923D7">
        <w:rPr>
          <w:rFonts w:ascii="David" w:hAnsi="David" w:cs="David"/>
          <w:b/>
          <w:rtl/>
        </w:rPr>
        <w:t xml:space="preserve"> – </w:t>
      </w:r>
      <w:r w:rsidRPr="008923D7">
        <w:rPr>
          <w:rFonts w:ascii="David" w:hAnsi="David" w:cs="David" w:hint="cs"/>
          <w:b/>
          <w:rtl/>
        </w:rPr>
        <w:t>משרד</w:t>
      </w:r>
      <w:r w:rsidRPr="008923D7">
        <w:rPr>
          <w:rFonts w:ascii="David" w:hAnsi="David" w:cs="David"/>
          <w:b/>
          <w:rtl/>
        </w:rPr>
        <w:t xml:space="preserve"> </w:t>
      </w:r>
      <w:r w:rsidRPr="008923D7">
        <w:rPr>
          <w:rFonts w:ascii="David" w:hAnsi="David" w:cs="David" w:hint="cs"/>
          <w:b/>
          <w:rtl/>
        </w:rPr>
        <w:t>האוצר</w:t>
      </w:r>
      <w:r w:rsidRPr="008923D7">
        <w:rPr>
          <w:rFonts w:ascii="David" w:hAnsi="David" w:cs="David"/>
          <w:b/>
          <w:rtl/>
        </w:rPr>
        <w:t xml:space="preserve">, </w:t>
      </w:r>
      <w:r w:rsidRPr="008923D7">
        <w:rPr>
          <w:rFonts w:ascii="David" w:hAnsi="David" w:cs="David" w:hint="cs"/>
          <w:b/>
          <w:rtl/>
        </w:rPr>
        <w:t>משרדי</w:t>
      </w:r>
      <w:r w:rsidRPr="008923D7">
        <w:rPr>
          <w:rFonts w:ascii="David" w:hAnsi="David" w:cs="David"/>
          <w:b/>
          <w:rtl/>
        </w:rPr>
        <w:t xml:space="preserve"> </w:t>
      </w:r>
      <w:r w:rsidRPr="008923D7">
        <w:rPr>
          <w:rFonts w:ascii="David" w:hAnsi="David" w:cs="David" w:hint="cs"/>
          <w:b/>
          <w:rtl/>
        </w:rPr>
        <w:t>הממשלה</w:t>
      </w:r>
      <w:r w:rsidRPr="008923D7">
        <w:rPr>
          <w:rFonts w:ascii="David" w:hAnsi="David" w:cs="David"/>
          <w:b/>
          <w:rtl/>
        </w:rPr>
        <w:t xml:space="preserve">, </w:t>
      </w:r>
      <w:r w:rsidRPr="008923D7">
        <w:rPr>
          <w:rFonts w:ascii="David" w:hAnsi="David" w:cs="David" w:hint="cs"/>
          <w:b/>
          <w:rtl/>
        </w:rPr>
        <w:t>יחידות</w:t>
      </w:r>
      <w:r w:rsidRPr="008923D7">
        <w:rPr>
          <w:rFonts w:ascii="David" w:hAnsi="David" w:cs="David"/>
          <w:b/>
          <w:rtl/>
        </w:rPr>
        <w:t xml:space="preserve"> </w:t>
      </w:r>
      <w:r w:rsidRPr="008923D7">
        <w:rPr>
          <w:rFonts w:ascii="David" w:hAnsi="David" w:cs="David" w:hint="cs"/>
          <w:b/>
          <w:rtl/>
        </w:rPr>
        <w:t>הסמך</w:t>
      </w:r>
      <w:r w:rsidRPr="008923D7">
        <w:rPr>
          <w:rFonts w:ascii="David" w:hAnsi="David" w:cs="David"/>
          <w:b/>
          <w:rtl/>
        </w:rPr>
        <w:t xml:space="preserve"> </w:t>
      </w:r>
      <w:r w:rsidRPr="008923D7">
        <w:rPr>
          <w:rFonts w:ascii="David" w:hAnsi="David" w:cs="David" w:hint="cs"/>
          <w:b/>
          <w:rtl/>
        </w:rPr>
        <w:t>והגופים</w:t>
      </w:r>
      <w:r w:rsidRPr="008923D7">
        <w:rPr>
          <w:rFonts w:ascii="David" w:hAnsi="David" w:cs="David"/>
          <w:b/>
          <w:rtl/>
        </w:rPr>
        <w:t xml:space="preserve"> </w:t>
      </w:r>
      <w:r w:rsidRPr="008923D7">
        <w:rPr>
          <w:rFonts w:ascii="David" w:hAnsi="David" w:cs="David" w:hint="cs"/>
          <w:b/>
          <w:rtl/>
        </w:rPr>
        <w:t>הנלווים</w:t>
      </w:r>
      <w:r w:rsidRPr="008923D7">
        <w:rPr>
          <w:rFonts w:ascii="David" w:hAnsi="David" w:cs="David"/>
          <w:b/>
          <w:rtl/>
        </w:rPr>
        <w:t xml:space="preserve"> </w:t>
      </w:r>
      <w:r w:rsidRPr="008923D7">
        <w:rPr>
          <w:rFonts w:ascii="David" w:hAnsi="David" w:cs="David" w:hint="cs"/>
          <w:b/>
          <w:rtl/>
        </w:rPr>
        <w:t>בתוקף</w:t>
      </w:r>
      <w:r w:rsidRPr="008923D7">
        <w:rPr>
          <w:rFonts w:ascii="David" w:hAnsi="David" w:cs="David"/>
          <w:b/>
          <w:rtl/>
        </w:rPr>
        <w:t>.</w:t>
      </w:r>
    </w:p>
    <w:p w14:paraId="32A1B111" w14:textId="77777777" w:rsidR="00941EBF" w:rsidRPr="001914C4" w:rsidRDefault="00941EBF" w:rsidP="00DB5098">
      <w:pPr>
        <w:pStyle w:val="afc"/>
        <w:widowControl w:val="0"/>
        <w:numPr>
          <w:ilvl w:val="1"/>
          <w:numId w:val="56"/>
        </w:numPr>
        <w:spacing w:line="360" w:lineRule="auto"/>
        <w:jc w:val="both"/>
        <w:rPr>
          <w:rFonts w:ascii="David" w:hAnsi="David" w:cs="David"/>
          <w:b/>
        </w:rPr>
      </w:pPr>
      <w:r w:rsidRPr="001914C4">
        <w:rPr>
          <w:rFonts w:ascii="David" w:hAnsi="David" w:cs="David" w:hint="cs"/>
          <w:b/>
          <w:rtl/>
        </w:rPr>
        <w:t>אישור</w:t>
      </w:r>
      <w:r w:rsidRPr="001914C4">
        <w:rPr>
          <w:rFonts w:ascii="David" w:hAnsi="David" w:cs="David"/>
          <w:b/>
          <w:rtl/>
        </w:rPr>
        <w:t xml:space="preserve"> </w:t>
      </w:r>
      <w:r w:rsidRPr="001914C4">
        <w:rPr>
          <w:rFonts w:ascii="David" w:hAnsi="David" w:cs="David" w:hint="cs"/>
          <w:b/>
          <w:rtl/>
        </w:rPr>
        <w:t>בחתימתו</w:t>
      </w:r>
      <w:r w:rsidRPr="001914C4">
        <w:rPr>
          <w:rFonts w:ascii="David" w:hAnsi="David" w:cs="David"/>
          <w:b/>
          <w:rtl/>
        </w:rPr>
        <w:t xml:space="preserve"> </w:t>
      </w:r>
      <w:r w:rsidRPr="001914C4">
        <w:rPr>
          <w:rFonts w:ascii="David" w:hAnsi="David" w:cs="David" w:hint="cs"/>
          <w:b/>
          <w:rtl/>
        </w:rPr>
        <w:t>של</w:t>
      </w:r>
      <w:r w:rsidRPr="001914C4">
        <w:rPr>
          <w:rFonts w:ascii="David" w:hAnsi="David" w:cs="David"/>
          <w:b/>
          <w:rtl/>
        </w:rPr>
        <w:t xml:space="preserve"> </w:t>
      </w:r>
      <w:r w:rsidRPr="001914C4">
        <w:rPr>
          <w:rFonts w:ascii="David" w:hAnsi="David" w:cs="David" w:hint="cs"/>
          <w:b/>
          <w:rtl/>
        </w:rPr>
        <w:t>המבטח</w:t>
      </w:r>
      <w:r w:rsidRPr="001914C4">
        <w:rPr>
          <w:rFonts w:ascii="David" w:hAnsi="David" w:cs="David"/>
          <w:b/>
          <w:rtl/>
        </w:rPr>
        <w:t xml:space="preserve"> </w:t>
      </w:r>
      <w:r w:rsidRPr="001914C4">
        <w:rPr>
          <w:rFonts w:ascii="David" w:hAnsi="David" w:cs="David" w:hint="cs"/>
          <w:b/>
          <w:rtl/>
        </w:rPr>
        <w:t>על</w:t>
      </w:r>
      <w:r w:rsidRPr="001914C4">
        <w:rPr>
          <w:rFonts w:ascii="David" w:hAnsi="David" w:cs="David"/>
          <w:b/>
          <w:rtl/>
        </w:rPr>
        <w:t xml:space="preserve"> </w:t>
      </w:r>
      <w:r w:rsidRPr="001914C4">
        <w:rPr>
          <w:rFonts w:ascii="David" w:hAnsi="David" w:cs="David" w:hint="cs"/>
          <w:b/>
          <w:rtl/>
        </w:rPr>
        <w:t>קיום</w:t>
      </w:r>
      <w:r w:rsidRPr="001914C4">
        <w:rPr>
          <w:rFonts w:ascii="David" w:hAnsi="David" w:cs="David"/>
          <w:b/>
          <w:rtl/>
        </w:rPr>
        <w:t xml:space="preserve"> </w:t>
      </w:r>
      <w:r w:rsidRPr="001914C4">
        <w:rPr>
          <w:rFonts w:ascii="David" w:hAnsi="David" w:cs="David" w:hint="cs"/>
          <w:b/>
          <w:rtl/>
        </w:rPr>
        <w:t>הביטוחים</w:t>
      </w:r>
      <w:r w:rsidRPr="001914C4">
        <w:rPr>
          <w:rFonts w:ascii="David" w:hAnsi="David" w:cs="David"/>
          <w:b/>
          <w:rtl/>
        </w:rPr>
        <w:t xml:space="preserve"> </w:t>
      </w:r>
      <w:r w:rsidRPr="001914C4">
        <w:rPr>
          <w:rFonts w:ascii="David" w:hAnsi="David" w:cs="David" w:hint="cs"/>
          <w:b/>
          <w:rtl/>
        </w:rPr>
        <w:t>יומצא</w:t>
      </w:r>
      <w:r w:rsidRPr="001914C4">
        <w:rPr>
          <w:rFonts w:ascii="David" w:hAnsi="David" w:cs="David"/>
          <w:b/>
          <w:rtl/>
        </w:rPr>
        <w:t xml:space="preserve"> </w:t>
      </w:r>
      <w:r w:rsidRPr="001914C4">
        <w:rPr>
          <w:rFonts w:ascii="David" w:hAnsi="David" w:cs="David" w:hint="cs"/>
          <w:b/>
          <w:rtl/>
        </w:rPr>
        <w:t>על</w:t>
      </w:r>
      <w:r w:rsidRPr="001914C4">
        <w:rPr>
          <w:rFonts w:ascii="David" w:hAnsi="David" w:cs="David"/>
          <w:b/>
          <w:rtl/>
        </w:rPr>
        <w:t xml:space="preserve"> </w:t>
      </w:r>
      <w:r w:rsidRPr="001914C4">
        <w:rPr>
          <w:rFonts w:ascii="David" w:hAnsi="David" w:cs="David" w:hint="cs"/>
          <w:b/>
          <w:rtl/>
        </w:rPr>
        <w:t>ידי</w:t>
      </w:r>
      <w:r w:rsidRPr="001914C4">
        <w:rPr>
          <w:rFonts w:ascii="David" w:hAnsi="David" w:cs="David"/>
          <w:b/>
          <w:rtl/>
        </w:rPr>
        <w:t xml:space="preserve"> </w:t>
      </w:r>
      <w:r w:rsidRPr="001914C4">
        <w:rPr>
          <w:rFonts w:ascii="David" w:hAnsi="David" w:cs="David" w:hint="cs"/>
          <w:b/>
          <w:rtl/>
        </w:rPr>
        <w:t>הספק</w:t>
      </w:r>
      <w:r w:rsidRPr="001914C4">
        <w:rPr>
          <w:rFonts w:ascii="David" w:hAnsi="David" w:cs="David"/>
          <w:b/>
          <w:rtl/>
        </w:rPr>
        <w:t xml:space="preserve"> </w:t>
      </w:r>
      <w:r w:rsidRPr="001914C4">
        <w:rPr>
          <w:rFonts w:ascii="David" w:hAnsi="David" w:cs="David" w:hint="cs"/>
          <w:b/>
          <w:rtl/>
        </w:rPr>
        <w:t>לעורך</w:t>
      </w:r>
      <w:r w:rsidRPr="001914C4">
        <w:rPr>
          <w:rFonts w:ascii="David" w:hAnsi="David" w:cs="David"/>
          <w:b/>
          <w:rtl/>
        </w:rPr>
        <w:t xml:space="preserve"> </w:t>
      </w:r>
      <w:r w:rsidRPr="001914C4">
        <w:rPr>
          <w:rFonts w:ascii="David" w:hAnsi="David" w:cs="David" w:hint="cs"/>
          <w:b/>
          <w:rtl/>
        </w:rPr>
        <w:t>המכרז</w:t>
      </w:r>
      <w:r w:rsidRPr="001914C4">
        <w:rPr>
          <w:rFonts w:ascii="David" w:hAnsi="David" w:cs="David"/>
          <w:b/>
          <w:rtl/>
        </w:rPr>
        <w:t xml:space="preserve"> </w:t>
      </w:r>
      <w:r w:rsidRPr="001914C4">
        <w:rPr>
          <w:rFonts w:ascii="David" w:hAnsi="David" w:cs="David" w:hint="cs"/>
          <w:b/>
          <w:rtl/>
        </w:rPr>
        <w:t>ולמשרד</w:t>
      </w:r>
      <w:r w:rsidRPr="001914C4">
        <w:rPr>
          <w:rFonts w:ascii="David" w:hAnsi="David" w:cs="David"/>
          <w:b/>
          <w:rtl/>
        </w:rPr>
        <w:t xml:space="preserve"> </w:t>
      </w:r>
      <w:r w:rsidRPr="001914C4">
        <w:rPr>
          <w:rFonts w:ascii="David" w:hAnsi="David" w:cs="David" w:hint="cs"/>
          <w:b/>
          <w:rtl/>
        </w:rPr>
        <w:t>או</w:t>
      </w:r>
      <w:r w:rsidRPr="001914C4">
        <w:rPr>
          <w:rFonts w:ascii="David" w:hAnsi="David" w:cs="David"/>
          <w:b/>
          <w:rtl/>
        </w:rPr>
        <w:t xml:space="preserve"> </w:t>
      </w:r>
      <w:r w:rsidRPr="001914C4">
        <w:rPr>
          <w:rFonts w:ascii="David" w:hAnsi="David" w:cs="David" w:hint="cs"/>
          <w:b/>
          <w:rtl/>
        </w:rPr>
        <w:t>לגוף</w:t>
      </w:r>
      <w:r w:rsidRPr="001914C4">
        <w:rPr>
          <w:rFonts w:ascii="David" w:hAnsi="David" w:cs="David"/>
          <w:b/>
          <w:rtl/>
        </w:rPr>
        <w:t xml:space="preserve"> </w:t>
      </w:r>
      <w:r w:rsidRPr="001914C4">
        <w:rPr>
          <w:rFonts w:ascii="David" w:hAnsi="David" w:cs="David" w:hint="cs"/>
          <w:b/>
          <w:rtl/>
        </w:rPr>
        <w:t>הרלבנטי</w:t>
      </w:r>
      <w:r w:rsidRPr="001914C4">
        <w:rPr>
          <w:rFonts w:ascii="David" w:hAnsi="David" w:cs="David"/>
          <w:b/>
          <w:rtl/>
        </w:rPr>
        <w:t xml:space="preserve">, </w:t>
      </w:r>
      <w:r w:rsidRPr="001914C4">
        <w:rPr>
          <w:rFonts w:ascii="David" w:hAnsi="David" w:cs="David" w:hint="cs"/>
          <w:b/>
          <w:rtl/>
        </w:rPr>
        <w:t>עד</w:t>
      </w:r>
      <w:r w:rsidRPr="001914C4">
        <w:rPr>
          <w:rFonts w:ascii="David" w:hAnsi="David" w:cs="David"/>
          <w:b/>
          <w:rtl/>
        </w:rPr>
        <w:t xml:space="preserve"> </w:t>
      </w:r>
      <w:r w:rsidRPr="001914C4">
        <w:rPr>
          <w:rFonts w:ascii="David" w:hAnsi="David" w:cs="David" w:hint="cs"/>
          <w:b/>
          <w:rtl/>
        </w:rPr>
        <w:t>למועד</w:t>
      </w:r>
      <w:r w:rsidRPr="001914C4">
        <w:rPr>
          <w:rFonts w:ascii="David" w:hAnsi="David" w:cs="David"/>
          <w:b/>
          <w:rtl/>
        </w:rPr>
        <w:t xml:space="preserve"> </w:t>
      </w:r>
      <w:r w:rsidRPr="001914C4">
        <w:rPr>
          <w:rFonts w:ascii="David" w:hAnsi="David" w:cs="David" w:hint="cs"/>
          <w:b/>
          <w:rtl/>
        </w:rPr>
        <w:t>שיוגדר</w:t>
      </w:r>
      <w:r w:rsidRPr="001914C4">
        <w:rPr>
          <w:rFonts w:ascii="David" w:hAnsi="David" w:cs="David"/>
          <w:b/>
          <w:rtl/>
        </w:rPr>
        <w:t xml:space="preserve"> </w:t>
      </w:r>
      <w:r w:rsidRPr="001914C4">
        <w:rPr>
          <w:rFonts w:ascii="David" w:hAnsi="David" w:cs="David" w:hint="cs"/>
          <w:b/>
          <w:rtl/>
        </w:rPr>
        <w:t>על</w:t>
      </w:r>
      <w:r w:rsidRPr="001914C4">
        <w:rPr>
          <w:rFonts w:ascii="David" w:hAnsi="David" w:cs="David"/>
          <w:b/>
          <w:rtl/>
        </w:rPr>
        <w:t xml:space="preserve"> </w:t>
      </w:r>
      <w:r w:rsidRPr="001914C4">
        <w:rPr>
          <w:rFonts w:ascii="David" w:hAnsi="David" w:cs="David" w:hint="cs"/>
          <w:b/>
          <w:rtl/>
        </w:rPr>
        <w:t>ידי</w:t>
      </w:r>
      <w:r w:rsidRPr="001914C4">
        <w:rPr>
          <w:rFonts w:ascii="David" w:hAnsi="David" w:cs="David"/>
          <w:b/>
          <w:rtl/>
        </w:rPr>
        <w:t xml:space="preserve"> </w:t>
      </w:r>
      <w:r w:rsidRPr="001914C4">
        <w:rPr>
          <w:rFonts w:ascii="David" w:hAnsi="David" w:cs="David" w:hint="cs"/>
          <w:b/>
          <w:rtl/>
        </w:rPr>
        <w:t>המזמין</w:t>
      </w:r>
      <w:r w:rsidRPr="001914C4">
        <w:rPr>
          <w:rFonts w:ascii="David" w:hAnsi="David" w:cs="David"/>
          <w:b/>
          <w:rtl/>
        </w:rPr>
        <w:t xml:space="preserve"> </w:t>
      </w:r>
      <w:r w:rsidRPr="001914C4">
        <w:rPr>
          <w:rFonts w:ascii="David" w:hAnsi="David" w:cs="David" w:hint="cs"/>
          <w:b/>
          <w:rtl/>
        </w:rPr>
        <w:t>בפנייה</w:t>
      </w:r>
      <w:r w:rsidRPr="001914C4">
        <w:rPr>
          <w:rFonts w:ascii="David" w:hAnsi="David" w:cs="David"/>
          <w:b/>
          <w:rtl/>
        </w:rPr>
        <w:t xml:space="preserve"> </w:t>
      </w:r>
      <w:r w:rsidRPr="001914C4">
        <w:rPr>
          <w:rFonts w:ascii="David" w:hAnsi="David" w:cs="David" w:hint="cs"/>
          <w:b/>
          <w:rtl/>
        </w:rPr>
        <w:t>הפרטנית</w:t>
      </w:r>
      <w:r w:rsidRPr="001914C4">
        <w:rPr>
          <w:rFonts w:ascii="David" w:hAnsi="David" w:cs="David"/>
          <w:b/>
          <w:rtl/>
        </w:rPr>
        <w:t xml:space="preserve">. </w:t>
      </w:r>
      <w:r w:rsidRPr="001914C4">
        <w:rPr>
          <w:rFonts w:ascii="David" w:hAnsi="David" w:cs="David" w:hint="cs"/>
          <w:b/>
          <w:rtl/>
        </w:rPr>
        <w:t>הספק</w:t>
      </w:r>
      <w:r w:rsidRPr="001914C4">
        <w:rPr>
          <w:rFonts w:ascii="David" w:hAnsi="David" w:cs="David"/>
          <w:b/>
          <w:rtl/>
        </w:rPr>
        <w:t xml:space="preserve"> </w:t>
      </w:r>
      <w:r w:rsidRPr="001914C4">
        <w:rPr>
          <w:rFonts w:ascii="David" w:hAnsi="David" w:cs="David" w:hint="cs"/>
          <w:b/>
          <w:rtl/>
        </w:rPr>
        <w:t>מתחייב</w:t>
      </w:r>
      <w:r w:rsidRPr="001914C4">
        <w:rPr>
          <w:rFonts w:ascii="David" w:hAnsi="David" w:cs="David"/>
          <w:b/>
          <w:rtl/>
        </w:rPr>
        <w:t xml:space="preserve"> </w:t>
      </w:r>
      <w:r w:rsidRPr="001914C4">
        <w:rPr>
          <w:rFonts w:ascii="David" w:hAnsi="David" w:cs="David" w:hint="cs"/>
          <w:b/>
          <w:rtl/>
        </w:rPr>
        <w:t>להציג</w:t>
      </w:r>
      <w:r w:rsidRPr="001914C4">
        <w:rPr>
          <w:rFonts w:ascii="David" w:hAnsi="David" w:cs="David"/>
          <w:b/>
          <w:rtl/>
        </w:rPr>
        <w:t xml:space="preserve"> </w:t>
      </w:r>
      <w:r w:rsidRPr="001914C4">
        <w:rPr>
          <w:rFonts w:ascii="David" w:hAnsi="David" w:cs="David" w:hint="cs"/>
          <w:b/>
          <w:rtl/>
        </w:rPr>
        <w:t>את</w:t>
      </w:r>
      <w:r w:rsidRPr="001914C4">
        <w:rPr>
          <w:rFonts w:ascii="David" w:hAnsi="David" w:cs="David"/>
          <w:b/>
          <w:rtl/>
        </w:rPr>
        <w:t xml:space="preserve"> </w:t>
      </w:r>
      <w:r w:rsidRPr="001914C4">
        <w:rPr>
          <w:rFonts w:ascii="David" w:hAnsi="David" w:cs="David" w:hint="cs"/>
          <w:b/>
          <w:rtl/>
        </w:rPr>
        <w:t>האישור</w:t>
      </w:r>
      <w:r w:rsidRPr="001914C4">
        <w:rPr>
          <w:rFonts w:ascii="David" w:hAnsi="David" w:cs="David"/>
          <w:b/>
          <w:rtl/>
        </w:rPr>
        <w:t xml:space="preserve"> </w:t>
      </w:r>
      <w:r w:rsidRPr="001914C4">
        <w:rPr>
          <w:rFonts w:ascii="David" w:hAnsi="David" w:cs="David" w:hint="cs"/>
          <w:b/>
          <w:rtl/>
        </w:rPr>
        <w:t>חתום</w:t>
      </w:r>
      <w:r w:rsidRPr="001914C4">
        <w:rPr>
          <w:rFonts w:ascii="David" w:hAnsi="David" w:cs="David"/>
          <w:b/>
          <w:rtl/>
        </w:rPr>
        <w:t xml:space="preserve"> </w:t>
      </w:r>
      <w:r w:rsidRPr="001914C4">
        <w:rPr>
          <w:rFonts w:ascii="David" w:hAnsi="David" w:cs="David" w:hint="cs"/>
          <w:b/>
          <w:rtl/>
        </w:rPr>
        <w:t>בחתימת</w:t>
      </w:r>
      <w:r w:rsidRPr="001914C4">
        <w:rPr>
          <w:rFonts w:ascii="David" w:hAnsi="David" w:cs="David"/>
          <w:b/>
          <w:rtl/>
        </w:rPr>
        <w:t xml:space="preserve"> </w:t>
      </w:r>
      <w:r w:rsidRPr="001914C4">
        <w:rPr>
          <w:rFonts w:ascii="David" w:hAnsi="David" w:cs="David" w:hint="cs"/>
          <w:b/>
          <w:rtl/>
        </w:rPr>
        <w:t>המבטח</w:t>
      </w:r>
      <w:r w:rsidRPr="001914C4">
        <w:rPr>
          <w:rFonts w:ascii="David" w:hAnsi="David" w:cs="David"/>
          <w:b/>
          <w:rtl/>
        </w:rPr>
        <w:t xml:space="preserve"> </w:t>
      </w:r>
      <w:r w:rsidRPr="001914C4">
        <w:rPr>
          <w:rFonts w:ascii="David" w:hAnsi="David" w:cs="David" w:hint="cs"/>
          <w:b/>
          <w:rtl/>
        </w:rPr>
        <w:t>אודות</w:t>
      </w:r>
      <w:r w:rsidRPr="001914C4">
        <w:rPr>
          <w:rFonts w:ascii="David" w:hAnsi="David" w:cs="David"/>
          <w:b/>
          <w:rtl/>
        </w:rPr>
        <w:t xml:space="preserve"> </w:t>
      </w:r>
      <w:r w:rsidRPr="001914C4">
        <w:rPr>
          <w:rFonts w:ascii="David" w:hAnsi="David" w:cs="David" w:hint="cs"/>
          <w:b/>
          <w:rtl/>
        </w:rPr>
        <w:t>חידוש</w:t>
      </w:r>
      <w:r w:rsidRPr="001914C4">
        <w:rPr>
          <w:rFonts w:ascii="David" w:hAnsi="David" w:cs="David"/>
          <w:b/>
          <w:rtl/>
        </w:rPr>
        <w:t xml:space="preserve"> </w:t>
      </w:r>
      <w:r w:rsidRPr="001914C4">
        <w:rPr>
          <w:rFonts w:ascii="David" w:hAnsi="David" w:cs="David" w:hint="cs"/>
          <w:b/>
          <w:rtl/>
        </w:rPr>
        <w:t>לעורך</w:t>
      </w:r>
      <w:r w:rsidRPr="001914C4">
        <w:rPr>
          <w:rFonts w:ascii="David" w:hAnsi="David" w:cs="David"/>
          <w:b/>
          <w:rtl/>
        </w:rPr>
        <w:t xml:space="preserve"> </w:t>
      </w:r>
      <w:r w:rsidRPr="001914C4">
        <w:rPr>
          <w:rFonts w:ascii="David" w:hAnsi="David" w:cs="David" w:hint="cs"/>
          <w:b/>
          <w:rtl/>
        </w:rPr>
        <w:t>המכרז</w:t>
      </w:r>
      <w:r w:rsidRPr="001914C4">
        <w:rPr>
          <w:rFonts w:ascii="David" w:hAnsi="David" w:cs="David"/>
          <w:b/>
          <w:rtl/>
        </w:rPr>
        <w:t xml:space="preserve"> </w:t>
      </w:r>
      <w:r w:rsidRPr="001914C4">
        <w:rPr>
          <w:rFonts w:ascii="David" w:hAnsi="David" w:cs="David" w:hint="cs"/>
          <w:b/>
          <w:rtl/>
        </w:rPr>
        <w:t>ולמשרד</w:t>
      </w:r>
      <w:r w:rsidRPr="001914C4">
        <w:rPr>
          <w:rFonts w:ascii="David" w:hAnsi="David" w:cs="David"/>
          <w:b/>
          <w:rtl/>
        </w:rPr>
        <w:t xml:space="preserve"> </w:t>
      </w:r>
      <w:r w:rsidRPr="001914C4">
        <w:rPr>
          <w:rFonts w:ascii="David" w:hAnsi="David" w:cs="David" w:hint="cs"/>
          <w:b/>
          <w:rtl/>
        </w:rPr>
        <w:t>או</w:t>
      </w:r>
      <w:r w:rsidRPr="001914C4">
        <w:rPr>
          <w:rFonts w:ascii="David" w:hAnsi="David" w:cs="David"/>
          <w:b/>
          <w:rtl/>
        </w:rPr>
        <w:t xml:space="preserve"> </w:t>
      </w:r>
      <w:r w:rsidRPr="001914C4">
        <w:rPr>
          <w:rFonts w:ascii="David" w:hAnsi="David" w:cs="David" w:hint="cs"/>
          <w:b/>
          <w:rtl/>
        </w:rPr>
        <w:t>לגוף</w:t>
      </w:r>
      <w:r w:rsidRPr="001914C4">
        <w:rPr>
          <w:rFonts w:ascii="David" w:hAnsi="David" w:cs="David"/>
          <w:b/>
          <w:rtl/>
        </w:rPr>
        <w:t xml:space="preserve"> </w:t>
      </w:r>
      <w:r w:rsidRPr="001914C4">
        <w:rPr>
          <w:rFonts w:ascii="David" w:hAnsi="David" w:cs="David" w:hint="cs"/>
          <w:b/>
          <w:rtl/>
        </w:rPr>
        <w:t>הרלבנטי</w:t>
      </w:r>
      <w:r w:rsidRPr="001914C4">
        <w:rPr>
          <w:rFonts w:ascii="David" w:hAnsi="David" w:cs="David"/>
          <w:b/>
          <w:rtl/>
        </w:rPr>
        <w:t xml:space="preserve"> </w:t>
      </w:r>
      <w:r w:rsidRPr="001914C4">
        <w:rPr>
          <w:rFonts w:ascii="David" w:hAnsi="David" w:cs="David" w:hint="cs"/>
          <w:b/>
          <w:rtl/>
        </w:rPr>
        <w:t>לכל</w:t>
      </w:r>
      <w:r w:rsidRPr="001914C4">
        <w:rPr>
          <w:rFonts w:ascii="David" w:hAnsi="David" w:cs="David"/>
          <w:b/>
          <w:rtl/>
        </w:rPr>
        <w:t xml:space="preserve"> </w:t>
      </w:r>
      <w:r w:rsidRPr="001914C4">
        <w:rPr>
          <w:rFonts w:ascii="David" w:hAnsi="David" w:cs="David" w:hint="cs"/>
          <w:b/>
          <w:rtl/>
        </w:rPr>
        <w:t>המאוחר</w:t>
      </w:r>
      <w:r w:rsidRPr="001914C4">
        <w:rPr>
          <w:rFonts w:ascii="David" w:hAnsi="David" w:cs="David"/>
          <w:b/>
          <w:rtl/>
        </w:rPr>
        <w:t xml:space="preserve"> </w:t>
      </w:r>
      <w:r w:rsidRPr="001914C4">
        <w:rPr>
          <w:rFonts w:ascii="David" w:hAnsi="David" w:cs="David" w:hint="cs"/>
          <w:b/>
          <w:rtl/>
        </w:rPr>
        <w:t>שבועיים</w:t>
      </w:r>
      <w:r w:rsidRPr="001914C4">
        <w:rPr>
          <w:rFonts w:ascii="David" w:hAnsi="David" w:cs="David"/>
          <w:b/>
          <w:rtl/>
        </w:rPr>
        <w:t xml:space="preserve"> </w:t>
      </w:r>
      <w:r w:rsidRPr="001914C4">
        <w:rPr>
          <w:rFonts w:ascii="David" w:hAnsi="David" w:cs="David" w:hint="cs"/>
          <w:b/>
          <w:rtl/>
        </w:rPr>
        <w:t>לפני</w:t>
      </w:r>
      <w:r w:rsidRPr="001914C4">
        <w:rPr>
          <w:rFonts w:ascii="David" w:hAnsi="David" w:cs="David"/>
          <w:b/>
          <w:rtl/>
        </w:rPr>
        <w:t xml:space="preserve"> </w:t>
      </w:r>
      <w:r w:rsidRPr="001914C4">
        <w:rPr>
          <w:rFonts w:ascii="David" w:hAnsi="David" w:cs="David" w:hint="cs"/>
          <w:b/>
          <w:rtl/>
        </w:rPr>
        <w:t>תום</w:t>
      </w:r>
      <w:r w:rsidRPr="001914C4">
        <w:rPr>
          <w:rFonts w:ascii="David" w:hAnsi="David" w:cs="David"/>
          <w:b/>
          <w:rtl/>
        </w:rPr>
        <w:t xml:space="preserve"> </w:t>
      </w:r>
      <w:r w:rsidRPr="001914C4">
        <w:rPr>
          <w:rFonts w:ascii="David" w:hAnsi="David" w:cs="David" w:hint="cs"/>
          <w:b/>
          <w:rtl/>
        </w:rPr>
        <w:t>תקופת</w:t>
      </w:r>
      <w:r w:rsidRPr="001914C4">
        <w:rPr>
          <w:rFonts w:ascii="David" w:hAnsi="David" w:cs="David"/>
          <w:b/>
          <w:rtl/>
        </w:rPr>
        <w:t xml:space="preserve"> </w:t>
      </w:r>
      <w:r w:rsidRPr="001914C4">
        <w:rPr>
          <w:rFonts w:ascii="David" w:hAnsi="David" w:cs="David" w:hint="cs"/>
          <w:b/>
          <w:rtl/>
        </w:rPr>
        <w:t>הביטוח</w:t>
      </w:r>
      <w:r w:rsidR="00F67FC9" w:rsidRPr="001914C4">
        <w:rPr>
          <w:rFonts w:ascii="David" w:hAnsi="David" w:cs="David"/>
          <w:b/>
          <w:rtl/>
        </w:rPr>
        <w:t>.</w:t>
      </w:r>
    </w:p>
    <w:p w14:paraId="0012B99D" w14:textId="77777777" w:rsidR="00F67FC9" w:rsidRPr="001914C4" w:rsidRDefault="00F67FC9" w:rsidP="00DB5098">
      <w:pPr>
        <w:pStyle w:val="afc"/>
        <w:widowControl w:val="0"/>
        <w:numPr>
          <w:ilvl w:val="1"/>
          <w:numId w:val="56"/>
        </w:numPr>
        <w:spacing w:line="360" w:lineRule="auto"/>
        <w:jc w:val="both"/>
        <w:rPr>
          <w:rFonts w:ascii="David" w:hAnsi="David" w:cs="David"/>
          <w:b/>
        </w:rPr>
      </w:pPr>
      <w:r w:rsidRPr="001914C4">
        <w:rPr>
          <w:rFonts w:ascii="David" w:hAnsi="David" w:cs="David" w:hint="cs"/>
          <w:b/>
          <w:rtl/>
        </w:rPr>
        <w:t>מובהר</w:t>
      </w:r>
      <w:r w:rsidRPr="001914C4">
        <w:rPr>
          <w:rFonts w:ascii="David" w:hAnsi="David" w:cs="David"/>
          <w:b/>
          <w:rtl/>
        </w:rPr>
        <w:t xml:space="preserve"> </w:t>
      </w:r>
      <w:r w:rsidRPr="001914C4">
        <w:rPr>
          <w:rFonts w:ascii="David" w:hAnsi="David" w:cs="David" w:hint="cs"/>
          <w:b/>
          <w:rtl/>
        </w:rPr>
        <w:t>בזאת</w:t>
      </w:r>
      <w:r w:rsidRPr="001914C4">
        <w:rPr>
          <w:rFonts w:ascii="David" w:hAnsi="David" w:cs="David"/>
          <w:b/>
          <w:rtl/>
        </w:rPr>
        <w:t xml:space="preserve"> </w:t>
      </w:r>
      <w:r w:rsidRPr="001914C4">
        <w:rPr>
          <w:rFonts w:ascii="David" w:hAnsi="David" w:cs="David" w:hint="cs"/>
          <w:b/>
          <w:rtl/>
        </w:rPr>
        <w:t>כי</w:t>
      </w:r>
      <w:r w:rsidRPr="001914C4">
        <w:rPr>
          <w:rFonts w:ascii="David" w:hAnsi="David" w:cs="David"/>
          <w:b/>
          <w:rtl/>
        </w:rPr>
        <w:t xml:space="preserve"> </w:t>
      </w:r>
      <w:r w:rsidRPr="001914C4">
        <w:rPr>
          <w:rFonts w:ascii="David" w:hAnsi="David" w:cs="David" w:hint="cs"/>
          <w:b/>
          <w:rtl/>
        </w:rPr>
        <w:t>אישור</w:t>
      </w:r>
      <w:r w:rsidRPr="001914C4">
        <w:rPr>
          <w:rFonts w:ascii="David" w:hAnsi="David" w:cs="David"/>
          <w:b/>
          <w:rtl/>
        </w:rPr>
        <w:t>/</w:t>
      </w:r>
      <w:r w:rsidRPr="001914C4">
        <w:rPr>
          <w:rFonts w:ascii="David" w:hAnsi="David" w:cs="David" w:hint="cs"/>
          <w:b/>
          <w:rtl/>
        </w:rPr>
        <w:t>י</w:t>
      </w:r>
      <w:r w:rsidRPr="001914C4">
        <w:rPr>
          <w:rFonts w:ascii="David" w:hAnsi="David" w:cs="David"/>
          <w:b/>
          <w:rtl/>
        </w:rPr>
        <w:t xml:space="preserve"> </w:t>
      </w:r>
      <w:r w:rsidRPr="001914C4">
        <w:rPr>
          <w:rFonts w:ascii="David" w:hAnsi="David" w:cs="David" w:hint="cs"/>
          <w:b/>
          <w:rtl/>
        </w:rPr>
        <w:t>הביטוח</w:t>
      </w:r>
      <w:r w:rsidRPr="001914C4">
        <w:rPr>
          <w:rFonts w:ascii="David" w:hAnsi="David" w:cs="David"/>
          <w:b/>
          <w:rtl/>
        </w:rPr>
        <w:t xml:space="preserve"> </w:t>
      </w:r>
      <w:r w:rsidRPr="001914C4">
        <w:rPr>
          <w:rFonts w:ascii="David" w:hAnsi="David" w:cs="David" w:hint="cs"/>
          <w:b/>
          <w:rtl/>
        </w:rPr>
        <w:t>שיוצגו</w:t>
      </w:r>
      <w:r w:rsidRPr="001914C4">
        <w:rPr>
          <w:rFonts w:ascii="David" w:hAnsi="David" w:cs="David"/>
          <w:b/>
          <w:rtl/>
        </w:rPr>
        <w:t xml:space="preserve"> </w:t>
      </w:r>
      <w:r w:rsidRPr="001914C4">
        <w:rPr>
          <w:rFonts w:ascii="David" w:hAnsi="David" w:cs="David" w:hint="cs"/>
          <w:b/>
          <w:rtl/>
        </w:rPr>
        <w:t>אינו</w:t>
      </w:r>
      <w:r w:rsidRPr="001914C4">
        <w:rPr>
          <w:rFonts w:ascii="David" w:hAnsi="David" w:cs="David"/>
          <w:b/>
          <w:rtl/>
        </w:rPr>
        <w:t>/</w:t>
      </w:r>
      <w:r w:rsidRPr="001914C4">
        <w:rPr>
          <w:rFonts w:ascii="David" w:hAnsi="David" w:cs="David" w:hint="cs"/>
          <w:b/>
          <w:rtl/>
        </w:rPr>
        <w:t>ם</w:t>
      </w:r>
      <w:r w:rsidRPr="001914C4">
        <w:rPr>
          <w:rFonts w:ascii="David" w:hAnsi="David" w:cs="David"/>
          <w:b/>
          <w:rtl/>
        </w:rPr>
        <w:t xml:space="preserve"> </w:t>
      </w:r>
      <w:r w:rsidRPr="001914C4">
        <w:rPr>
          <w:rFonts w:ascii="David" w:hAnsi="David" w:cs="David" w:hint="cs"/>
          <w:b/>
          <w:rtl/>
        </w:rPr>
        <w:t>בא</w:t>
      </w:r>
      <w:r w:rsidRPr="001914C4">
        <w:rPr>
          <w:rFonts w:ascii="David" w:hAnsi="David" w:cs="David"/>
          <w:b/>
          <w:rtl/>
        </w:rPr>
        <w:t>/</w:t>
      </w:r>
      <w:r w:rsidRPr="001914C4">
        <w:rPr>
          <w:rFonts w:ascii="David" w:hAnsi="David" w:cs="David" w:hint="cs"/>
          <w:b/>
          <w:rtl/>
        </w:rPr>
        <w:t>ים</w:t>
      </w:r>
      <w:r w:rsidRPr="001914C4">
        <w:rPr>
          <w:rFonts w:ascii="David" w:hAnsi="David" w:cs="David"/>
          <w:b/>
          <w:rtl/>
        </w:rPr>
        <w:t xml:space="preserve"> </w:t>
      </w:r>
      <w:r w:rsidRPr="001914C4">
        <w:rPr>
          <w:rFonts w:ascii="David" w:hAnsi="David" w:cs="David" w:hint="cs"/>
          <w:b/>
          <w:rtl/>
        </w:rPr>
        <w:t>לצמצם</w:t>
      </w:r>
      <w:r w:rsidRPr="001914C4">
        <w:rPr>
          <w:rFonts w:ascii="David" w:hAnsi="David" w:cs="David"/>
          <w:b/>
          <w:rtl/>
        </w:rPr>
        <w:t xml:space="preserve"> </w:t>
      </w:r>
      <w:r w:rsidRPr="001914C4">
        <w:rPr>
          <w:rFonts w:ascii="David" w:hAnsi="David" w:cs="David" w:hint="cs"/>
          <w:b/>
          <w:rtl/>
        </w:rPr>
        <w:t>את</w:t>
      </w:r>
      <w:r w:rsidRPr="001914C4">
        <w:rPr>
          <w:rFonts w:ascii="David" w:hAnsi="David" w:cs="David"/>
          <w:b/>
          <w:rtl/>
        </w:rPr>
        <w:t xml:space="preserve"> </w:t>
      </w:r>
      <w:r w:rsidRPr="001914C4">
        <w:rPr>
          <w:rFonts w:ascii="David" w:hAnsi="David" w:cs="David" w:hint="cs"/>
          <w:b/>
          <w:rtl/>
        </w:rPr>
        <w:t>התחייבויות</w:t>
      </w:r>
      <w:r w:rsidRPr="001914C4">
        <w:rPr>
          <w:rFonts w:ascii="David" w:hAnsi="David" w:cs="David"/>
          <w:b/>
          <w:rtl/>
        </w:rPr>
        <w:t xml:space="preserve"> </w:t>
      </w:r>
      <w:r w:rsidRPr="001914C4">
        <w:rPr>
          <w:rFonts w:ascii="David" w:hAnsi="David" w:cs="David" w:hint="cs"/>
          <w:b/>
          <w:rtl/>
        </w:rPr>
        <w:t>הספק</w:t>
      </w:r>
      <w:r w:rsidRPr="001914C4">
        <w:rPr>
          <w:rFonts w:ascii="David" w:hAnsi="David" w:cs="David"/>
          <w:b/>
          <w:rtl/>
        </w:rPr>
        <w:t xml:space="preserve"> </w:t>
      </w:r>
      <w:r w:rsidRPr="001914C4">
        <w:rPr>
          <w:rFonts w:ascii="David" w:hAnsi="David" w:cs="David" w:hint="cs"/>
          <w:b/>
          <w:rtl/>
        </w:rPr>
        <w:t>לפי</w:t>
      </w:r>
      <w:r w:rsidRPr="001914C4">
        <w:rPr>
          <w:rFonts w:ascii="David" w:hAnsi="David" w:cs="David"/>
          <w:b/>
          <w:rtl/>
        </w:rPr>
        <w:t xml:space="preserve"> </w:t>
      </w:r>
      <w:r w:rsidRPr="001914C4">
        <w:rPr>
          <w:rFonts w:ascii="David" w:hAnsi="David" w:cs="David" w:hint="cs"/>
          <w:b/>
          <w:rtl/>
        </w:rPr>
        <w:t>סעיפי</w:t>
      </w:r>
      <w:r w:rsidRPr="001914C4">
        <w:rPr>
          <w:rFonts w:ascii="David" w:hAnsi="David" w:cs="David"/>
          <w:b/>
          <w:rtl/>
        </w:rPr>
        <w:t xml:space="preserve"> </w:t>
      </w:r>
      <w:r w:rsidRPr="001914C4">
        <w:rPr>
          <w:rFonts w:ascii="David" w:hAnsi="David" w:cs="David" w:hint="cs"/>
          <w:b/>
          <w:rtl/>
        </w:rPr>
        <w:t>הביטוח</w:t>
      </w:r>
      <w:r w:rsidRPr="001914C4">
        <w:rPr>
          <w:rFonts w:ascii="David" w:hAnsi="David" w:cs="David"/>
          <w:b/>
          <w:rtl/>
        </w:rPr>
        <w:t xml:space="preserve"> </w:t>
      </w:r>
      <w:r w:rsidRPr="001914C4">
        <w:rPr>
          <w:rFonts w:ascii="David" w:hAnsi="David" w:cs="David" w:hint="cs"/>
          <w:b/>
          <w:rtl/>
        </w:rPr>
        <w:t>המפורטים</w:t>
      </w:r>
      <w:r w:rsidRPr="001914C4">
        <w:rPr>
          <w:rFonts w:ascii="David" w:hAnsi="David" w:cs="David"/>
          <w:b/>
          <w:rtl/>
        </w:rPr>
        <w:t xml:space="preserve"> </w:t>
      </w:r>
      <w:r w:rsidRPr="001914C4">
        <w:rPr>
          <w:rFonts w:ascii="David" w:hAnsi="David" w:cs="David" w:hint="cs"/>
          <w:b/>
          <w:rtl/>
        </w:rPr>
        <w:t>לעיל</w:t>
      </w:r>
      <w:r w:rsidRPr="001914C4">
        <w:rPr>
          <w:rFonts w:ascii="David" w:hAnsi="David" w:cs="David"/>
          <w:b/>
          <w:rtl/>
        </w:rPr>
        <w:t xml:space="preserve"> </w:t>
      </w:r>
      <w:r w:rsidRPr="001914C4">
        <w:rPr>
          <w:rFonts w:ascii="David" w:hAnsi="David" w:cs="David" w:hint="cs"/>
          <w:b/>
          <w:rtl/>
        </w:rPr>
        <w:t>ובנספח</w:t>
      </w:r>
      <w:r w:rsidRPr="001914C4">
        <w:rPr>
          <w:rFonts w:ascii="David" w:hAnsi="David" w:cs="David"/>
          <w:b/>
          <w:rtl/>
        </w:rPr>
        <w:t xml:space="preserve"> </w:t>
      </w:r>
      <w:r w:rsidRPr="001914C4">
        <w:rPr>
          <w:rFonts w:ascii="David" w:hAnsi="David" w:cs="David" w:hint="cs"/>
          <w:b/>
          <w:rtl/>
        </w:rPr>
        <w:t>ה</w:t>
      </w:r>
      <w:r w:rsidRPr="001914C4">
        <w:rPr>
          <w:rFonts w:ascii="David" w:hAnsi="David" w:cs="David"/>
          <w:b/>
          <w:rtl/>
        </w:rPr>
        <w:t xml:space="preserve">' </w:t>
      </w:r>
      <w:r w:rsidRPr="001914C4">
        <w:rPr>
          <w:rFonts w:ascii="David" w:hAnsi="David" w:cs="David" w:hint="cs"/>
          <w:b/>
          <w:rtl/>
        </w:rPr>
        <w:t>להסכם</w:t>
      </w:r>
      <w:r w:rsidRPr="001914C4">
        <w:rPr>
          <w:rFonts w:ascii="David" w:hAnsi="David" w:cs="David"/>
          <w:b/>
          <w:rtl/>
        </w:rPr>
        <w:t xml:space="preserve">, </w:t>
      </w:r>
      <w:r w:rsidRPr="001914C4">
        <w:rPr>
          <w:rFonts w:ascii="David" w:hAnsi="David" w:cs="David" w:hint="cs"/>
          <w:b/>
          <w:rtl/>
        </w:rPr>
        <w:t>ומתכונתו</w:t>
      </w:r>
      <w:r w:rsidRPr="001914C4">
        <w:rPr>
          <w:rFonts w:ascii="David" w:hAnsi="David" w:cs="David"/>
          <w:b/>
          <w:rtl/>
        </w:rPr>
        <w:t>/</w:t>
      </w:r>
      <w:r w:rsidRPr="001914C4">
        <w:rPr>
          <w:rFonts w:ascii="David" w:hAnsi="David" w:cs="David" w:hint="cs"/>
          <w:b/>
          <w:rtl/>
        </w:rPr>
        <w:t>תם</w:t>
      </w:r>
      <w:r w:rsidRPr="001914C4">
        <w:rPr>
          <w:rFonts w:ascii="David" w:hAnsi="David" w:cs="David"/>
          <w:b/>
          <w:rtl/>
        </w:rPr>
        <w:t xml:space="preserve"> </w:t>
      </w:r>
      <w:r w:rsidRPr="001914C4">
        <w:rPr>
          <w:rFonts w:ascii="David" w:hAnsi="David" w:cs="David" w:hint="cs"/>
          <w:b/>
          <w:rtl/>
        </w:rPr>
        <w:t>התמציתית</w:t>
      </w:r>
      <w:r w:rsidRPr="001914C4">
        <w:rPr>
          <w:rFonts w:ascii="David" w:hAnsi="David" w:cs="David"/>
          <w:b/>
          <w:rtl/>
        </w:rPr>
        <w:t xml:space="preserve"> </w:t>
      </w:r>
      <w:r w:rsidRPr="001914C4">
        <w:rPr>
          <w:rFonts w:ascii="David" w:hAnsi="David" w:cs="David" w:hint="cs"/>
          <w:b/>
          <w:rtl/>
        </w:rPr>
        <w:t>של</w:t>
      </w:r>
      <w:r w:rsidRPr="001914C4">
        <w:rPr>
          <w:rFonts w:ascii="David" w:hAnsi="David" w:cs="David"/>
          <w:b/>
          <w:rtl/>
        </w:rPr>
        <w:t xml:space="preserve"> </w:t>
      </w:r>
      <w:r w:rsidRPr="001914C4">
        <w:rPr>
          <w:rFonts w:ascii="David" w:hAnsi="David" w:cs="David" w:hint="cs"/>
          <w:b/>
          <w:rtl/>
        </w:rPr>
        <w:t>אישור</w:t>
      </w:r>
      <w:r w:rsidRPr="001914C4">
        <w:rPr>
          <w:rFonts w:ascii="David" w:hAnsi="David" w:cs="David"/>
          <w:b/>
          <w:rtl/>
        </w:rPr>
        <w:t>/</w:t>
      </w:r>
      <w:r w:rsidRPr="001914C4">
        <w:rPr>
          <w:rFonts w:ascii="David" w:hAnsi="David" w:cs="David" w:hint="cs"/>
          <w:b/>
          <w:rtl/>
        </w:rPr>
        <w:t>י</w:t>
      </w:r>
      <w:r w:rsidRPr="001914C4">
        <w:rPr>
          <w:rFonts w:ascii="David" w:hAnsi="David" w:cs="David"/>
          <w:b/>
          <w:rtl/>
        </w:rPr>
        <w:t xml:space="preserve"> </w:t>
      </w:r>
      <w:r w:rsidRPr="001914C4">
        <w:rPr>
          <w:rFonts w:ascii="David" w:hAnsi="David" w:cs="David" w:hint="cs"/>
          <w:b/>
          <w:rtl/>
        </w:rPr>
        <w:t>הביטוח</w:t>
      </w:r>
      <w:r w:rsidRPr="001914C4">
        <w:rPr>
          <w:rFonts w:ascii="David" w:hAnsi="David" w:cs="David"/>
          <w:b/>
          <w:rtl/>
        </w:rPr>
        <w:t xml:space="preserve"> </w:t>
      </w:r>
      <w:r w:rsidRPr="001914C4">
        <w:rPr>
          <w:rFonts w:ascii="David" w:hAnsi="David" w:cs="David" w:hint="cs"/>
          <w:b/>
          <w:rtl/>
        </w:rPr>
        <w:t>שיוצג</w:t>
      </w:r>
      <w:r w:rsidRPr="001914C4">
        <w:rPr>
          <w:rFonts w:ascii="David" w:hAnsi="David" w:cs="David"/>
          <w:b/>
          <w:rtl/>
        </w:rPr>
        <w:t>/</w:t>
      </w:r>
      <w:r w:rsidRPr="001914C4">
        <w:rPr>
          <w:rFonts w:ascii="David" w:hAnsi="David" w:cs="David" w:hint="cs"/>
          <w:b/>
          <w:rtl/>
        </w:rPr>
        <w:t>ו</w:t>
      </w:r>
      <w:r w:rsidRPr="001914C4">
        <w:rPr>
          <w:rFonts w:ascii="David" w:hAnsi="David" w:cs="David"/>
          <w:b/>
          <w:rtl/>
        </w:rPr>
        <w:t xml:space="preserve"> </w:t>
      </w:r>
      <w:r w:rsidRPr="001914C4">
        <w:rPr>
          <w:rFonts w:ascii="David" w:hAnsi="David" w:cs="David" w:hint="cs"/>
          <w:b/>
          <w:rtl/>
        </w:rPr>
        <w:t>הינה</w:t>
      </w:r>
      <w:r w:rsidRPr="001914C4">
        <w:rPr>
          <w:rFonts w:ascii="David" w:hAnsi="David" w:cs="David"/>
          <w:b/>
          <w:rtl/>
        </w:rPr>
        <w:t xml:space="preserve"> </w:t>
      </w:r>
      <w:r w:rsidRPr="001914C4">
        <w:rPr>
          <w:rFonts w:ascii="David" w:hAnsi="David" w:cs="David" w:hint="cs"/>
          <w:b/>
          <w:rtl/>
        </w:rPr>
        <w:t>אך</w:t>
      </w:r>
      <w:r w:rsidRPr="001914C4">
        <w:rPr>
          <w:rFonts w:ascii="David" w:hAnsi="David" w:cs="David"/>
          <w:b/>
          <w:rtl/>
        </w:rPr>
        <w:t xml:space="preserve"> </w:t>
      </w:r>
      <w:r w:rsidRPr="001914C4">
        <w:rPr>
          <w:rFonts w:ascii="David" w:hAnsi="David" w:cs="David" w:hint="cs"/>
          <w:b/>
          <w:rtl/>
        </w:rPr>
        <w:t>ורק</w:t>
      </w:r>
      <w:r w:rsidRPr="001914C4">
        <w:rPr>
          <w:rFonts w:ascii="David" w:hAnsi="David" w:cs="David"/>
          <w:b/>
          <w:rtl/>
        </w:rPr>
        <w:t xml:space="preserve"> </w:t>
      </w:r>
      <w:r w:rsidRPr="001914C4">
        <w:rPr>
          <w:rFonts w:ascii="David" w:hAnsi="David" w:cs="David" w:hint="cs"/>
          <w:b/>
          <w:rtl/>
        </w:rPr>
        <w:t>כדי</w:t>
      </w:r>
      <w:r w:rsidRPr="001914C4">
        <w:rPr>
          <w:rFonts w:ascii="David" w:hAnsi="David" w:cs="David"/>
          <w:b/>
          <w:rtl/>
        </w:rPr>
        <w:t xml:space="preserve"> </w:t>
      </w:r>
      <w:r w:rsidRPr="001914C4">
        <w:rPr>
          <w:rFonts w:ascii="David" w:hAnsi="David" w:cs="David" w:hint="cs"/>
          <w:b/>
          <w:rtl/>
        </w:rPr>
        <w:t>לאפשר</w:t>
      </w:r>
      <w:r w:rsidRPr="001914C4">
        <w:rPr>
          <w:rFonts w:ascii="David" w:hAnsi="David" w:cs="David"/>
          <w:b/>
          <w:rtl/>
        </w:rPr>
        <w:t xml:space="preserve"> </w:t>
      </w:r>
      <w:r w:rsidRPr="001914C4">
        <w:rPr>
          <w:rFonts w:ascii="David" w:hAnsi="David" w:cs="David" w:hint="cs"/>
          <w:b/>
          <w:rtl/>
        </w:rPr>
        <w:t>לחברות</w:t>
      </w:r>
      <w:r w:rsidRPr="001914C4">
        <w:rPr>
          <w:rFonts w:ascii="David" w:hAnsi="David" w:cs="David"/>
          <w:b/>
          <w:rtl/>
        </w:rPr>
        <w:t xml:space="preserve"> </w:t>
      </w:r>
      <w:r w:rsidRPr="001914C4">
        <w:rPr>
          <w:rFonts w:ascii="David" w:hAnsi="David" w:cs="David" w:hint="cs"/>
          <w:b/>
          <w:rtl/>
        </w:rPr>
        <w:t>הביטוח</w:t>
      </w:r>
      <w:r w:rsidRPr="001914C4">
        <w:rPr>
          <w:rFonts w:ascii="David" w:hAnsi="David" w:cs="David"/>
          <w:b/>
          <w:rtl/>
        </w:rPr>
        <w:t xml:space="preserve"> </w:t>
      </w:r>
      <w:r w:rsidRPr="001914C4">
        <w:rPr>
          <w:rFonts w:ascii="David" w:hAnsi="David" w:cs="David" w:hint="cs"/>
          <w:b/>
          <w:rtl/>
        </w:rPr>
        <w:t>לעמוד</w:t>
      </w:r>
      <w:r w:rsidRPr="001914C4">
        <w:rPr>
          <w:rFonts w:ascii="David" w:hAnsi="David" w:cs="David"/>
          <w:b/>
          <w:rtl/>
        </w:rPr>
        <w:t xml:space="preserve"> </w:t>
      </w:r>
      <w:r w:rsidRPr="001914C4">
        <w:rPr>
          <w:rFonts w:ascii="David" w:hAnsi="David" w:cs="David" w:hint="cs"/>
          <w:b/>
          <w:rtl/>
        </w:rPr>
        <w:t>בהנחיות</w:t>
      </w:r>
      <w:r w:rsidRPr="001914C4">
        <w:rPr>
          <w:rFonts w:ascii="David" w:hAnsi="David" w:cs="David"/>
          <w:b/>
          <w:rtl/>
        </w:rPr>
        <w:t xml:space="preserve"> </w:t>
      </w:r>
      <w:r w:rsidRPr="001914C4">
        <w:rPr>
          <w:rFonts w:ascii="David" w:hAnsi="David" w:cs="David" w:hint="cs"/>
          <w:b/>
          <w:rtl/>
        </w:rPr>
        <w:t>הפיקוח</w:t>
      </w:r>
      <w:r w:rsidRPr="001914C4">
        <w:rPr>
          <w:rFonts w:ascii="David" w:hAnsi="David" w:cs="David"/>
          <w:b/>
          <w:rtl/>
        </w:rPr>
        <w:t xml:space="preserve"> </w:t>
      </w:r>
      <w:r w:rsidRPr="001914C4">
        <w:rPr>
          <w:rFonts w:ascii="David" w:hAnsi="David" w:cs="David" w:hint="cs"/>
          <w:b/>
          <w:rtl/>
        </w:rPr>
        <w:t>עליהן</w:t>
      </w:r>
      <w:r w:rsidRPr="001914C4">
        <w:rPr>
          <w:rFonts w:ascii="David" w:hAnsi="David" w:cs="David"/>
          <w:b/>
          <w:rtl/>
        </w:rPr>
        <w:t xml:space="preserve">. </w:t>
      </w:r>
      <w:r w:rsidRPr="001914C4">
        <w:rPr>
          <w:rFonts w:ascii="David" w:hAnsi="David" w:cs="David" w:hint="cs"/>
          <w:b/>
          <w:rtl/>
        </w:rPr>
        <w:t>הוראות</w:t>
      </w:r>
      <w:r w:rsidRPr="001914C4">
        <w:rPr>
          <w:rFonts w:ascii="David" w:hAnsi="David" w:cs="David"/>
          <w:b/>
          <w:rtl/>
        </w:rPr>
        <w:t xml:space="preserve"> </w:t>
      </w:r>
      <w:r w:rsidRPr="001914C4">
        <w:rPr>
          <w:rFonts w:ascii="David" w:hAnsi="David" w:cs="David" w:hint="cs"/>
          <w:b/>
          <w:rtl/>
        </w:rPr>
        <w:t>הביטוח</w:t>
      </w:r>
      <w:r w:rsidRPr="001914C4">
        <w:rPr>
          <w:rFonts w:ascii="David" w:hAnsi="David" w:cs="David"/>
          <w:b/>
          <w:rtl/>
        </w:rPr>
        <w:t xml:space="preserve"> </w:t>
      </w:r>
      <w:r w:rsidRPr="001914C4">
        <w:rPr>
          <w:rFonts w:ascii="David" w:hAnsi="David" w:cs="David" w:hint="cs"/>
          <w:b/>
          <w:rtl/>
        </w:rPr>
        <w:t>המחייבות</w:t>
      </w:r>
      <w:r w:rsidRPr="001914C4">
        <w:rPr>
          <w:rFonts w:ascii="David" w:hAnsi="David" w:cs="David"/>
          <w:b/>
          <w:rtl/>
        </w:rPr>
        <w:t xml:space="preserve"> </w:t>
      </w:r>
      <w:r w:rsidRPr="001914C4">
        <w:rPr>
          <w:rFonts w:ascii="David" w:hAnsi="David" w:cs="David" w:hint="cs"/>
          <w:b/>
          <w:rtl/>
        </w:rPr>
        <w:t>הן</w:t>
      </w:r>
      <w:r w:rsidRPr="001914C4">
        <w:rPr>
          <w:rFonts w:ascii="David" w:hAnsi="David" w:cs="David"/>
          <w:b/>
          <w:rtl/>
        </w:rPr>
        <w:t xml:space="preserve"> </w:t>
      </w:r>
      <w:r w:rsidRPr="001914C4">
        <w:rPr>
          <w:rFonts w:ascii="David" w:hAnsi="David" w:cs="David" w:hint="cs"/>
          <w:b/>
          <w:rtl/>
        </w:rPr>
        <w:t>אלו</w:t>
      </w:r>
      <w:r w:rsidRPr="001914C4">
        <w:rPr>
          <w:rFonts w:ascii="David" w:hAnsi="David" w:cs="David"/>
          <w:b/>
          <w:rtl/>
        </w:rPr>
        <w:t xml:space="preserve"> </w:t>
      </w:r>
      <w:r w:rsidRPr="001914C4">
        <w:rPr>
          <w:rFonts w:ascii="David" w:hAnsi="David" w:cs="David" w:hint="cs"/>
          <w:b/>
          <w:rtl/>
        </w:rPr>
        <w:t>המופיעות</w:t>
      </w:r>
      <w:r w:rsidRPr="001914C4">
        <w:rPr>
          <w:rFonts w:ascii="David" w:hAnsi="David" w:cs="David"/>
          <w:b/>
          <w:rtl/>
        </w:rPr>
        <w:t xml:space="preserve"> </w:t>
      </w:r>
      <w:r w:rsidRPr="001914C4">
        <w:rPr>
          <w:rFonts w:ascii="David" w:hAnsi="David" w:cs="David" w:hint="cs"/>
          <w:b/>
          <w:rtl/>
        </w:rPr>
        <w:t>לעיל</w:t>
      </w:r>
      <w:r w:rsidRPr="001914C4">
        <w:rPr>
          <w:rFonts w:ascii="David" w:hAnsi="David" w:cs="David"/>
          <w:b/>
          <w:rtl/>
        </w:rPr>
        <w:t xml:space="preserve"> </w:t>
      </w:r>
      <w:r w:rsidRPr="001914C4">
        <w:rPr>
          <w:rFonts w:ascii="David" w:hAnsi="David" w:cs="David" w:hint="cs"/>
          <w:b/>
          <w:rtl/>
        </w:rPr>
        <w:t>ובנספח</w:t>
      </w:r>
      <w:r w:rsidRPr="001914C4">
        <w:rPr>
          <w:rFonts w:ascii="David" w:hAnsi="David" w:cs="David"/>
          <w:b/>
          <w:rtl/>
        </w:rPr>
        <w:t xml:space="preserve"> </w:t>
      </w:r>
      <w:r w:rsidRPr="001914C4">
        <w:rPr>
          <w:rFonts w:ascii="David" w:hAnsi="David" w:cs="David" w:hint="cs"/>
          <w:b/>
          <w:rtl/>
        </w:rPr>
        <w:t>ה</w:t>
      </w:r>
      <w:r w:rsidRPr="001914C4">
        <w:rPr>
          <w:rFonts w:ascii="David" w:hAnsi="David" w:cs="David"/>
          <w:b/>
          <w:rtl/>
        </w:rPr>
        <w:t xml:space="preserve">' </w:t>
      </w:r>
      <w:r w:rsidRPr="001914C4">
        <w:rPr>
          <w:rFonts w:ascii="David" w:hAnsi="David" w:cs="David" w:hint="cs"/>
          <w:b/>
          <w:rtl/>
        </w:rPr>
        <w:t>להסכם</w:t>
      </w:r>
      <w:r w:rsidRPr="001914C4">
        <w:rPr>
          <w:rFonts w:ascii="David" w:hAnsi="David" w:cs="David"/>
          <w:b/>
          <w:rtl/>
        </w:rPr>
        <w:t xml:space="preserve">. </w:t>
      </w:r>
      <w:r w:rsidRPr="001914C4">
        <w:rPr>
          <w:rFonts w:ascii="David" w:hAnsi="David" w:cs="David" w:hint="cs"/>
          <w:b/>
          <w:rtl/>
        </w:rPr>
        <w:t>על</w:t>
      </w:r>
      <w:r w:rsidRPr="001914C4">
        <w:rPr>
          <w:rFonts w:ascii="David" w:hAnsi="David" w:cs="David"/>
          <w:b/>
          <w:rtl/>
        </w:rPr>
        <w:t xml:space="preserve"> </w:t>
      </w:r>
      <w:r w:rsidRPr="001914C4">
        <w:rPr>
          <w:rFonts w:ascii="David" w:hAnsi="David" w:cs="David" w:hint="cs"/>
          <w:b/>
          <w:rtl/>
        </w:rPr>
        <w:t>הספק</w:t>
      </w:r>
      <w:r w:rsidRPr="001914C4">
        <w:rPr>
          <w:rFonts w:ascii="David" w:hAnsi="David" w:cs="David"/>
          <w:b/>
          <w:rtl/>
        </w:rPr>
        <w:t xml:space="preserve"> </w:t>
      </w:r>
      <w:r w:rsidRPr="001914C4">
        <w:rPr>
          <w:rFonts w:ascii="David" w:hAnsi="David" w:cs="David" w:hint="cs"/>
          <w:b/>
          <w:rtl/>
        </w:rPr>
        <w:t>יהיה</w:t>
      </w:r>
      <w:r w:rsidRPr="001914C4">
        <w:rPr>
          <w:rFonts w:ascii="David" w:hAnsi="David" w:cs="David"/>
          <w:b/>
          <w:rtl/>
        </w:rPr>
        <w:t xml:space="preserve"> </w:t>
      </w:r>
      <w:r w:rsidRPr="001914C4">
        <w:rPr>
          <w:rFonts w:ascii="David" w:hAnsi="David" w:cs="David" w:hint="cs"/>
          <w:b/>
          <w:rtl/>
        </w:rPr>
        <w:t>ללמוד</w:t>
      </w:r>
      <w:r w:rsidRPr="001914C4">
        <w:rPr>
          <w:rFonts w:ascii="David" w:hAnsi="David" w:cs="David"/>
          <w:b/>
          <w:rtl/>
        </w:rPr>
        <w:t xml:space="preserve"> </w:t>
      </w:r>
      <w:r w:rsidRPr="001914C4">
        <w:rPr>
          <w:rFonts w:ascii="David" w:hAnsi="David" w:cs="David" w:hint="cs"/>
          <w:b/>
          <w:rtl/>
        </w:rPr>
        <w:t>דרישות</w:t>
      </w:r>
      <w:r w:rsidRPr="001914C4">
        <w:rPr>
          <w:rFonts w:ascii="David" w:hAnsi="David" w:cs="David"/>
          <w:b/>
          <w:rtl/>
        </w:rPr>
        <w:t xml:space="preserve"> </w:t>
      </w:r>
      <w:r w:rsidRPr="001914C4">
        <w:rPr>
          <w:rFonts w:ascii="David" w:hAnsi="David" w:cs="David" w:hint="cs"/>
          <w:b/>
          <w:rtl/>
        </w:rPr>
        <w:t>אלה</w:t>
      </w:r>
      <w:r w:rsidRPr="001914C4">
        <w:rPr>
          <w:rFonts w:ascii="David" w:hAnsi="David" w:cs="David"/>
          <w:b/>
          <w:rtl/>
        </w:rPr>
        <w:t xml:space="preserve"> </w:t>
      </w:r>
      <w:r w:rsidRPr="001914C4">
        <w:rPr>
          <w:rFonts w:ascii="David" w:hAnsi="David" w:cs="David" w:hint="cs"/>
          <w:b/>
          <w:rtl/>
        </w:rPr>
        <w:t>ובמידת</w:t>
      </w:r>
      <w:r w:rsidRPr="001914C4">
        <w:rPr>
          <w:rFonts w:ascii="David" w:hAnsi="David" w:cs="David"/>
          <w:b/>
          <w:rtl/>
        </w:rPr>
        <w:t xml:space="preserve"> </w:t>
      </w:r>
      <w:r w:rsidRPr="001914C4">
        <w:rPr>
          <w:rFonts w:ascii="David" w:hAnsi="David" w:cs="David" w:hint="cs"/>
          <w:b/>
          <w:rtl/>
        </w:rPr>
        <w:t>הצורך</w:t>
      </w:r>
      <w:r w:rsidRPr="001914C4">
        <w:rPr>
          <w:rFonts w:ascii="David" w:hAnsi="David" w:cs="David"/>
          <w:b/>
          <w:rtl/>
        </w:rPr>
        <w:t xml:space="preserve"> </w:t>
      </w:r>
      <w:r w:rsidRPr="001914C4">
        <w:rPr>
          <w:rFonts w:ascii="David" w:hAnsi="David" w:cs="David" w:hint="cs"/>
          <w:b/>
          <w:rtl/>
        </w:rPr>
        <w:t>להיעזר</w:t>
      </w:r>
      <w:r w:rsidRPr="001914C4">
        <w:rPr>
          <w:rFonts w:ascii="David" w:hAnsi="David" w:cs="David"/>
          <w:b/>
          <w:rtl/>
        </w:rPr>
        <w:t xml:space="preserve"> </w:t>
      </w:r>
      <w:r w:rsidRPr="001914C4">
        <w:rPr>
          <w:rFonts w:ascii="David" w:hAnsi="David" w:cs="David" w:hint="cs"/>
          <w:b/>
          <w:rtl/>
        </w:rPr>
        <w:t>באנשי</w:t>
      </w:r>
      <w:r w:rsidRPr="001914C4">
        <w:rPr>
          <w:rFonts w:ascii="David" w:hAnsi="David" w:cs="David"/>
          <w:b/>
          <w:rtl/>
        </w:rPr>
        <w:t xml:space="preserve"> </w:t>
      </w:r>
      <w:r w:rsidRPr="001914C4">
        <w:rPr>
          <w:rFonts w:ascii="David" w:hAnsi="David" w:cs="David" w:hint="cs"/>
          <w:b/>
          <w:rtl/>
        </w:rPr>
        <w:t>ביטוח</w:t>
      </w:r>
      <w:r w:rsidRPr="001914C4">
        <w:rPr>
          <w:rFonts w:ascii="David" w:hAnsi="David" w:cs="David"/>
          <w:b/>
          <w:rtl/>
        </w:rPr>
        <w:t xml:space="preserve"> </w:t>
      </w:r>
      <w:r w:rsidRPr="001914C4">
        <w:rPr>
          <w:rFonts w:ascii="David" w:hAnsi="David" w:cs="David" w:hint="cs"/>
          <w:b/>
          <w:rtl/>
        </w:rPr>
        <w:t>מטעמו</w:t>
      </w:r>
      <w:r w:rsidRPr="001914C4">
        <w:rPr>
          <w:rFonts w:ascii="David" w:hAnsi="David" w:cs="David"/>
          <w:b/>
          <w:rtl/>
        </w:rPr>
        <w:t xml:space="preserve">, </w:t>
      </w:r>
      <w:r w:rsidRPr="001914C4">
        <w:rPr>
          <w:rFonts w:ascii="David" w:hAnsi="David" w:cs="David" w:hint="cs"/>
          <w:b/>
          <w:rtl/>
        </w:rPr>
        <w:t>על</w:t>
      </w:r>
      <w:r w:rsidRPr="001914C4">
        <w:rPr>
          <w:rFonts w:ascii="David" w:hAnsi="David" w:cs="David"/>
          <w:b/>
          <w:rtl/>
        </w:rPr>
        <w:t xml:space="preserve"> </w:t>
      </w:r>
      <w:r w:rsidRPr="001914C4">
        <w:rPr>
          <w:rFonts w:ascii="David" w:hAnsi="David" w:cs="David" w:hint="cs"/>
          <w:b/>
          <w:rtl/>
        </w:rPr>
        <w:t>מנת</w:t>
      </w:r>
      <w:r w:rsidRPr="001914C4">
        <w:rPr>
          <w:rFonts w:ascii="David" w:hAnsi="David" w:cs="David"/>
          <w:b/>
          <w:rtl/>
        </w:rPr>
        <w:t xml:space="preserve"> </w:t>
      </w:r>
      <w:r w:rsidRPr="001914C4">
        <w:rPr>
          <w:rFonts w:ascii="David" w:hAnsi="David" w:cs="David" w:hint="cs"/>
          <w:b/>
          <w:rtl/>
        </w:rPr>
        <w:t>להבין</w:t>
      </w:r>
      <w:r w:rsidRPr="001914C4">
        <w:rPr>
          <w:rFonts w:ascii="David" w:hAnsi="David" w:cs="David"/>
          <w:b/>
          <w:rtl/>
        </w:rPr>
        <w:t xml:space="preserve"> </w:t>
      </w:r>
      <w:r w:rsidRPr="001914C4">
        <w:rPr>
          <w:rFonts w:ascii="David" w:hAnsi="David" w:cs="David" w:hint="cs"/>
          <w:b/>
          <w:rtl/>
        </w:rPr>
        <w:t>את</w:t>
      </w:r>
      <w:r w:rsidRPr="001914C4">
        <w:rPr>
          <w:rFonts w:ascii="David" w:hAnsi="David" w:cs="David"/>
          <w:b/>
          <w:rtl/>
        </w:rPr>
        <w:t xml:space="preserve"> </w:t>
      </w:r>
      <w:r w:rsidRPr="001914C4">
        <w:rPr>
          <w:rFonts w:ascii="David" w:hAnsi="David" w:cs="David" w:hint="cs"/>
          <w:b/>
          <w:rtl/>
        </w:rPr>
        <w:t>הדרישות</w:t>
      </w:r>
      <w:r w:rsidRPr="001914C4">
        <w:rPr>
          <w:rFonts w:ascii="David" w:hAnsi="David" w:cs="David"/>
          <w:b/>
          <w:rtl/>
        </w:rPr>
        <w:t xml:space="preserve"> </w:t>
      </w:r>
      <w:r w:rsidRPr="001914C4">
        <w:rPr>
          <w:rFonts w:ascii="David" w:hAnsi="David" w:cs="David" w:hint="cs"/>
          <w:b/>
          <w:rtl/>
        </w:rPr>
        <w:t>וליישמן</w:t>
      </w:r>
      <w:r w:rsidRPr="001914C4">
        <w:rPr>
          <w:rFonts w:ascii="David" w:hAnsi="David" w:cs="David"/>
          <w:b/>
          <w:rtl/>
        </w:rPr>
        <w:t xml:space="preserve"> </w:t>
      </w:r>
      <w:r w:rsidRPr="001914C4">
        <w:rPr>
          <w:rFonts w:ascii="David" w:hAnsi="David" w:cs="David" w:hint="cs"/>
          <w:b/>
          <w:rtl/>
        </w:rPr>
        <w:t>בביטוחיו</w:t>
      </w:r>
      <w:r w:rsidRPr="001914C4">
        <w:rPr>
          <w:rFonts w:ascii="David" w:hAnsi="David" w:cs="David"/>
          <w:b/>
          <w:rtl/>
        </w:rPr>
        <w:t xml:space="preserve"> </w:t>
      </w:r>
      <w:r w:rsidRPr="001914C4">
        <w:rPr>
          <w:rFonts w:ascii="David" w:hAnsi="David" w:cs="David" w:hint="cs"/>
          <w:b/>
          <w:rtl/>
        </w:rPr>
        <w:t>ללא</w:t>
      </w:r>
      <w:r w:rsidRPr="001914C4">
        <w:rPr>
          <w:rFonts w:ascii="David" w:hAnsi="David" w:cs="David"/>
          <w:b/>
          <w:rtl/>
        </w:rPr>
        <w:t xml:space="preserve"> </w:t>
      </w:r>
      <w:r w:rsidRPr="001914C4">
        <w:rPr>
          <w:rFonts w:ascii="David" w:hAnsi="David" w:cs="David" w:hint="cs"/>
          <w:b/>
          <w:rtl/>
        </w:rPr>
        <w:t>הסתייגויות</w:t>
      </w:r>
      <w:r w:rsidRPr="001914C4">
        <w:rPr>
          <w:rFonts w:ascii="David" w:hAnsi="David" w:cs="David"/>
          <w:b/>
          <w:rtl/>
        </w:rPr>
        <w:t>.</w:t>
      </w:r>
    </w:p>
    <w:p w14:paraId="696766BE" w14:textId="77777777" w:rsidR="00F67FC9" w:rsidRPr="008923D7" w:rsidRDefault="00F67FC9" w:rsidP="00DB5098">
      <w:pPr>
        <w:pStyle w:val="afc"/>
        <w:widowControl w:val="0"/>
        <w:numPr>
          <w:ilvl w:val="1"/>
          <w:numId w:val="56"/>
        </w:numPr>
        <w:spacing w:line="360" w:lineRule="auto"/>
        <w:jc w:val="both"/>
        <w:rPr>
          <w:rFonts w:ascii="David" w:hAnsi="David" w:cs="David"/>
          <w:b/>
        </w:rPr>
      </w:pPr>
      <w:r w:rsidRPr="001914C4">
        <w:rPr>
          <w:rFonts w:ascii="David" w:hAnsi="David" w:cs="David" w:hint="cs"/>
          <w:b/>
          <w:rtl/>
        </w:rPr>
        <w:t>מדינת</w:t>
      </w:r>
      <w:r w:rsidRPr="001914C4">
        <w:rPr>
          <w:rFonts w:ascii="David" w:hAnsi="David" w:cs="David"/>
          <w:b/>
          <w:rtl/>
        </w:rPr>
        <w:t xml:space="preserve"> </w:t>
      </w:r>
      <w:r w:rsidRPr="001914C4">
        <w:rPr>
          <w:rFonts w:ascii="David" w:hAnsi="David" w:cs="David" w:hint="cs"/>
          <w:b/>
          <w:rtl/>
        </w:rPr>
        <w:t>ישראל</w:t>
      </w:r>
      <w:r w:rsidRPr="001914C4">
        <w:rPr>
          <w:rFonts w:ascii="David" w:hAnsi="David" w:cs="David"/>
          <w:b/>
          <w:rtl/>
        </w:rPr>
        <w:t xml:space="preserve"> – </w:t>
      </w:r>
      <w:r w:rsidRPr="001914C4">
        <w:rPr>
          <w:rFonts w:ascii="David" w:hAnsi="David" w:cs="David" w:hint="cs"/>
          <w:b/>
          <w:rtl/>
        </w:rPr>
        <w:t>משרד</w:t>
      </w:r>
      <w:r w:rsidRPr="001914C4">
        <w:rPr>
          <w:rFonts w:ascii="David" w:hAnsi="David" w:cs="David"/>
          <w:b/>
          <w:rtl/>
        </w:rPr>
        <w:t xml:space="preserve"> </w:t>
      </w:r>
      <w:r w:rsidRPr="001914C4">
        <w:rPr>
          <w:rFonts w:ascii="David" w:hAnsi="David" w:cs="David" w:hint="cs"/>
          <w:b/>
          <w:rtl/>
        </w:rPr>
        <w:t>האוצר</w:t>
      </w:r>
      <w:r w:rsidRPr="001914C4">
        <w:rPr>
          <w:rFonts w:ascii="David" w:hAnsi="David" w:cs="David"/>
          <w:b/>
          <w:rtl/>
        </w:rPr>
        <w:t xml:space="preserve">, </w:t>
      </w:r>
      <w:r w:rsidRPr="001914C4">
        <w:rPr>
          <w:rFonts w:ascii="David" w:hAnsi="David" w:cs="David" w:hint="cs"/>
          <w:b/>
          <w:rtl/>
        </w:rPr>
        <w:t>משרדי</w:t>
      </w:r>
      <w:r w:rsidRPr="001914C4">
        <w:rPr>
          <w:rFonts w:ascii="David" w:hAnsi="David" w:cs="David"/>
          <w:b/>
          <w:rtl/>
        </w:rPr>
        <w:t xml:space="preserve"> </w:t>
      </w:r>
      <w:r w:rsidRPr="001914C4">
        <w:rPr>
          <w:rFonts w:ascii="David" w:hAnsi="David" w:cs="David" w:hint="cs"/>
          <w:b/>
          <w:rtl/>
        </w:rPr>
        <w:t>הממשלה</w:t>
      </w:r>
      <w:r w:rsidRPr="001914C4">
        <w:rPr>
          <w:rFonts w:ascii="David" w:hAnsi="David" w:cs="David"/>
          <w:b/>
          <w:rtl/>
        </w:rPr>
        <w:t xml:space="preserve">, </w:t>
      </w:r>
      <w:r w:rsidRPr="001914C4">
        <w:rPr>
          <w:rFonts w:ascii="David" w:hAnsi="David" w:cs="David" w:hint="cs"/>
          <w:b/>
          <w:rtl/>
        </w:rPr>
        <w:t>יחידות</w:t>
      </w:r>
      <w:r w:rsidRPr="001914C4">
        <w:rPr>
          <w:rFonts w:ascii="David" w:hAnsi="David" w:cs="David"/>
          <w:b/>
          <w:rtl/>
        </w:rPr>
        <w:t xml:space="preserve"> </w:t>
      </w:r>
      <w:r w:rsidRPr="001914C4">
        <w:rPr>
          <w:rFonts w:ascii="David" w:hAnsi="David" w:cs="David" w:hint="cs"/>
          <w:b/>
          <w:rtl/>
        </w:rPr>
        <w:t>הסמך</w:t>
      </w:r>
      <w:r w:rsidRPr="001914C4">
        <w:rPr>
          <w:rFonts w:ascii="David" w:hAnsi="David" w:cs="David"/>
          <w:b/>
          <w:rtl/>
        </w:rPr>
        <w:t xml:space="preserve"> </w:t>
      </w:r>
      <w:r w:rsidRPr="001914C4">
        <w:rPr>
          <w:rFonts w:ascii="David" w:hAnsi="David" w:cs="David" w:hint="cs"/>
          <w:b/>
          <w:rtl/>
        </w:rPr>
        <w:t>והגופים</w:t>
      </w:r>
      <w:r w:rsidRPr="001914C4">
        <w:rPr>
          <w:rFonts w:ascii="David" w:hAnsi="David" w:cs="David"/>
          <w:b/>
          <w:rtl/>
        </w:rPr>
        <w:t xml:space="preserve"> </w:t>
      </w:r>
      <w:r w:rsidRPr="001914C4">
        <w:rPr>
          <w:rFonts w:ascii="David" w:hAnsi="David" w:cs="David" w:hint="cs"/>
          <w:b/>
          <w:rtl/>
        </w:rPr>
        <w:t>הנלווים</w:t>
      </w:r>
      <w:r w:rsidRPr="001914C4">
        <w:rPr>
          <w:rFonts w:ascii="David" w:hAnsi="David" w:cs="David"/>
          <w:b/>
          <w:rtl/>
        </w:rPr>
        <w:t xml:space="preserve"> </w:t>
      </w:r>
      <w:r w:rsidRPr="001914C4">
        <w:rPr>
          <w:rFonts w:ascii="David" w:hAnsi="David" w:cs="David" w:hint="cs"/>
          <w:b/>
          <w:rtl/>
        </w:rPr>
        <w:t>שומרים</w:t>
      </w:r>
      <w:r w:rsidRPr="001914C4">
        <w:rPr>
          <w:rFonts w:ascii="David" w:hAnsi="David" w:cs="David"/>
          <w:b/>
          <w:rtl/>
        </w:rPr>
        <w:t xml:space="preserve"> </w:t>
      </w:r>
      <w:r w:rsidRPr="001914C4">
        <w:rPr>
          <w:rFonts w:ascii="David" w:hAnsi="David" w:cs="David" w:hint="cs"/>
          <w:b/>
          <w:rtl/>
        </w:rPr>
        <w:t>לעצמם</w:t>
      </w:r>
      <w:r w:rsidRPr="001914C4">
        <w:rPr>
          <w:rFonts w:ascii="David" w:hAnsi="David" w:cs="David"/>
          <w:b/>
          <w:rtl/>
        </w:rPr>
        <w:t xml:space="preserve"> </w:t>
      </w:r>
      <w:r w:rsidRPr="001914C4">
        <w:rPr>
          <w:rFonts w:ascii="David" w:hAnsi="David" w:cs="David" w:hint="cs"/>
          <w:b/>
          <w:rtl/>
        </w:rPr>
        <w:t>את</w:t>
      </w:r>
      <w:r w:rsidRPr="001914C4">
        <w:rPr>
          <w:rFonts w:ascii="David" w:hAnsi="David" w:cs="David"/>
          <w:b/>
          <w:rtl/>
        </w:rPr>
        <w:t xml:space="preserve"> </w:t>
      </w:r>
      <w:r w:rsidRPr="001914C4">
        <w:rPr>
          <w:rFonts w:ascii="David" w:hAnsi="David" w:cs="David" w:hint="cs"/>
          <w:b/>
          <w:rtl/>
        </w:rPr>
        <w:t>הזכות</w:t>
      </w:r>
      <w:r w:rsidRPr="001914C4">
        <w:rPr>
          <w:rFonts w:ascii="David" w:hAnsi="David" w:cs="David"/>
          <w:b/>
          <w:rtl/>
        </w:rPr>
        <w:t xml:space="preserve"> </w:t>
      </w:r>
      <w:r w:rsidRPr="001914C4">
        <w:rPr>
          <w:rFonts w:ascii="David" w:hAnsi="David" w:cs="David" w:hint="cs"/>
          <w:b/>
          <w:rtl/>
        </w:rPr>
        <w:t>לקבל</w:t>
      </w:r>
      <w:r w:rsidRPr="001914C4">
        <w:rPr>
          <w:rFonts w:ascii="David" w:hAnsi="David" w:cs="David"/>
          <w:b/>
          <w:rtl/>
        </w:rPr>
        <w:t xml:space="preserve"> </w:t>
      </w:r>
      <w:r w:rsidRPr="001914C4">
        <w:rPr>
          <w:rFonts w:ascii="David" w:hAnsi="David" w:cs="David" w:hint="cs"/>
          <w:b/>
          <w:rtl/>
        </w:rPr>
        <w:t>מהספק</w:t>
      </w:r>
      <w:r w:rsidRPr="001914C4">
        <w:rPr>
          <w:rFonts w:ascii="David" w:hAnsi="David" w:cs="David"/>
          <w:b/>
          <w:rtl/>
        </w:rPr>
        <w:t xml:space="preserve"> </w:t>
      </w:r>
      <w:r w:rsidRPr="001914C4">
        <w:rPr>
          <w:rFonts w:ascii="David" w:hAnsi="David" w:cs="David" w:hint="cs"/>
          <w:b/>
          <w:rtl/>
        </w:rPr>
        <w:t>בכל</w:t>
      </w:r>
      <w:r w:rsidRPr="001914C4">
        <w:rPr>
          <w:rFonts w:ascii="David" w:hAnsi="David" w:cs="David"/>
          <w:b/>
          <w:rtl/>
        </w:rPr>
        <w:t xml:space="preserve"> </w:t>
      </w:r>
      <w:r w:rsidRPr="001914C4">
        <w:rPr>
          <w:rFonts w:ascii="David" w:hAnsi="David" w:cs="David" w:hint="cs"/>
          <w:b/>
          <w:rtl/>
        </w:rPr>
        <w:t>עת</w:t>
      </w:r>
      <w:r w:rsidRPr="001914C4">
        <w:rPr>
          <w:rFonts w:ascii="David" w:hAnsi="David" w:cs="David"/>
          <w:b/>
          <w:rtl/>
        </w:rPr>
        <w:t xml:space="preserve"> </w:t>
      </w:r>
      <w:r w:rsidRPr="001914C4">
        <w:rPr>
          <w:rFonts w:ascii="David" w:hAnsi="David" w:cs="David" w:hint="cs"/>
          <w:b/>
          <w:rtl/>
        </w:rPr>
        <w:t>את</w:t>
      </w:r>
      <w:r w:rsidRPr="001914C4">
        <w:rPr>
          <w:rFonts w:ascii="David" w:hAnsi="David" w:cs="David"/>
          <w:b/>
          <w:rtl/>
        </w:rPr>
        <w:t xml:space="preserve"> </w:t>
      </w:r>
      <w:r w:rsidRPr="001914C4">
        <w:rPr>
          <w:rFonts w:ascii="David" w:hAnsi="David" w:cs="David" w:hint="cs"/>
          <w:b/>
          <w:rtl/>
        </w:rPr>
        <w:t>העתקי</w:t>
      </w:r>
      <w:r w:rsidRPr="001914C4">
        <w:rPr>
          <w:rFonts w:ascii="David" w:hAnsi="David" w:cs="David"/>
          <w:b/>
          <w:rtl/>
        </w:rPr>
        <w:t xml:space="preserve"> </w:t>
      </w:r>
      <w:r w:rsidRPr="001914C4">
        <w:rPr>
          <w:rFonts w:ascii="David" w:hAnsi="David" w:cs="David" w:hint="cs"/>
          <w:b/>
          <w:rtl/>
        </w:rPr>
        <w:t>הפוליסות</w:t>
      </w:r>
      <w:r w:rsidRPr="001914C4">
        <w:rPr>
          <w:rFonts w:ascii="David" w:hAnsi="David" w:cs="David"/>
          <w:b/>
          <w:rtl/>
        </w:rPr>
        <w:t xml:space="preserve"> </w:t>
      </w:r>
      <w:r w:rsidRPr="001914C4">
        <w:rPr>
          <w:rFonts w:ascii="David" w:hAnsi="David" w:cs="David" w:hint="cs"/>
          <w:b/>
          <w:rtl/>
        </w:rPr>
        <w:t>במלואן</w:t>
      </w:r>
      <w:r w:rsidRPr="001914C4">
        <w:rPr>
          <w:rFonts w:ascii="David" w:hAnsi="David" w:cs="David"/>
          <w:b/>
          <w:rtl/>
        </w:rPr>
        <w:t xml:space="preserve"> </w:t>
      </w:r>
      <w:r w:rsidRPr="001914C4">
        <w:rPr>
          <w:rFonts w:ascii="David" w:hAnsi="David" w:cs="David" w:hint="cs"/>
          <w:b/>
          <w:rtl/>
        </w:rPr>
        <w:t>או</w:t>
      </w:r>
      <w:r w:rsidRPr="001914C4">
        <w:rPr>
          <w:rFonts w:ascii="David" w:hAnsi="David" w:cs="David"/>
          <w:b/>
          <w:rtl/>
        </w:rPr>
        <w:t xml:space="preserve"> </w:t>
      </w:r>
      <w:r w:rsidRPr="001914C4">
        <w:rPr>
          <w:rFonts w:ascii="David" w:hAnsi="David" w:cs="David" w:hint="cs"/>
          <w:b/>
          <w:rtl/>
        </w:rPr>
        <w:t>בחלקן</w:t>
      </w:r>
      <w:r w:rsidRPr="001914C4">
        <w:rPr>
          <w:rFonts w:ascii="David" w:hAnsi="David" w:cs="David"/>
          <w:b/>
          <w:rtl/>
        </w:rPr>
        <w:t xml:space="preserve">, </w:t>
      </w:r>
      <w:r w:rsidRPr="001914C4">
        <w:rPr>
          <w:rFonts w:ascii="David" w:hAnsi="David" w:cs="David" w:hint="cs"/>
          <w:b/>
          <w:rtl/>
        </w:rPr>
        <w:t>במקרה</w:t>
      </w:r>
      <w:r w:rsidRPr="001914C4">
        <w:rPr>
          <w:rFonts w:ascii="David" w:hAnsi="David" w:cs="David"/>
          <w:b/>
          <w:rtl/>
        </w:rPr>
        <w:t xml:space="preserve"> </w:t>
      </w:r>
      <w:r w:rsidRPr="001914C4">
        <w:rPr>
          <w:rFonts w:ascii="David" w:hAnsi="David" w:cs="David" w:hint="cs"/>
          <w:b/>
          <w:rtl/>
        </w:rPr>
        <w:t>של</w:t>
      </w:r>
      <w:r w:rsidRPr="001914C4">
        <w:rPr>
          <w:rFonts w:ascii="David" w:hAnsi="David" w:cs="David"/>
          <w:b/>
          <w:rtl/>
        </w:rPr>
        <w:t xml:space="preserve"> </w:t>
      </w:r>
      <w:r w:rsidRPr="001914C4">
        <w:rPr>
          <w:rFonts w:ascii="David" w:hAnsi="David" w:cs="David" w:hint="cs"/>
          <w:b/>
          <w:rtl/>
        </w:rPr>
        <w:t>גילוי</w:t>
      </w:r>
      <w:r w:rsidRPr="001914C4">
        <w:rPr>
          <w:rFonts w:ascii="David" w:hAnsi="David" w:cs="David"/>
          <w:b/>
          <w:rtl/>
        </w:rPr>
        <w:t xml:space="preserve"> </w:t>
      </w:r>
      <w:r w:rsidRPr="001914C4">
        <w:rPr>
          <w:rFonts w:ascii="David" w:hAnsi="David" w:cs="David" w:hint="cs"/>
          <w:b/>
          <w:rtl/>
        </w:rPr>
        <w:t>נסיבות</w:t>
      </w:r>
      <w:r w:rsidRPr="001914C4">
        <w:rPr>
          <w:rFonts w:ascii="David" w:hAnsi="David" w:cs="David"/>
          <w:b/>
          <w:rtl/>
        </w:rPr>
        <w:t xml:space="preserve"> </w:t>
      </w:r>
      <w:r w:rsidRPr="001914C4">
        <w:rPr>
          <w:rFonts w:ascii="David" w:hAnsi="David" w:cs="David" w:hint="cs"/>
          <w:b/>
          <w:rtl/>
        </w:rPr>
        <w:t>העלולות</w:t>
      </w:r>
      <w:r w:rsidRPr="001914C4">
        <w:rPr>
          <w:rFonts w:ascii="David" w:hAnsi="David" w:cs="David"/>
          <w:b/>
          <w:rtl/>
        </w:rPr>
        <w:t xml:space="preserve"> </w:t>
      </w:r>
      <w:r w:rsidRPr="001914C4">
        <w:rPr>
          <w:rFonts w:ascii="David" w:hAnsi="David" w:cs="David" w:hint="cs"/>
          <w:b/>
          <w:rtl/>
        </w:rPr>
        <w:t>להביא</w:t>
      </w:r>
      <w:r w:rsidRPr="001914C4">
        <w:rPr>
          <w:rFonts w:ascii="David" w:hAnsi="David" w:cs="David"/>
          <w:b/>
          <w:rtl/>
        </w:rPr>
        <w:t xml:space="preserve"> </w:t>
      </w:r>
      <w:r w:rsidRPr="001914C4">
        <w:rPr>
          <w:rFonts w:ascii="David" w:hAnsi="David" w:cs="David" w:hint="cs"/>
          <w:b/>
          <w:rtl/>
        </w:rPr>
        <w:t>לתביעה</w:t>
      </w:r>
      <w:r w:rsidRPr="001914C4">
        <w:rPr>
          <w:rFonts w:ascii="David" w:hAnsi="David" w:cs="David"/>
          <w:b/>
          <w:rtl/>
        </w:rPr>
        <w:t xml:space="preserve"> </w:t>
      </w:r>
      <w:r w:rsidRPr="001914C4">
        <w:rPr>
          <w:rFonts w:ascii="David" w:hAnsi="David" w:cs="David" w:hint="cs"/>
          <w:b/>
          <w:rtl/>
        </w:rPr>
        <w:t>בפוליסות</w:t>
      </w:r>
      <w:r w:rsidRPr="001914C4">
        <w:rPr>
          <w:rFonts w:ascii="David" w:hAnsi="David" w:cs="David"/>
          <w:b/>
          <w:rtl/>
        </w:rPr>
        <w:t xml:space="preserve"> </w:t>
      </w:r>
      <w:r w:rsidRPr="001914C4">
        <w:rPr>
          <w:rFonts w:ascii="David" w:hAnsi="David" w:cs="David" w:hint="cs"/>
          <w:b/>
          <w:rtl/>
        </w:rPr>
        <w:t>ו</w:t>
      </w:r>
      <w:r w:rsidRPr="001914C4">
        <w:rPr>
          <w:rFonts w:ascii="David" w:hAnsi="David" w:cs="David"/>
          <w:b/>
          <w:rtl/>
        </w:rPr>
        <w:t>/</w:t>
      </w:r>
      <w:r w:rsidRPr="001914C4">
        <w:rPr>
          <w:rFonts w:ascii="David" w:hAnsi="David" w:cs="David" w:hint="cs"/>
          <w:b/>
          <w:rtl/>
        </w:rPr>
        <w:t>או</w:t>
      </w:r>
      <w:r w:rsidRPr="001914C4">
        <w:rPr>
          <w:rFonts w:ascii="David" w:hAnsi="David" w:cs="David"/>
          <w:b/>
          <w:rtl/>
        </w:rPr>
        <w:t xml:space="preserve"> </w:t>
      </w:r>
      <w:r w:rsidRPr="001914C4">
        <w:rPr>
          <w:rFonts w:ascii="David" w:hAnsi="David" w:cs="David" w:hint="cs"/>
          <w:b/>
          <w:rtl/>
        </w:rPr>
        <w:t>על</w:t>
      </w:r>
      <w:r w:rsidRPr="001914C4">
        <w:rPr>
          <w:rFonts w:ascii="David" w:hAnsi="David" w:cs="David"/>
          <w:b/>
          <w:rtl/>
        </w:rPr>
        <w:t xml:space="preserve"> </w:t>
      </w:r>
      <w:r w:rsidRPr="001914C4">
        <w:rPr>
          <w:rFonts w:ascii="David" w:hAnsi="David" w:cs="David" w:hint="cs"/>
          <w:b/>
          <w:rtl/>
        </w:rPr>
        <w:t>מנת</w:t>
      </w:r>
      <w:r w:rsidRPr="001914C4">
        <w:rPr>
          <w:rFonts w:ascii="David" w:hAnsi="David" w:cs="David"/>
          <w:b/>
          <w:rtl/>
        </w:rPr>
        <w:t xml:space="preserve"> </w:t>
      </w:r>
      <w:r w:rsidRPr="001914C4">
        <w:rPr>
          <w:rFonts w:ascii="David" w:hAnsi="David" w:cs="David" w:hint="cs"/>
          <w:b/>
          <w:rtl/>
        </w:rPr>
        <w:t>שיוכלו</w:t>
      </w:r>
      <w:r w:rsidRPr="001914C4">
        <w:rPr>
          <w:rFonts w:ascii="David" w:hAnsi="David" w:cs="David"/>
          <w:b/>
          <w:rtl/>
        </w:rPr>
        <w:t xml:space="preserve"> </w:t>
      </w:r>
      <w:r w:rsidRPr="001914C4">
        <w:rPr>
          <w:rFonts w:ascii="David" w:hAnsi="David" w:cs="David" w:hint="cs"/>
          <w:b/>
          <w:rtl/>
        </w:rPr>
        <w:t>לבחון</w:t>
      </w:r>
      <w:r w:rsidRPr="001914C4">
        <w:rPr>
          <w:rFonts w:ascii="David" w:hAnsi="David" w:cs="David"/>
          <w:b/>
          <w:rtl/>
        </w:rPr>
        <w:t xml:space="preserve"> </w:t>
      </w:r>
      <w:r w:rsidRPr="001914C4">
        <w:rPr>
          <w:rFonts w:ascii="David" w:hAnsi="David" w:cs="David" w:hint="cs"/>
          <w:b/>
          <w:rtl/>
        </w:rPr>
        <w:t>את</w:t>
      </w:r>
      <w:r w:rsidRPr="001914C4">
        <w:rPr>
          <w:rFonts w:ascii="David" w:hAnsi="David" w:cs="David"/>
          <w:b/>
          <w:rtl/>
        </w:rPr>
        <w:t xml:space="preserve"> </w:t>
      </w:r>
      <w:r w:rsidRPr="001914C4">
        <w:rPr>
          <w:rFonts w:ascii="David" w:hAnsi="David" w:cs="David" w:hint="cs"/>
          <w:b/>
          <w:rtl/>
        </w:rPr>
        <w:t>עמידת</w:t>
      </w:r>
      <w:r w:rsidRPr="001914C4">
        <w:rPr>
          <w:rFonts w:ascii="David" w:hAnsi="David" w:cs="David"/>
          <w:b/>
          <w:rtl/>
        </w:rPr>
        <w:t xml:space="preserve"> </w:t>
      </w:r>
      <w:r w:rsidRPr="001914C4">
        <w:rPr>
          <w:rFonts w:ascii="David" w:hAnsi="David" w:cs="David" w:hint="cs"/>
          <w:b/>
          <w:rtl/>
        </w:rPr>
        <w:t>הספק</w:t>
      </w:r>
      <w:r w:rsidRPr="001914C4">
        <w:rPr>
          <w:rFonts w:ascii="David" w:hAnsi="David" w:cs="David"/>
          <w:b/>
          <w:rtl/>
        </w:rPr>
        <w:t xml:space="preserve"> </w:t>
      </w:r>
      <w:r w:rsidRPr="001914C4">
        <w:rPr>
          <w:rFonts w:ascii="David" w:hAnsi="David" w:cs="David" w:hint="cs"/>
          <w:b/>
          <w:rtl/>
        </w:rPr>
        <w:t>בסעיפים</w:t>
      </w:r>
      <w:r w:rsidRPr="001914C4">
        <w:rPr>
          <w:rFonts w:ascii="David" w:hAnsi="David" w:cs="David"/>
          <w:b/>
          <w:rtl/>
        </w:rPr>
        <w:t xml:space="preserve"> </w:t>
      </w:r>
      <w:r w:rsidRPr="001914C4">
        <w:rPr>
          <w:rFonts w:ascii="David" w:hAnsi="David" w:cs="David" w:hint="cs"/>
          <w:b/>
          <w:rtl/>
        </w:rPr>
        <w:t>אלו</w:t>
      </w:r>
      <w:r w:rsidRPr="001914C4">
        <w:rPr>
          <w:rFonts w:ascii="David" w:hAnsi="David" w:cs="David"/>
          <w:b/>
          <w:rtl/>
        </w:rPr>
        <w:t xml:space="preserve"> </w:t>
      </w:r>
      <w:r w:rsidRPr="001914C4">
        <w:rPr>
          <w:rFonts w:ascii="David" w:hAnsi="David" w:cs="David" w:hint="cs"/>
          <w:b/>
          <w:rtl/>
        </w:rPr>
        <w:t>ו</w:t>
      </w:r>
      <w:r w:rsidRPr="001914C4">
        <w:rPr>
          <w:rFonts w:ascii="David" w:hAnsi="David" w:cs="David"/>
          <w:b/>
          <w:rtl/>
        </w:rPr>
        <w:t>/</w:t>
      </w:r>
      <w:r w:rsidRPr="001914C4">
        <w:rPr>
          <w:rFonts w:ascii="David" w:hAnsi="David" w:cs="David" w:hint="cs"/>
          <w:b/>
          <w:rtl/>
        </w:rPr>
        <w:t>או</w:t>
      </w:r>
      <w:r w:rsidRPr="001914C4">
        <w:rPr>
          <w:rFonts w:ascii="David" w:hAnsi="David" w:cs="David"/>
          <w:b/>
          <w:rtl/>
        </w:rPr>
        <w:t xml:space="preserve"> </w:t>
      </w:r>
      <w:r w:rsidRPr="001914C4">
        <w:rPr>
          <w:rFonts w:ascii="David" w:hAnsi="David" w:cs="David" w:hint="cs"/>
          <w:b/>
          <w:rtl/>
        </w:rPr>
        <w:t>מכל</w:t>
      </w:r>
      <w:r w:rsidRPr="001914C4">
        <w:rPr>
          <w:rFonts w:ascii="David" w:hAnsi="David" w:cs="David"/>
          <w:b/>
          <w:rtl/>
        </w:rPr>
        <w:t xml:space="preserve"> </w:t>
      </w:r>
      <w:r w:rsidRPr="001914C4">
        <w:rPr>
          <w:rFonts w:ascii="David" w:hAnsi="David" w:cs="David" w:hint="cs"/>
          <w:b/>
          <w:rtl/>
        </w:rPr>
        <w:t>סיבה</w:t>
      </w:r>
      <w:r w:rsidRPr="001914C4">
        <w:rPr>
          <w:rFonts w:ascii="David" w:hAnsi="David" w:cs="David"/>
          <w:b/>
          <w:rtl/>
        </w:rPr>
        <w:t xml:space="preserve"> </w:t>
      </w:r>
      <w:r w:rsidRPr="001914C4">
        <w:rPr>
          <w:rFonts w:ascii="David" w:hAnsi="David" w:cs="David" w:hint="cs"/>
          <w:b/>
          <w:rtl/>
        </w:rPr>
        <w:t>אחרת</w:t>
      </w:r>
      <w:r w:rsidRPr="001914C4">
        <w:rPr>
          <w:rFonts w:ascii="David" w:hAnsi="David" w:cs="David"/>
          <w:b/>
          <w:rtl/>
        </w:rPr>
        <w:t xml:space="preserve">, </w:t>
      </w:r>
      <w:r w:rsidRPr="001914C4">
        <w:rPr>
          <w:rFonts w:ascii="David" w:hAnsi="David" w:cs="David" w:hint="cs"/>
          <w:b/>
          <w:rtl/>
        </w:rPr>
        <w:t>והספק</w:t>
      </w:r>
      <w:r w:rsidRPr="001914C4">
        <w:rPr>
          <w:rFonts w:ascii="David" w:hAnsi="David" w:cs="David"/>
          <w:b/>
          <w:rtl/>
        </w:rPr>
        <w:t xml:space="preserve"> </w:t>
      </w:r>
      <w:r w:rsidRPr="001914C4">
        <w:rPr>
          <w:rFonts w:ascii="David" w:hAnsi="David" w:cs="David" w:hint="cs"/>
          <w:b/>
          <w:rtl/>
        </w:rPr>
        <w:t>יעביר</w:t>
      </w:r>
      <w:r w:rsidRPr="001914C4">
        <w:rPr>
          <w:rFonts w:ascii="David" w:hAnsi="David" w:cs="David"/>
          <w:b/>
          <w:rtl/>
        </w:rPr>
        <w:t xml:space="preserve"> </w:t>
      </w:r>
      <w:r w:rsidRPr="001914C4">
        <w:rPr>
          <w:rFonts w:ascii="David" w:hAnsi="David" w:cs="David" w:hint="cs"/>
          <w:b/>
          <w:rtl/>
        </w:rPr>
        <w:t>את</w:t>
      </w:r>
      <w:r w:rsidRPr="001914C4">
        <w:rPr>
          <w:rFonts w:ascii="David" w:hAnsi="David" w:cs="David"/>
          <w:b/>
          <w:rtl/>
        </w:rPr>
        <w:t xml:space="preserve"> </w:t>
      </w:r>
      <w:r w:rsidRPr="001914C4">
        <w:rPr>
          <w:rFonts w:ascii="David" w:hAnsi="David" w:cs="David" w:hint="cs"/>
          <w:b/>
          <w:rtl/>
        </w:rPr>
        <w:t>העתקי</w:t>
      </w:r>
      <w:r w:rsidRPr="001914C4">
        <w:rPr>
          <w:rFonts w:ascii="David" w:hAnsi="David" w:cs="David"/>
          <w:b/>
          <w:rtl/>
        </w:rPr>
        <w:t xml:space="preserve"> </w:t>
      </w:r>
      <w:r w:rsidRPr="001914C4">
        <w:rPr>
          <w:rFonts w:ascii="David" w:hAnsi="David" w:cs="David" w:hint="cs"/>
          <w:b/>
          <w:rtl/>
        </w:rPr>
        <w:t>הפוליסות</w:t>
      </w:r>
      <w:r w:rsidRPr="001914C4">
        <w:rPr>
          <w:rFonts w:ascii="David" w:hAnsi="David" w:cs="David"/>
          <w:b/>
          <w:rtl/>
        </w:rPr>
        <w:t xml:space="preserve"> </w:t>
      </w:r>
      <w:r w:rsidRPr="001914C4">
        <w:rPr>
          <w:rFonts w:ascii="David" w:hAnsi="David" w:cs="David" w:hint="cs"/>
          <w:b/>
          <w:rtl/>
        </w:rPr>
        <w:t>במלואן</w:t>
      </w:r>
      <w:r w:rsidRPr="001914C4">
        <w:rPr>
          <w:rFonts w:ascii="David" w:hAnsi="David" w:cs="David"/>
          <w:b/>
          <w:rtl/>
        </w:rPr>
        <w:t xml:space="preserve"> </w:t>
      </w:r>
      <w:r w:rsidRPr="001914C4">
        <w:rPr>
          <w:rFonts w:ascii="David" w:hAnsi="David" w:cs="David" w:hint="cs"/>
          <w:b/>
          <w:rtl/>
        </w:rPr>
        <w:t>או</w:t>
      </w:r>
      <w:r w:rsidRPr="001914C4">
        <w:rPr>
          <w:rFonts w:ascii="David" w:hAnsi="David" w:cs="David"/>
          <w:b/>
          <w:rtl/>
        </w:rPr>
        <w:t xml:space="preserve"> </w:t>
      </w:r>
      <w:r w:rsidRPr="001914C4">
        <w:rPr>
          <w:rFonts w:ascii="David" w:hAnsi="David" w:cs="David" w:hint="cs"/>
          <w:b/>
          <w:rtl/>
        </w:rPr>
        <w:t>בחלקן</w:t>
      </w:r>
      <w:r w:rsidRPr="001914C4">
        <w:rPr>
          <w:rFonts w:ascii="David" w:hAnsi="David" w:cs="David"/>
          <w:b/>
          <w:rtl/>
        </w:rPr>
        <w:t xml:space="preserve"> </w:t>
      </w:r>
      <w:r w:rsidRPr="001914C4">
        <w:rPr>
          <w:rFonts w:ascii="David" w:hAnsi="David" w:cs="David" w:hint="cs"/>
          <w:b/>
          <w:rtl/>
        </w:rPr>
        <w:t>כאמור</w:t>
      </w:r>
      <w:r w:rsidRPr="001914C4">
        <w:rPr>
          <w:rFonts w:ascii="David" w:hAnsi="David" w:cs="David"/>
          <w:b/>
          <w:rtl/>
        </w:rPr>
        <w:t xml:space="preserve"> </w:t>
      </w:r>
      <w:r w:rsidRPr="001914C4">
        <w:rPr>
          <w:rFonts w:ascii="David" w:hAnsi="David" w:cs="David" w:hint="cs"/>
          <w:b/>
          <w:rtl/>
        </w:rPr>
        <w:t>מיד</w:t>
      </w:r>
      <w:r w:rsidRPr="001914C4">
        <w:rPr>
          <w:rFonts w:ascii="David" w:hAnsi="David" w:cs="David"/>
          <w:b/>
          <w:rtl/>
        </w:rPr>
        <w:t xml:space="preserve"> </w:t>
      </w:r>
      <w:r w:rsidRPr="001914C4">
        <w:rPr>
          <w:rFonts w:ascii="David" w:hAnsi="David" w:cs="David" w:hint="cs"/>
          <w:b/>
          <w:rtl/>
        </w:rPr>
        <w:t>עם</w:t>
      </w:r>
      <w:r w:rsidRPr="001914C4">
        <w:rPr>
          <w:rFonts w:ascii="David" w:hAnsi="David" w:cs="David"/>
          <w:b/>
          <w:rtl/>
        </w:rPr>
        <w:t xml:space="preserve"> </w:t>
      </w:r>
      <w:r w:rsidRPr="001914C4">
        <w:rPr>
          <w:rFonts w:ascii="David" w:hAnsi="David" w:cs="David" w:hint="cs"/>
          <w:b/>
          <w:rtl/>
        </w:rPr>
        <w:t>קבלת</w:t>
      </w:r>
      <w:r w:rsidRPr="001914C4">
        <w:rPr>
          <w:rFonts w:ascii="David" w:hAnsi="David" w:cs="David"/>
          <w:b/>
          <w:rtl/>
        </w:rPr>
        <w:t xml:space="preserve"> </w:t>
      </w:r>
      <w:r w:rsidRPr="001914C4">
        <w:rPr>
          <w:rFonts w:ascii="David" w:hAnsi="David" w:cs="David" w:hint="cs"/>
          <w:b/>
          <w:rtl/>
        </w:rPr>
        <w:t>הדרישה</w:t>
      </w:r>
      <w:r w:rsidRPr="001914C4">
        <w:rPr>
          <w:rFonts w:ascii="David" w:hAnsi="David" w:cs="David"/>
          <w:b/>
          <w:rtl/>
        </w:rPr>
        <w:t xml:space="preserve">. </w:t>
      </w:r>
      <w:r w:rsidRPr="001914C4">
        <w:rPr>
          <w:rFonts w:ascii="David" w:hAnsi="David" w:cs="David" w:hint="cs"/>
          <w:b/>
          <w:rtl/>
        </w:rPr>
        <w:t>הספק</w:t>
      </w:r>
      <w:r w:rsidRPr="001914C4">
        <w:rPr>
          <w:rFonts w:ascii="David" w:hAnsi="David" w:cs="David"/>
          <w:b/>
          <w:rtl/>
        </w:rPr>
        <w:t xml:space="preserve"> </w:t>
      </w:r>
      <w:r w:rsidRPr="001914C4">
        <w:rPr>
          <w:rFonts w:ascii="David" w:hAnsi="David" w:cs="David" w:hint="cs"/>
          <w:b/>
          <w:rtl/>
        </w:rPr>
        <w:t>מתחייב</w:t>
      </w:r>
      <w:r w:rsidRPr="001914C4">
        <w:rPr>
          <w:rFonts w:ascii="David" w:hAnsi="David" w:cs="David"/>
          <w:b/>
          <w:rtl/>
        </w:rPr>
        <w:t xml:space="preserve"> </w:t>
      </w:r>
      <w:r w:rsidRPr="001914C4">
        <w:rPr>
          <w:rFonts w:ascii="David" w:hAnsi="David" w:cs="David" w:hint="cs"/>
          <w:b/>
          <w:rtl/>
        </w:rPr>
        <w:t>לבצע</w:t>
      </w:r>
      <w:r w:rsidRPr="001914C4">
        <w:rPr>
          <w:rFonts w:ascii="David" w:hAnsi="David" w:cs="David"/>
          <w:b/>
          <w:rtl/>
        </w:rPr>
        <w:t xml:space="preserve"> </w:t>
      </w:r>
      <w:r w:rsidRPr="001914C4">
        <w:rPr>
          <w:rFonts w:ascii="David" w:hAnsi="David" w:cs="David" w:hint="cs"/>
          <w:b/>
          <w:rtl/>
        </w:rPr>
        <w:t>כל</w:t>
      </w:r>
      <w:r w:rsidRPr="001914C4">
        <w:rPr>
          <w:rFonts w:ascii="David" w:hAnsi="David" w:cs="David"/>
          <w:b/>
          <w:rtl/>
        </w:rPr>
        <w:t xml:space="preserve"> </w:t>
      </w:r>
      <w:r w:rsidRPr="001914C4">
        <w:rPr>
          <w:rFonts w:ascii="David" w:hAnsi="David" w:cs="David" w:hint="cs"/>
          <w:b/>
          <w:rtl/>
        </w:rPr>
        <w:t>שינוי</w:t>
      </w:r>
      <w:r w:rsidRPr="001914C4">
        <w:rPr>
          <w:rFonts w:ascii="David" w:hAnsi="David" w:cs="David"/>
          <w:b/>
          <w:rtl/>
        </w:rPr>
        <w:t xml:space="preserve"> </w:t>
      </w:r>
      <w:r w:rsidRPr="001914C4">
        <w:rPr>
          <w:rFonts w:ascii="David" w:hAnsi="David" w:cs="David" w:hint="cs"/>
          <w:b/>
          <w:rtl/>
        </w:rPr>
        <w:t>או</w:t>
      </w:r>
      <w:r w:rsidRPr="001914C4">
        <w:rPr>
          <w:rFonts w:ascii="David" w:hAnsi="David" w:cs="David"/>
          <w:b/>
          <w:rtl/>
        </w:rPr>
        <w:t xml:space="preserve"> </w:t>
      </w:r>
      <w:r w:rsidRPr="001914C4">
        <w:rPr>
          <w:rFonts w:ascii="David" w:hAnsi="David" w:cs="David" w:hint="cs"/>
          <w:b/>
          <w:rtl/>
        </w:rPr>
        <w:t>תיקון</w:t>
      </w:r>
      <w:r w:rsidRPr="001914C4">
        <w:rPr>
          <w:rFonts w:ascii="David" w:hAnsi="David" w:cs="David"/>
          <w:b/>
          <w:rtl/>
        </w:rPr>
        <w:t xml:space="preserve"> </w:t>
      </w:r>
      <w:r w:rsidRPr="001914C4">
        <w:rPr>
          <w:rFonts w:ascii="David" w:hAnsi="David" w:cs="David" w:hint="cs"/>
          <w:b/>
          <w:rtl/>
        </w:rPr>
        <w:t>שיידרש</w:t>
      </w:r>
      <w:r w:rsidRPr="001914C4">
        <w:rPr>
          <w:rFonts w:ascii="David" w:hAnsi="David" w:cs="David"/>
          <w:b/>
          <w:rtl/>
        </w:rPr>
        <w:t xml:space="preserve"> </w:t>
      </w:r>
      <w:r w:rsidRPr="001914C4">
        <w:rPr>
          <w:rFonts w:ascii="David" w:hAnsi="David" w:cs="David" w:hint="cs"/>
          <w:b/>
          <w:rtl/>
        </w:rPr>
        <w:t>על</w:t>
      </w:r>
      <w:r w:rsidRPr="001914C4">
        <w:rPr>
          <w:rFonts w:ascii="David" w:hAnsi="David" w:cs="David"/>
          <w:b/>
          <w:rtl/>
        </w:rPr>
        <w:t xml:space="preserve"> </w:t>
      </w:r>
      <w:r w:rsidRPr="001914C4">
        <w:rPr>
          <w:rFonts w:ascii="David" w:hAnsi="David" w:cs="David" w:hint="cs"/>
          <w:b/>
          <w:rtl/>
        </w:rPr>
        <w:t>מנת</w:t>
      </w:r>
      <w:r w:rsidRPr="001914C4">
        <w:rPr>
          <w:rFonts w:ascii="David" w:hAnsi="David" w:cs="David"/>
          <w:b/>
          <w:rtl/>
        </w:rPr>
        <w:t xml:space="preserve"> </w:t>
      </w:r>
      <w:r w:rsidRPr="001914C4">
        <w:rPr>
          <w:rFonts w:ascii="David" w:hAnsi="David" w:cs="David" w:hint="cs"/>
          <w:b/>
          <w:rtl/>
        </w:rPr>
        <w:t>להתאים</w:t>
      </w:r>
      <w:r w:rsidRPr="001914C4">
        <w:rPr>
          <w:rFonts w:ascii="David" w:hAnsi="David" w:cs="David"/>
          <w:b/>
          <w:rtl/>
        </w:rPr>
        <w:t xml:space="preserve"> </w:t>
      </w:r>
      <w:r w:rsidRPr="001914C4">
        <w:rPr>
          <w:rFonts w:ascii="David" w:hAnsi="David" w:cs="David" w:hint="cs"/>
          <w:b/>
          <w:rtl/>
        </w:rPr>
        <w:t>את</w:t>
      </w:r>
      <w:r w:rsidRPr="001914C4">
        <w:rPr>
          <w:rFonts w:ascii="David" w:hAnsi="David" w:cs="David"/>
          <w:b/>
          <w:rtl/>
        </w:rPr>
        <w:t xml:space="preserve"> </w:t>
      </w:r>
      <w:r w:rsidRPr="001914C4">
        <w:rPr>
          <w:rFonts w:ascii="David" w:hAnsi="David" w:cs="David" w:hint="cs"/>
          <w:b/>
          <w:rtl/>
        </w:rPr>
        <w:t>הפוליסות</w:t>
      </w:r>
      <w:r w:rsidRPr="001914C4">
        <w:rPr>
          <w:rFonts w:ascii="David" w:hAnsi="David" w:cs="David"/>
          <w:b/>
          <w:rtl/>
        </w:rPr>
        <w:t xml:space="preserve"> </w:t>
      </w:r>
      <w:r w:rsidRPr="001914C4">
        <w:rPr>
          <w:rFonts w:ascii="David" w:hAnsi="David" w:cs="David" w:hint="cs"/>
          <w:b/>
          <w:rtl/>
        </w:rPr>
        <w:t>להתחייבויותיו</w:t>
      </w:r>
      <w:r w:rsidRPr="001914C4">
        <w:rPr>
          <w:rFonts w:ascii="David" w:hAnsi="David" w:cs="David"/>
          <w:b/>
          <w:rtl/>
        </w:rPr>
        <w:t xml:space="preserve"> </w:t>
      </w:r>
      <w:r w:rsidRPr="001914C4">
        <w:rPr>
          <w:rFonts w:ascii="David" w:hAnsi="David" w:cs="David" w:hint="cs"/>
          <w:b/>
          <w:rtl/>
        </w:rPr>
        <w:t>על</w:t>
      </w:r>
      <w:r w:rsidRPr="001914C4">
        <w:rPr>
          <w:rFonts w:ascii="David" w:hAnsi="David" w:cs="David"/>
          <w:b/>
          <w:rtl/>
        </w:rPr>
        <w:t xml:space="preserve"> </w:t>
      </w:r>
      <w:r w:rsidRPr="001914C4">
        <w:rPr>
          <w:rFonts w:ascii="David" w:hAnsi="David" w:cs="David" w:hint="cs"/>
          <w:b/>
          <w:rtl/>
        </w:rPr>
        <w:t>פי</w:t>
      </w:r>
      <w:r w:rsidRPr="001914C4">
        <w:rPr>
          <w:rFonts w:ascii="David" w:hAnsi="David" w:cs="David"/>
          <w:b/>
          <w:rtl/>
        </w:rPr>
        <w:t xml:space="preserve"> </w:t>
      </w:r>
      <w:r w:rsidRPr="001914C4">
        <w:rPr>
          <w:rFonts w:ascii="David" w:hAnsi="David" w:cs="David" w:hint="cs"/>
          <w:b/>
          <w:rtl/>
        </w:rPr>
        <w:t>הסכם</w:t>
      </w:r>
      <w:r w:rsidRPr="001914C4">
        <w:rPr>
          <w:rFonts w:ascii="David" w:hAnsi="David" w:cs="David"/>
          <w:b/>
          <w:rtl/>
        </w:rPr>
        <w:t xml:space="preserve"> </w:t>
      </w:r>
      <w:r w:rsidRPr="001914C4">
        <w:rPr>
          <w:rFonts w:ascii="David" w:hAnsi="David" w:cs="David" w:hint="cs"/>
          <w:b/>
          <w:rtl/>
        </w:rPr>
        <w:t>ההתקשרות</w:t>
      </w:r>
      <w:r w:rsidRPr="001914C4">
        <w:rPr>
          <w:rFonts w:ascii="David" w:hAnsi="David" w:cs="David"/>
          <w:b/>
          <w:rtl/>
        </w:rPr>
        <w:t xml:space="preserve"> </w:t>
      </w:r>
      <w:r w:rsidRPr="001914C4">
        <w:rPr>
          <w:rFonts w:ascii="David" w:hAnsi="David" w:cs="David" w:hint="cs"/>
          <w:b/>
          <w:rtl/>
        </w:rPr>
        <w:t>והנספחים</w:t>
      </w:r>
      <w:r w:rsidRPr="001914C4">
        <w:rPr>
          <w:rFonts w:ascii="David" w:hAnsi="David" w:cs="David"/>
          <w:b/>
          <w:rtl/>
        </w:rPr>
        <w:t xml:space="preserve"> </w:t>
      </w:r>
      <w:r w:rsidRPr="001914C4">
        <w:rPr>
          <w:rFonts w:ascii="David" w:hAnsi="David" w:cs="David" w:hint="cs"/>
          <w:b/>
          <w:rtl/>
        </w:rPr>
        <w:t>לו</w:t>
      </w:r>
      <w:r w:rsidRPr="008923D7">
        <w:rPr>
          <w:rFonts w:ascii="David" w:hAnsi="David" w:cs="David"/>
          <w:b/>
          <w:rtl/>
        </w:rPr>
        <w:t>.</w:t>
      </w:r>
    </w:p>
    <w:p w14:paraId="3EDD7565" w14:textId="77777777" w:rsidR="00F67FC9" w:rsidRPr="008923D7" w:rsidRDefault="00F67FC9" w:rsidP="00DB5098">
      <w:pPr>
        <w:pStyle w:val="afc"/>
        <w:widowControl w:val="0"/>
        <w:numPr>
          <w:ilvl w:val="1"/>
          <w:numId w:val="56"/>
        </w:numPr>
        <w:spacing w:line="360" w:lineRule="auto"/>
        <w:jc w:val="both"/>
        <w:rPr>
          <w:rFonts w:ascii="David" w:hAnsi="David" w:cs="David"/>
          <w:b/>
        </w:rPr>
      </w:pPr>
      <w:r w:rsidRPr="008923D7">
        <w:rPr>
          <w:rFonts w:ascii="David" w:hAnsi="David" w:cs="David" w:hint="cs"/>
          <w:b/>
          <w:rtl/>
        </w:rPr>
        <w:t>הספק</w:t>
      </w:r>
      <w:r w:rsidRPr="008923D7">
        <w:rPr>
          <w:rFonts w:ascii="David" w:hAnsi="David" w:cs="David"/>
          <w:b/>
          <w:rtl/>
        </w:rPr>
        <w:t xml:space="preserve"> </w:t>
      </w:r>
      <w:r w:rsidRPr="008923D7">
        <w:rPr>
          <w:rFonts w:ascii="David" w:hAnsi="David" w:cs="David" w:hint="cs"/>
          <w:b/>
          <w:rtl/>
        </w:rPr>
        <w:t>מצהיר</w:t>
      </w:r>
      <w:r w:rsidRPr="008923D7">
        <w:rPr>
          <w:rFonts w:ascii="David" w:hAnsi="David" w:cs="David"/>
          <w:b/>
          <w:rtl/>
        </w:rPr>
        <w:t xml:space="preserve"> </w:t>
      </w:r>
      <w:r w:rsidRPr="008923D7">
        <w:rPr>
          <w:rFonts w:ascii="David" w:hAnsi="David" w:cs="David" w:hint="cs"/>
          <w:b/>
          <w:rtl/>
        </w:rPr>
        <w:t>ומתחייב</w:t>
      </w:r>
      <w:r w:rsidRPr="008923D7">
        <w:rPr>
          <w:rFonts w:ascii="David" w:hAnsi="David" w:cs="David"/>
          <w:b/>
          <w:rtl/>
        </w:rPr>
        <w:t xml:space="preserve"> </w:t>
      </w:r>
      <w:r w:rsidRPr="008923D7">
        <w:rPr>
          <w:rFonts w:ascii="David" w:hAnsi="David" w:cs="David" w:hint="cs"/>
          <w:b/>
          <w:rtl/>
        </w:rPr>
        <w:t>כי</w:t>
      </w:r>
      <w:r w:rsidRPr="008923D7">
        <w:rPr>
          <w:rFonts w:ascii="David" w:hAnsi="David" w:cs="David"/>
          <w:b/>
          <w:rtl/>
        </w:rPr>
        <w:t xml:space="preserve"> </w:t>
      </w:r>
      <w:r w:rsidRPr="008923D7">
        <w:rPr>
          <w:rFonts w:ascii="David" w:hAnsi="David" w:cs="David" w:hint="cs"/>
          <w:b/>
          <w:rtl/>
        </w:rPr>
        <w:t>זכות</w:t>
      </w:r>
      <w:r w:rsidRPr="008923D7">
        <w:rPr>
          <w:rFonts w:ascii="David" w:hAnsi="David" w:cs="David"/>
          <w:b/>
          <w:rtl/>
        </w:rPr>
        <w:t xml:space="preserve"> </w:t>
      </w:r>
      <w:r w:rsidRPr="008923D7">
        <w:rPr>
          <w:rFonts w:ascii="David" w:hAnsi="David" w:cs="David" w:hint="cs"/>
          <w:b/>
          <w:rtl/>
        </w:rPr>
        <w:t>מדינת</w:t>
      </w:r>
      <w:r w:rsidRPr="008923D7">
        <w:rPr>
          <w:rFonts w:ascii="David" w:hAnsi="David" w:cs="David"/>
          <w:b/>
          <w:rtl/>
        </w:rPr>
        <w:t xml:space="preserve"> </w:t>
      </w:r>
      <w:r w:rsidRPr="008923D7">
        <w:rPr>
          <w:rFonts w:ascii="David" w:hAnsi="David" w:cs="David" w:hint="cs"/>
          <w:b/>
          <w:rtl/>
        </w:rPr>
        <w:t>ישראל</w:t>
      </w:r>
      <w:r w:rsidRPr="008923D7">
        <w:rPr>
          <w:rFonts w:ascii="David" w:hAnsi="David" w:cs="David"/>
          <w:b/>
          <w:rtl/>
        </w:rPr>
        <w:t xml:space="preserve"> – </w:t>
      </w:r>
      <w:r w:rsidRPr="008923D7">
        <w:rPr>
          <w:rFonts w:ascii="David" w:hAnsi="David" w:cs="David" w:hint="cs"/>
          <w:b/>
          <w:rtl/>
        </w:rPr>
        <w:t>משרד</w:t>
      </w:r>
      <w:r w:rsidRPr="008923D7">
        <w:rPr>
          <w:rFonts w:ascii="David" w:hAnsi="David" w:cs="David"/>
          <w:b/>
          <w:rtl/>
        </w:rPr>
        <w:t xml:space="preserve"> </w:t>
      </w:r>
      <w:r w:rsidRPr="008923D7">
        <w:rPr>
          <w:rFonts w:ascii="David" w:hAnsi="David" w:cs="David" w:hint="cs"/>
          <w:b/>
          <w:rtl/>
        </w:rPr>
        <w:t>האוצר</w:t>
      </w:r>
      <w:r w:rsidRPr="008923D7">
        <w:rPr>
          <w:rFonts w:ascii="David" w:hAnsi="David" w:cs="David"/>
          <w:b/>
          <w:rtl/>
        </w:rPr>
        <w:t xml:space="preserve">, </w:t>
      </w:r>
      <w:r w:rsidRPr="008923D7">
        <w:rPr>
          <w:rFonts w:ascii="David" w:hAnsi="David" w:cs="David" w:hint="cs"/>
          <w:b/>
          <w:rtl/>
        </w:rPr>
        <w:t>משרדי</w:t>
      </w:r>
      <w:r w:rsidRPr="008923D7">
        <w:rPr>
          <w:rFonts w:ascii="David" w:hAnsi="David" w:cs="David"/>
          <w:b/>
          <w:rtl/>
        </w:rPr>
        <w:t xml:space="preserve"> </w:t>
      </w:r>
      <w:r w:rsidRPr="008923D7">
        <w:rPr>
          <w:rFonts w:ascii="David" w:hAnsi="David" w:cs="David" w:hint="cs"/>
          <w:b/>
          <w:rtl/>
        </w:rPr>
        <w:t>הממשלה</w:t>
      </w:r>
      <w:r w:rsidRPr="008923D7">
        <w:rPr>
          <w:rFonts w:ascii="David" w:hAnsi="David" w:cs="David"/>
          <w:b/>
          <w:rtl/>
        </w:rPr>
        <w:t xml:space="preserve">, </w:t>
      </w:r>
      <w:r w:rsidRPr="008923D7">
        <w:rPr>
          <w:rFonts w:ascii="David" w:hAnsi="David" w:cs="David" w:hint="cs"/>
          <w:b/>
          <w:rtl/>
        </w:rPr>
        <w:t>יחידות</w:t>
      </w:r>
      <w:r w:rsidRPr="008923D7">
        <w:rPr>
          <w:rFonts w:ascii="David" w:hAnsi="David" w:cs="David"/>
          <w:b/>
          <w:rtl/>
        </w:rPr>
        <w:t xml:space="preserve"> </w:t>
      </w:r>
      <w:r w:rsidRPr="008923D7">
        <w:rPr>
          <w:rFonts w:ascii="David" w:hAnsi="David" w:cs="David" w:hint="cs"/>
          <w:b/>
          <w:rtl/>
        </w:rPr>
        <w:t>הסמך</w:t>
      </w:r>
      <w:r w:rsidRPr="008923D7">
        <w:rPr>
          <w:rFonts w:ascii="David" w:hAnsi="David" w:cs="David"/>
          <w:b/>
          <w:rtl/>
        </w:rPr>
        <w:t xml:space="preserve"> </w:t>
      </w:r>
      <w:r w:rsidRPr="008923D7">
        <w:rPr>
          <w:rFonts w:ascii="David" w:hAnsi="David" w:cs="David" w:hint="cs"/>
          <w:b/>
          <w:rtl/>
        </w:rPr>
        <w:t>והגופים</w:t>
      </w:r>
      <w:r w:rsidRPr="008923D7">
        <w:rPr>
          <w:rFonts w:ascii="David" w:hAnsi="David" w:cs="David"/>
          <w:b/>
          <w:rtl/>
        </w:rPr>
        <w:t xml:space="preserve"> </w:t>
      </w:r>
      <w:r w:rsidRPr="008923D7">
        <w:rPr>
          <w:rFonts w:ascii="David" w:hAnsi="David" w:cs="David" w:hint="cs"/>
          <w:b/>
          <w:rtl/>
        </w:rPr>
        <w:t>הנלווים</w:t>
      </w:r>
      <w:r w:rsidRPr="008923D7">
        <w:rPr>
          <w:rFonts w:ascii="David" w:hAnsi="David" w:cs="David"/>
          <w:b/>
          <w:rtl/>
        </w:rPr>
        <w:t xml:space="preserve"> </w:t>
      </w:r>
      <w:r w:rsidRPr="008923D7">
        <w:rPr>
          <w:rFonts w:ascii="David" w:hAnsi="David" w:cs="David" w:hint="cs"/>
          <w:b/>
          <w:rtl/>
        </w:rPr>
        <w:t>לעריכת</w:t>
      </w:r>
      <w:r w:rsidRPr="008923D7">
        <w:rPr>
          <w:rFonts w:ascii="David" w:hAnsi="David" w:cs="David"/>
          <w:b/>
          <w:rtl/>
        </w:rPr>
        <w:t xml:space="preserve"> </w:t>
      </w:r>
      <w:r w:rsidRPr="008923D7">
        <w:rPr>
          <w:rFonts w:ascii="David" w:hAnsi="David" w:cs="David" w:hint="cs"/>
          <w:b/>
          <w:rtl/>
        </w:rPr>
        <w:t>הבדיקה</w:t>
      </w:r>
      <w:r w:rsidRPr="008923D7">
        <w:rPr>
          <w:rFonts w:ascii="David" w:hAnsi="David" w:cs="David"/>
          <w:b/>
          <w:rtl/>
        </w:rPr>
        <w:t xml:space="preserve"> </w:t>
      </w:r>
      <w:r w:rsidRPr="008923D7">
        <w:rPr>
          <w:rFonts w:ascii="David" w:hAnsi="David" w:cs="David" w:hint="cs"/>
          <w:b/>
          <w:rtl/>
        </w:rPr>
        <w:t>ולדרישת</w:t>
      </w:r>
      <w:r w:rsidRPr="008923D7">
        <w:rPr>
          <w:rFonts w:ascii="David" w:hAnsi="David" w:cs="David"/>
          <w:b/>
          <w:rtl/>
        </w:rPr>
        <w:t xml:space="preserve"> </w:t>
      </w:r>
      <w:r w:rsidRPr="008923D7">
        <w:rPr>
          <w:rFonts w:ascii="David" w:hAnsi="David" w:cs="David" w:hint="cs"/>
          <w:b/>
          <w:rtl/>
        </w:rPr>
        <w:t>השינויים</w:t>
      </w:r>
      <w:r w:rsidRPr="008923D7">
        <w:rPr>
          <w:rFonts w:ascii="David" w:hAnsi="David" w:cs="David"/>
          <w:b/>
          <w:rtl/>
        </w:rPr>
        <w:t xml:space="preserve"> </w:t>
      </w:r>
      <w:r w:rsidRPr="008923D7">
        <w:rPr>
          <w:rFonts w:ascii="David" w:hAnsi="David" w:cs="David" w:hint="cs"/>
          <w:b/>
          <w:rtl/>
        </w:rPr>
        <w:t>כמפורט</w:t>
      </w:r>
      <w:r w:rsidRPr="008923D7">
        <w:rPr>
          <w:rFonts w:ascii="David" w:hAnsi="David" w:cs="David"/>
          <w:b/>
          <w:rtl/>
        </w:rPr>
        <w:t xml:space="preserve"> </w:t>
      </w:r>
      <w:r w:rsidRPr="008923D7">
        <w:rPr>
          <w:rFonts w:ascii="David" w:hAnsi="David" w:cs="David" w:hint="cs"/>
          <w:b/>
          <w:rtl/>
        </w:rPr>
        <w:t>לעיל</w:t>
      </w:r>
      <w:r w:rsidRPr="008923D7">
        <w:rPr>
          <w:rFonts w:ascii="David" w:hAnsi="David" w:cs="David"/>
          <w:b/>
          <w:rtl/>
        </w:rPr>
        <w:t xml:space="preserve"> </w:t>
      </w:r>
      <w:r w:rsidRPr="008923D7">
        <w:rPr>
          <w:rFonts w:ascii="David" w:hAnsi="David" w:cs="David" w:hint="cs"/>
          <w:b/>
          <w:rtl/>
        </w:rPr>
        <w:t>אינן</w:t>
      </w:r>
      <w:r w:rsidRPr="008923D7">
        <w:rPr>
          <w:rFonts w:ascii="David" w:hAnsi="David" w:cs="David"/>
          <w:b/>
          <w:rtl/>
        </w:rPr>
        <w:t xml:space="preserve"> </w:t>
      </w:r>
      <w:r w:rsidRPr="008923D7">
        <w:rPr>
          <w:rFonts w:ascii="David" w:hAnsi="David" w:cs="David" w:hint="cs"/>
          <w:b/>
          <w:rtl/>
        </w:rPr>
        <w:t>מטילות</w:t>
      </w:r>
      <w:r w:rsidRPr="008923D7">
        <w:rPr>
          <w:rFonts w:ascii="David" w:hAnsi="David" w:cs="David"/>
          <w:b/>
          <w:rtl/>
        </w:rPr>
        <w:t xml:space="preserve"> </w:t>
      </w:r>
      <w:r w:rsidRPr="008923D7">
        <w:rPr>
          <w:rFonts w:ascii="David" w:hAnsi="David" w:cs="David" w:hint="cs"/>
          <w:b/>
          <w:rtl/>
        </w:rPr>
        <w:t>על</w:t>
      </w:r>
      <w:r w:rsidRPr="008923D7">
        <w:rPr>
          <w:rFonts w:ascii="David" w:hAnsi="David" w:cs="David"/>
          <w:b/>
          <w:rtl/>
        </w:rPr>
        <w:t xml:space="preserve"> </w:t>
      </w:r>
      <w:r w:rsidRPr="008923D7">
        <w:rPr>
          <w:rFonts w:ascii="David" w:hAnsi="David" w:cs="David" w:hint="cs"/>
          <w:b/>
          <w:rtl/>
        </w:rPr>
        <w:t>מדינת</w:t>
      </w:r>
      <w:r w:rsidRPr="008923D7">
        <w:rPr>
          <w:rFonts w:ascii="David" w:hAnsi="David" w:cs="David"/>
          <w:b/>
          <w:rtl/>
        </w:rPr>
        <w:t xml:space="preserve"> </w:t>
      </w:r>
      <w:r w:rsidRPr="008923D7">
        <w:rPr>
          <w:rFonts w:ascii="David" w:hAnsi="David" w:cs="David" w:hint="cs"/>
          <w:b/>
          <w:rtl/>
        </w:rPr>
        <w:t>ישראל</w:t>
      </w:r>
      <w:r w:rsidRPr="008923D7">
        <w:rPr>
          <w:rFonts w:ascii="David" w:hAnsi="David" w:cs="David"/>
          <w:b/>
          <w:rtl/>
        </w:rPr>
        <w:t xml:space="preserve"> – </w:t>
      </w:r>
      <w:r w:rsidRPr="008923D7">
        <w:rPr>
          <w:rFonts w:ascii="David" w:hAnsi="David" w:cs="David" w:hint="cs"/>
          <w:b/>
          <w:rtl/>
        </w:rPr>
        <w:t>משרד</w:t>
      </w:r>
      <w:r w:rsidRPr="008923D7">
        <w:rPr>
          <w:rFonts w:ascii="David" w:hAnsi="David" w:cs="David"/>
          <w:b/>
          <w:rtl/>
        </w:rPr>
        <w:t xml:space="preserve"> </w:t>
      </w:r>
      <w:r w:rsidRPr="008923D7">
        <w:rPr>
          <w:rFonts w:ascii="David" w:hAnsi="David" w:cs="David" w:hint="cs"/>
          <w:b/>
          <w:rtl/>
        </w:rPr>
        <w:t>האוצר</w:t>
      </w:r>
      <w:r w:rsidRPr="008923D7">
        <w:rPr>
          <w:rFonts w:ascii="David" w:hAnsi="David" w:cs="David"/>
          <w:b/>
          <w:rtl/>
        </w:rPr>
        <w:t xml:space="preserve">, </w:t>
      </w:r>
      <w:r w:rsidRPr="008923D7">
        <w:rPr>
          <w:rFonts w:ascii="David" w:hAnsi="David" w:cs="David" w:hint="cs"/>
          <w:b/>
          <w:rtl/>
        </w:rPr>
        <w:t>משרדי</w:t>
      </w:r>
      <w:r w:rsidRPr="008923D7">
        <w:rPr>
          <w:rFonts w:ascii="David" w:hAnsi="David" w:cs="David"/>
          <w:b/>
          <w:rtl/>
        </w:rPr>
        <w:t xml:space="preserve"> </w:t>
      </w:r>
      <w:r w:rsidRPr="008923D7">
        <w:rPr>
          <w:rFonts w:ascii="David" w:hAnsi="David" w:cs="David" w:hint="cs"/>
          <w:b/>
          <w:rtl/>
        </w:rPr>
        <w:t>הממשלה</w:t>
      </w:r>
      <w:r w:rsidRPr="008923D7">
        <w:rPr>
          <w:rFonts w:ascii="David" w:hAnsi="David" w:cs="David"/>
          <w:b/>
          <w:rtl/>
        </w:rPr>
        <w:t xml:space="preserve">, </w:t>
      </w:r>
      <w:r w:rsidRPr="008923D7">
        <w:rPr>
          <w:rFonts w:ascii="David" w:hAnsi="David" w:cs="David" w:hint="cs"/>
          <w:b/>
          <w:rtl/>
        </w:rPr>
        <w:t>יחידות</w:t>
      </w:r>
      <w:r w:rsidRPr="008923D7">
        <w:rPr>
          <w:rFonts w:ascii="David" w:hAnsi="David" w:cs="David"/>
          <w:b/>
          <w:rtl/>
        </w:rPr>
        <w:t xml:space="preserve"> </w:t>
      </w:r>
      <w:r w:rsidRPr="008923D7">
        <w:rPr>
          <w:rFonts w:ascii="David" w:hAnsi="David" w:cs="David" w:hint="cs"/>
          <w:b/>
          <w:rtl/>
        </w:rPr>
        <w:t>הסמך</w:t>
      </w:r>
      <w:r w:rsidRPr="008923D7">
        <w:rPr>
          <w:rFonts w:ascii="David" w:hAnsi="David" w:cs="David"/>
          <w:b/>
          <w:rtl/>
        </w:rPr>
        <w:t xml:space="preserve"> </w:t>
      </w:r>
      <w:r w:rsidRPr="008923D7">
        <w:rPr>
          <w:rFonts w:ascii="David" w:hAnsi="David" w:cs="David" w:hint="cs"/>
          <w:b/>
          <w:rtl/>
        </w:rPr>
        <w:t>והגופים</w:t>
      </w:r>
      <w:r w:rsidRPr="008923D7">
        <w:rPr>
          <w:rFonts w:ascii="David" w:hAnsi="David" w:cs="David"/>
          <w:b/>
          <w:rtl/>
        </w:rPr>
        <w:t xml:space="preserve"> </w:t>
      </w:r>
      <w:r w:rsidRPr="008923D7">
        <w:rPr>
          <w:rFonts w:ascii="David" w:hAnsi="David" w:cs="David" w:hint="cs"/>
          <w:b/>
          <w:rtl/>
        </w:rPr>
        <w:t>הנלווים</w:t>
      </w:r>
      <w:r w:rsidRPr="008923D7">
        <w:rPr>
          <w:rFonts w:ascii="David" w:hAnsi="David" w:cs="David"/>
          <w:b/>
          <w:rtl/>
        </w:rPr>
        <w:t xml:space="preserve"> </w:t>
      </w:r>
      <w:r w:rsidRPr="008923D7">
        <w:rPr>
          <w:rFonts w:ascii="David" w:hAnsi="David" w:cs="David" w:hint="cs"/>
          <w:b/>
          <w:rtl/>
        </w:rPr>
        <w:t>או</w:t>
      </w:r>
      <w:r w:rsidRPr="008923D7">
        <w:rPr>
          <w:rFonts w:ascii="David" w:hAnsi="David" w:cs="David"/>
          <w:b/>
        </w:rPr>
        <w:t xml:space="preserve"> </w:t>
      </w:r>
      <w:r w:rsidRPr="008923D7">
        <w:rPr>
          <w:rFonts w:ascii="David" w:hAnsi="David" w:cs="David" w:hint="cs"/>
          <w:b/>
          <w:rtl/>
        </w:rPr>
        <w:t>על</w:t>
      </w:r>
      <w:r w:rsidRPr="008923D7">
        <w:rPr>
          <w:rFonts w:ascii="David" w:hAnsi="David" w:cs="David"/>
          <w:b/>
          <w:rtl/>
        </w:rPr>
        <w:t xml:space="preserve"> </w:t>
      </w:r>
      <w:r w:rsidRPr="008923D7">
        <w:rPr>
          <w:rFonts w:ascii="David" w:hAnsi="David" w:cs="David" w:hint="cs"/>
          <w:b/>
          <w:rtl/>
        </w:rPr>
        <w:t>מי</w:t>
      </w:r>
      <w:r w:rsidRPr="008923D7">
        <w:rPr>
          <w:rFonts w:ascii="David" w:hAnsi="David" w:cs="David"/>
          <w:b/>
          <w:rtl/>
        </w:rPr>
        <w:t xml:space="preserve"> </w:t>
      </w:r>
      <w:r w:rsidRPr="008923D7">
        <w:rPr>
          <w:rFonts w:ascii="David" w:hAnsi="David" w:cs="David" w:hint="cs"/>
          <w:b/>
          <w:rtl/>
        </w:rPr>
        <w:t>מטעמם</w:t>
      </w:r>
      <w:r w:rsidRPr="008923D7">
        <w:rPr>
          <w:rFonts w:ascii="David" w:hAnsi="David" w:cs="David"/>
          <w:b/>
          <w:rtl/>
        </w:rPr>
        <w:t xml:space="preserve"> </w:t>
      </w:r>
      <w:r w:rsidRPr="008923D7">
        <w:rPr>
          <w:rFonts w:ascii="David" w:hAnsi="David" w:cs="David" w:hint="cs"/>
          <w:b/>
          <w:rtl/>
        </w:rPr>
        <w:t>כל</w:t>
      </w:r>
      <w:r w:rsidRPr="008923D7">
        <w:rPr>
          <w:rFonts w:ascii="David" w:hAnsi="David" w:cs="David"/>
          <w:b/>
          <w:rtl/>
        </w:rPr>
        <w:t xml:space="preserve"> </w:t>
      </w:r>
      <w:r w:rsidRPr="008923D7">
        <w:rPr>
          <w:rFonts w:ascii="David" w:hAnsi="David" w:cs="David" w:hint="cs"/>
          <w:b/>
          <w:rtl/>
        </w:rPr>
        <w:t>חובה</w:t>
      </w:r>
      <w:r w:rsidRPr="008923D7">
        <w:rPr>
          <w:rFonts w:ascii="David" w:hAnsi="David" w:cs="David"/>
          <w:b/>
          <w:rtl/>
        </w:rPr>
        <w:t xml:space="preserve"> </w:t>
      </w:r>
      <w:r w:rsidRPr="008923D7">
        <w:rPr>
          <w:rFonts w:ascii="David" w:hAnsi="David" w:cs="David" w:hint="cs"/>
          <w:b/>
          <w:rtl/>
        </w:rPr>
        <w:t>וכל</w:t>
      </w:r>
      <w:r w:rsidRPr="008923D7">
        <w:rPr>
          <w:rFonts w:ascii="David" w:hAnsi="David" w:cs="David"/>
          <w:b/>
          <w:rtl/>
        </w:rPr>
        <w:t xml:space="preserve"> </w:t>
      </w:r>
      <w:r w:rsidRPr="008923D7">
        <w:rPr>
          <w:rFonts w:ascii="David" w:hAnsi="David" w:cs="David" w:hint="cs"/>
          <w:b/>
          <w:rtl/>
        </w:rPr>
        <w:t>אחריות</w:t>
      </w:r>
      <w:r w:rsidRPr="008923D7">
        <w:rPr>
          <w:rFonts w:ascii="David" w:hAnsi="David" w:cs="David"/>
          <w:b/>
          <w:rtl/>
        </w:rPr>
        <w:t xml:space="preserve"> </w:t>
      </w:r>
      <w:r w:rsidRPr="008923D7">
        <w:rPr>
          <w:rFonts w:ascii="David" w:hAnsi="David" w:cs="David" w:hint="cs"/>
          <w:b/>
          <w:rtl/>
        </w:rPr>
        <w:t>שהיא</w:t>
      </w:r>
      <w:r w:rsidRPr="008923D7">
        <w:rPr>
          <w:rFonts w:ascii="David" w:hAnsi="David" w:cs="David"/>
          <w:b/>
          <w:rtl/>
        </w:rPr>
        <w:t xml:space="preserve"> </w:t>
      </w:r>
      <w:r w:rsidRPr="008923D7">
        <w:rPr>
          <w:rFonts w:ascii="David" w:hAnsi="David" w:cs="David" w:hint="cs"/>
          <w:b/>
          <w:rtl/>
        </w:rPr>
        <w:t>לגבי</w:t>
      </w:r>
      <w:r w:rsidRPr="008923D7">
        <w:rPr>
          <w:rFonts w:ascii="David" w:hAnsi="David" w:cs="David"/>
          <w:b/>
          <w:rtl/>
        </w:rPr>
        <w:t xml:space="preserve"> </w:t>
      </w:r>
      <w:r w:rsidRPr="008923D7">
        <w:rPr>
          <w:rFonts w:ascii="David" w:hAnsi="David" w:cs="David" w:hint="cs"/>
          <w:b/>
          <w:rtl/>
        </w:rPr>
        <w:t>פוליסות</w:t>
      </w:r>
      <w:r w:rsidRPr="008923D7">
        <w:rPr>
          <w:rFonts w:ascii="David" w:hAnsi="David" w:cs="David"/>
          <w:b/>
          <w:rtl/>
        </w:rPr>
        <w:t xml:space="preserve"> </w:t>
      </w:r>
      <w:r w:rsidRPr="008923D7">
        <w:rPr>
          <w:rFonts w:ascii="David" w:hAnsi="David" w:cs="David" w:hint="cs"/>
          <w:b/>
          <w:rtl/>
        </w:rPr>
        <w:t>הביטוח</w:t>
      </w:r>
      <w:r w:rsidRPr="008923D7">
        <w:rPr>
          <w:rFonts w:ascii="David" w:hAnsi="David" w:cs="David"/>
          <w:b/>
          <w:rtl/>
        </w:rPr>
        <w:t xml:space="preserve">/ </w:t>
      </w:r>
      <w:r w:rsidRPr="008923D7">
        <w:rPr>
          <w:rFonts w:ascii="David" w:hAnsi="David" w:cs="David" w:hint="cs"/>
          <w:b/>
          <w:rtl/>
        </w:rPr>
        <w:t>אישורי</w:t>
      </w:r>
      <w:r w:rsidRPr="008923D7">
        <w:rPr>
          <w:rFonts w:ascii="David" w:hAnsi="David" w:cs="David"/>
          <w:b/>
          <w:rtl/>
        </w:rPr>
        <w:t xml:space="preserve"> </w:t>
      </w:r>
      <w:r w:rsidRPr="008923D7">
        <w:rPr>
          <w:rFonts w:ascii="David" w:hAnsi="David" w:cs="David" w:hint="cs"/>
          <w:b/>
          <w:rtl/>
        </w:rPr>
        <w:t>הביטוח</w:t>
      </w:r>
      <w:r w:rsidRPr="008923D7">
        <w:rPr>
          <w:rFonts w:ascii="David" w:hAnsi="David" w:cs="David"/>
          <w:b/>
          <w:rtl/>
        </w:rPr>
        <w:t xml:space="preserve"> </w:t>
      </w:r>
      <w:r w:rsidRPr="008923D7">
        <w:rPr>
          <w:rFonts w:ascii="David" w:hAnsi="David" w:cs="David" w:hint="cs"/>
          <w:b/>
          <w:rtl/>
        </w:rPr>
        <w:t>כאמור</w:t>
      </w:r>
      <w:r w:rsidRPr="008923D7">
        <w:rPr>
          <w:rFonts w:ascii="David" w:hAnsi="David" w:cs="David"/>
          <w:b/>
          <w:rtl/>
        </w:rPr>
        <w:t xml:space="preserve">, </w:t>
      </w:r>
      <w:r w:rsidRPr="008923D7">
        <w:rPr>
          <w:rFonts w:ascii="David" w:hAnsi="David" w:cs="David" w:hint="cs"/>
          <w:b/>
          <w:rtl/>
        </w:rPr>
        <w:t>טיבם</w:t>
      </w:r>
      <w:r w:rsidRPr="008923D7">
        <w:rPr>
          <w:rFonts w:ascii="David" w:hAnsi="David" w:cs="David"/>
          <w:b/>
          <w:rtl/>
        </w:rPr>
        <w:t xml:space="preserve">, </w:t>
      </w:r>
      <w:r w:rsidRPr="008923D7">
        <w:rPr>
          <w:rFonts w:ascii="David" w:hAnsi="David" w:cs="David" w:hint="cs"/>
          <w:b/>
          <w:rtl/>
        </w:rPr>
        <w:t>היקפם</w:t>
      </w:r>
      <w:r w:rsidRPr="008923D7">
        <w:rPr>
          <w:rFonts w:ascii="David" w:hAnsi="David" w:cs="David"/>
          <w:b/>
          <w:rtl/>
        </w:rPr>
        <w:t xml:space="preserve"> </w:t>
      </w:r>
      <w:r w:rsidRPr="008923D7">
        <w:rPr>
          <w:rFonts w:ascii="David" w:hAnsi="David" w:cs="David" w:hint="cs"/>
          <w:b/>
          <w:rtl/>
        </w:rPr>
        <w:t>ותוקפם</w:t>
      </w:r>
      <w:r w:rsidRPr="008923D7">
        <w:rPr>
          <w:rFonts w:ascii="David" w:hAnsi="David" w:cs="David"/>
          <w:b/>
          <w:rtl/>
        </w:rPr>
        <w:t xml:space="preserve">, </w:t>
      </w:r>
      <w:r w:rsidRPr="008923D7">
        <w:rPr>
          <w:rFonts w:ascii="David" w:hAnsi="David" w:cs="David" w:hint="cs"/>
          <w:b/>
          <w:rtl/>
        </w:rPr>
        <w:t>או</w:t>
      </w:r>
      <w:r w:rsidRPr="008923D7">
        <w:rPr>
          <w:rFonts w:ascii="David" w:hAnsi="David" w:cs="David"/>
          <w:b/>
          <w:rtl/>
        </w:rPr>
        <w:t xml:space="preserve"> </w:t>
      </w:r>
      <w:r w:rsidRPr="008923D7">
        <w:rPr>
          <w:rFonts w:ascii="David" w:hAnsi="David" w:cs="David" w:hint="cs"/>
          <w:b/>
          <w:rtl/>
        </w:rPr>
        <w:t>לגבי</w:t>
      </w:r>
      <w:r w:rsidRPr="008923D7">
        <w:rPr>
          <w:rFonts w:ascii="David" w:hAnsi="David" w:cs="David"/>
          <w:b/>
          <w:rtl/>
        </w:rPr>
        <w:t xml:space="preserve"> </w:t>
      </w:r>
      <w:r w:rsidRPr="008923D7">
        <w:rPr>
          <w:rFonts w:ascii="David" w:hAnsi="David" w:cs="David" w:hint="cs"/>
          <w:b/>
          <w:rtl/>
        </w:rPr>
        <w:t>העדרם</w:t>
      </w:r>
      <w:r w:rsidRPr="008923D7">
        <w:rPr>
          <w:rFonts w:ascii="David" w:hAnsi="David" w:cs="David"/>
          <w:b/>
          <w:rtl/>
        </w:rPr>
        <w:t xml:space="preserve">, </w:t>
      </w:r>
      <w:r w:rsidRPr="008923D7">
        <w:rPr>
          <w:rFonts w:ascii="David" w:hAnsi="David" w:cs="David" w:hint="cs"/>
          <w:b/>
          <w:rtl/>
        </w:rPr>
        <w:t>ואין</w:t>
      </w:r>
      <w:r w:rsidRPr="008923D7">
        <w:rPr>
          <w:rFonts w:ascii="David" w:hAnsi="David" w:cs="David"/>
          <w:b/>
          <w:rtl/>
        </w:rPr>
        <w:t xml:space="preserve"> </w:t>
      </w:r>
      <w:r w:rsidRPr="008923D7">
        <w:rPr>
          <w:rFonts w:ascii="David" w:hAnsi="David" w:cs="David" w:hint="cs"/>
          <w:b/>
          <w:rtl/>
        </w:rPr>
        <w:t>בה</w:t>
      </w:r>
      <w:r w:rsidRPr="008923D7">
        <w:rPr>
          <w:rFonts w:ascii="David" w:hAnsi="David" w:cs="David"/>
          <w:b/>
          <w:rtl/>
        </w:rPr>
        <w:t xml:space="preserve"> </w:t>
      </w:r>
      <w:r w:rsidRPr="008923D7">
        <w:rPr>
          <w:rFonts w:ascii="David" w:hAnsi="David" w:cs="David" w:hint="cs"/>
          <w:b/>
          <w:rtl/>
        </w:rPr>
        <w:t>כדי</w:t>
      </w:r>
      <w:r w:rsidRPr="008923D7">
        <w:rPr>
          <w:rFonts w:ascii="David" w:hAnsi="David" w:cs="David"/>
          <w:b/>
          <w:rtl/>
        </w:rPr>
        <w:t xml:space="preserve"> </w:t>
      </w:r>
      <w:r w:rsidRPr="008923D7">
        <w:rPr>
          <w:rFonts w:ascii="David" w:hAnsi="David" w:cs="David" w:hint="cs"/>
          <w:b/>
          <w:rtl/>
        </w:rPr>
        <w:t>לגרוע</w:t>
      </w:r>
      <w:r w:rsidRPr="008923D7">
        <w:rPr>
          <w:rFonts w:ascii="David" w:hAnsi="David" w:cs="David"/>
          <w:b/>
          <w:rtl/>
        </w:rPr>
        <w:t xml:space="preserve"> </w:t>
      </w:r>
      <w:r w:rsidRPr="008923D7">
        <w:rPr>
          <w:rFonts w:ascii="David" w:hAnsi="David" w:cs="David" w:hint="cs"/>
          <w:b/>
          <w:rtl/>
        </w:rPr>
        <w:t>מכל</w:t>
      </w:r>
      <w:r w:rsidRPr="008923D7">
        <w:rPr>
          <w:rFonts w:ascii="David" w:hAnsi="David" w:cs="David"/>
          <w:b/>
          <w:rtl/>
        </w:rPr>
        <w:t xml:space="preserve"> </w:t>
      </w:r>
      <w:r w:rsidRPr="008923D7">
        <w:rPr>
          <w:rFonts w:ascii="David" w:hAnsi="David" w:cs="David" w:hint="cs"/>
          <w:b/>
          <w:rtl/>
        </w:rPr>
        <w:t>חובה</w:t>
      </w:r>
      <w:r w:rsidRPr="008923D7">
        <w:rPr>
          <w:rFonts w:ascii="David" w:hAnsi="David" w:cs="David"/>
          <w:b/>
          <w:rtl/>
        </w:rPr>
        <w:t xml:space="preserve"> </w:t>
      </w:r>
      <w:r w:rsidRPr="008923D7">
        <w:rPr>
          <w:rFonts w:ascii="David" w:hAnsi="David" w:cs="David" w:hint="cs"/>
          <w:b/>
          <w:rtl/>
        </w:rPr>
        <w:t>שהיא</w:t>
      </w:r>
      <w:r w:rsidRPr="008923D7">
        <w:rPr>
          <w:rFonts w:ascii="David" w:hAnsi="David" w:cs="David"/>
          <w:b/>
          <w:rtl/>
        </w:rPr>
        <w:t xml:space="preserve"> </w:t>
      </w:r>
      <w:r w:rsidRPr="008923D7">
        <w:rPr>
          <w:rFonts w:ascii="David" w:hAnsi="David" w:cs="David" w:hint="cs"/>
          <w:b/>
          <w:rtl/>
        </w:rPr>
        <w:t>המוטלת</w:t>
      </w:r>
      <w:r w:rsidRPr="008923D7">
        <w:rPr>
          <w:rFonts w:ascii="David" w:hAnsi="David" w:cs="David"/>
          <w:b/>
          <w:rtl/>
        </w:rPr>
        <w:t xml:space="preserve"> </w:t>
      </w:r>
      <w:r w:rsidRPr="008923D7">
        <w:rPr>
          <w:rFonts w:ascii="David" w:hAnsi="David" w:cs="David" w:hint="cs"/>
          <w:b/>
          <w:rtl/>
        </w:rPr>
        <w:t>על</w:t>
      </w:r>
      <w:r w:rsidRPr="008923D7">
        <w:rPr>
          <w:rFonts w:ascii="David" w:hAnsi="David" w:cs="David"/>
          <w:b/>
          <w:rtl/>
        </w:rPr>
        <w:t xml:space="preserve"> </w:t>
      </w:r>
      <w:r w:rsidRPr="008923D7">
        <w:rPr>
          <w:rFonts w:ascii="David" w:hAnsi="David" w:cs="David" w:hint="cs"/>
          <w:b/>
          <w:rtl/>
        </w:rPr>
        <w:t>הספק</w:t>
      </w:r>
      <w:r w:rsidRPr="008923D7">
        <w:rPr>
          <w:rFonts w:ascii="David" w:hAnsi="David" w:cs="David"/>
          <w:b/>
          <w:rtl/>
        </w:rPr>
        <w:t xml:space="preserve"> </w:t>
      </w:r>
      <w:r w:rsidRPr="008923D7">
        <w:rPr>
          <w:rFonts w:ascii="David" w:hAnsi="David" w:cs="David" w:hint="cs"/>
          <w:b/>
          <w:rtl/>
        </w:rPr>
        <w:t>לפי</w:t>
      </w:r>
      <w:r w:rsidRPr="008923D7">
        <w:rPr>
          <w:rFonts w:ascii="David" w:hAnsi="David" w:cs="David"/>
          <w:b/>
          <w:rtl/>
        </w:rPr>
        <w:t xml:space="preserve"> </w:t>
      </w:r>
      <w:r w:rsidRPr="008923D7">
        <w:rPr>
          <w:rFonts w:ascii="David" w:hAnsi="David" w:cs="David" w:hint="cs"/>
          <w:b/>
          <w:rtl/>
        </w:rPr>
        <w:t>ההסכם</w:t>
      </w:r>
      <w:r w:rsidRPr="008923D7">
        <w:rPr>
          <w:rFonts w:ascii="David" w:hAnsi="David" w:cs="David"/>
          <w:b/>
          <w:rtl/>
        </w:rPr>
        <w:t xml:space="preserve"> </w:t>
      </w:r>
      <w:r w:rsidRPr="008923D7">
        <w:rPr>
          <w:rFonts w:ascii="David" w:hAnsi="David" w:cs="David" w:hint="cs"/>
          <w:b/>
          <w:rtl/>
        </w:rPr>
        <w:t>והנספחים</w:t>
      </w:r>
      <w:r w:rsidRPr="008923D7">
        <w:rPr>
          <w:rFonts w:ascii="David" w:hAnsi="David" w:cs="David"/>
          <w:b/>
          <w:rtl/>
        </w:rPr>
        <w:t xml:space="preserve"> </w:t>
      </w:r>
      <w:r w:rsidRPr="008923D7">
        <w:rPr>
          <w:rFonts w:ascii="David" w:hAnsi="David" w:cs="David" w:hint="cs"/>
          <w:b/>
          <w:rtl/>
        </w:rPr>
        <w:t>לו</w:t>
      </w:r>
      <w:r w:rsidRPr="008923D7">
        <w:rPr>
          <w:rFonts w:ascii="David" w:hAnsi="David" w:cs="David"/>
          <w:b/>
          <w:rtl/>
        </w:rPr>
        <w:t xml:space="preserve">, </w:t>
      </w:r>
      <w:r w:rsidRPr="008923D7">
        <w:rPr>
          <w:rFonts w:ascii="David" w:hAnsi="David" w:cs="David" w:hint="cs"/>
          <w:b/>
          <w:rtl/>
        </w:rPr>
        <w:t>וזאת</w:t>
      </w:r>
      <w:r w:rsidRPr="008923D7">
        <w:rPr>
          <w:rFonts w:ascii="David" w:hAnsi="David" w:cs="David"/>
          <w:b/>
          <w:rtl/>
        </w:rPr>
        <w:t xml:space="preserve"> </w:t>
      </w:r>
      <w:r w:rsidRPr="008923D7">
        <w:rPr>
          <w:rFonts w:ascii="David" w:hAnsi="David" w:cs="David" w:hint="cs"/>
          <w:b/>
          <w:rtl/>
        </w:rPr>
        <w:t>בין</w:t>
      </w:r>
      <w:r w:rsidRPr="008923D7">
        <w:rPr>
          <w:rFonts w:ascii="David" w:hAnsi="David" w:cs="David"/>
          <w:b/>
          <w:rtl/>
        </w:rPr>
        <w:t xml:space="preserve"> </w:t>
      </w:r>
      <w:r w:rsidRPr="008923D7">
        <w:rPr>
          <w:rFonts w:ascii="David" w:hAnsi="David" w:cs="David" w:hint="cs"/>
          <w:b/>
          <w:rtl/>
        </w:rPr>
        <w:t>אם</w:t>
      </w:r>
      <w:r w:rsidRPr="008923D7">
        <w:rPr>
          <w:rFonts w:ascii="David" w:hAnsi="David" w:cs="David"/>
          <w:b/>
          <w:rtl/>
        </w:rPr>
        <w:t xml:space="preserve"> </w:t>
      </w:r>
      <w:r w:rsidRPr="008923D7">
        <w:rPr>
          <w:rFonts w:ascii="David" w:hAnsi="David" w:cs="David" w:hint="cs"/>
          <w:b/>
          <w:rtl/>
        </w:rPr>
        <w:t>נדרשו</w:t>
      </w:r>
      <w:r w:rsidRPr="008923D7">
        <w:rPr>
          <w:rFonts w:ascii="David" w:hAnsi="David" w:cs="David"/>
          <w:b/>
          <w:rtl/>
        </w:rPr>
        <w:t xml:space="preserve"> </w:t>
      </w:r>
      <w:r w:rsidRPr="008923D7">
        <w:rPr>
          <w:rFonts w:ascii="David" w:hAnsi="David" w:cs="David" w:hint="cs"/>
          <w:b/>
          <w:rtl/>
        </w:rPr>
        <w:t>התאמות</w:t>
      </w:r>
      <w:r w:rsidRPr="008923D7">
        <w:rPr>
          <w:rFonts w:ascii="David" w:hAnsi="David" w:cs="David"/>
          <w:b/>
          <w:rtl/>
        </w:rPr>
        <w:t xml:space="preserve"> </w:t>
      </w:r>
      <w:r w:rsidRPr="008923D7">
        <w:rPr>
          <w:rFonts w:ascii="David" w:hAnsi="David" w:cs="David" w:hint="cs"/>
          <w:b/>
          <w:rtl/>
        </w:rPr>
        <w:t>ובין</w:t>
      </w:r>
      <w:r w:rsidRPr="008923D7">
        <w:rPr>
          <w:rFonts w:ascii="David" w:hAnsi="David" w:cs="David"/>
          <w:b/>
          <w:rtl/>
        </w:rPr>
        <w:t xml:space="preserve"> </w:t>
      </w:r>
      <w:r w:rsidRPr="008923D7">
        <w:rPr>
          <w:rFonts w:ascii="David" w:hAnsi="David" w:cs="David" w:hint="cs"/>
          <w:b/>
          <w:rtl/>
        </w:rPr>
        <w:t>אם</w:t>
      </w:r>
      <w:r w:rsidRPr="008923D7">
        <w:rPr>
          <w:rFonts w:ascii="David" w:hAnsi="David" w:cs="David"/>
          <w:b/>
          <w:rtl/>
        </w:rPr>
        <w:t xml:space="preserve"> </w:t>
      </w:r>
      <w:r w:rsidRPr="008923D7">
        <w:rPr>
          <w:rFonts w:ascii="David" w:hAnsi="David" w:cs="David" w:hint="cs"/>
          <w:b/>
          <w:rtl/>
        </w:rPr>
        <w:t>לאו</w:t>
      </w:r>
      <w:r w:rsidRPr="008923D7">
        <w:rPr>
          <w:rFonts w:ascii="David" w:hAnsi="David" w:cs="David"/>
          <w:b/>
          <w:rtl/>
        </w:rPr>
        <w:t xml:space="preserve">, </w:t>
      </w:r>
      <w:r w:rsidRPr="008923D7">
        <w:rPr>
          <w:rFonts w:ascii="David" w:hAnsi="David" w:cs="David" w:hint="cs"/>
          <w:b/>
          <w:rtl/>
        </w:rPr>
        <w:t>בין</w:t>
      </w:r>
      <w:r w:rsidRPr="008923D7">
        <w:rPr>
          <w:rFonts w:ascii="David" w:hAnsi="David" w:cs="David"/>
          <w:b/>
          <w:rtl/>
        </w:rPr>
        <w:t xml:space="preserve"> </w:t>
      </w:r>
      <w:r w:rsidRPr="008923D7">
        <w:rPr>
          <w:rFonts w:ascii="David" w:hAnsi="David" w:cs="David" w:hint="cs"/>
          <w:b/>
          <w:rtl/>
        </w:rPr>
        <w:t>אם</w:t>
      </w:r>
      <w:r w:rsidRPr="008923D7">
        <w:rPr>
          <w:rFonts w:ascii="David" w:hAnsi="David" w:cs="David"/>
          <w:b/>
          <w:rtl/>
        </w:rPr>
        <w:t xml:space="preserve"> </w:t>
      </w:r>
      <w:r w:rsidRPr="008923D7">
        <w:rPr>
          <w:rFonts w:ascii="David" w:hAnsi="David" w:cs="David" w:hint="cs"/>
          <w:b/>
          <w:rtl/>
        </w:rPr>
        <w:t>נבדקו</w:t>
      </w:r>
      <w:r w:rsidRPr="008923D7">
        <w:rPr>
          <w:rFonts w:ascii="David" w:hAnsi="David" w:cs="David"/>
          <w:b/>
          <w:rtl/>
        </w:rPr>
        <w:t xml:space="preserve"> </w:t>
      </w:r>
      <w:r w:rsidRPr="008923D7">
        <w:rPr>
          <w:rFonts w:ascii="David" w:hAnsi="David" w:cs="David" w:hint="cs"/>
          <w:b/>
          <w:rtl/>
        </w:rPr>
        <w:t>ובין</w:t>
      </w:r>
      <w:r w:rsidRPr="008923D7">
        <w:rPr>
          <w:rFonts w:ascii="David" w:hAnsi="David" w:cs="David"/>
          <w:b/>
          <w:rtl/>
        </w:rPr>
        <w:t xml:space="preserve"> </w:t>
      </w:r>
      <w:r w:rsidRPr="008923D7">
        <w:rPr>
          <w:rFonts w:ascii="David" w:hAnsi="David" w:cs="David" w:hint="cs"/>
          <w:b/>
          <w:rtl/>
        </w:rPr>
        <w:t>אם</w:t>
      </w:r>
      <w:r w:rsidRPr="008923D7">
        <w:rPr>
          <w:rFonts w:ascii="David" w:hAnsi="David" w:cs="David"/>
          <w:b/>
          <w:rtl/>
        </w:rPr>
        <w:t xml:space="preserve"> </w:t>
      </w:r>
      <w:r w:rsidRPr="008923D7">
        <w:rPr>
          <w:rFonts w:ascii="David" w:hAnsi="David" w:cs="David" w:hint="cs"/>
          <w:b/>
          <w:rtl/>
        </w:rPr>
        <w:t>לאו</w:t>
      </w:r>
      <w:r w:rsidRPr="008923D7">
        <w:rPr>
          <w:rFonts w:ascii="David" w:hAnsi="David" w:cs="David"/>
          <w:b/>
          <w:rtl/>
        </w:rPr>
        <w:t>.</w:t>
      </w:r>
    </w:p>
    <w:p w14:paraId="50ED7A28" w14:textId="77777777" w:rsidR="00F67FC9" w:rsidRPr="00AA63F7" w:rsidRDefault="00F67FC9" w:rsidP="001810DA">
      <w:pPr>
        <w:pStyle w:val="afc"/>
        <w:widowControl w:val="0"/>
        <w:numPr>
          <w:ilvl w:val="1"/>
          <w:numId w:val="56"/>
        </w:numPr>
        <w:spacing w:line="360" w:lineRule="auto"/>
        <w:jc w:val="both"/>
        <w:rPr>
          <w:rFonts w:ascii="David" w:hAnsi="David" w:cs="David"/>
          <w:b/>
        </w:rPr>
      </w:pPr>
      <w:r w:rsidRPr="008923D7">
        <w:rPr>
          <w:rFonts w:ascii="David" w:hAnsi="David" w:cs="David" w:hint="cs"/>
          <w:b/>
          <w:rtl/>
        </w:rPr>
        <w:t>למען</w:t>
      </w:r>
      <w:r w:rsidRPr="008923D7">
        <w:rPr>
          <w:rFonts w:ascii="David" w:hAnsi="David" w:cs="David"/>
          <w:b/>
          <w:rtl/>
        </w:rPr>
        <w:t xml:space="preserve"> </w:t>
      </w:r>
      <w:r w:rsidRPr="008923D7">
        <w:rPr>
          <w:rFonts w:ascii="David" w:hAnsi="David" w:cs="David" w:hint="cs"/>
          <w:b/>
          <w:rtl/>
        </w:rPr>
        <w:t>הסר</w:t>
      </w:r>
      <w:r w:rsidRPr="008923D7">
        <w:rPr>
          <w:rFonts w:ascii="David" w:hAnsi="David" w:cs="David"/>
          <w:b/>
          <w:rtl/>
        </w:rPr>
        <w:t xml:space="preserve"> </w:t>
      </w:r>
      <w:r w:rsidRPr="008923D7">
        <w:rPr>
          <w:rFonts w:ascii="David" w:hAnsi="David" w:cs="David" w:hint="cs"/>
          <w:b/>
          <w:rtl/>
        </w:rPr>
        <w:t>כל</w:t>
      </w:r>
      <w:r w:rsidRPr="008923D7">
        <w:rPr>
          <w:rFonts w:ascii="David" w:hAnsi="David" w:cs="David"/>
          <w:b/>
          <w:rtl/>
        </w:rPr>
        <w:t xml:space="preserve"> </w:t>
      </w:r>
      <w:r w:rsidRPr="008923D7">
        <w:rPr>
          <w:rFonts w:ascii="David" w:hAnsi="David" w:cs="David" w:hint="cs"/>
          <w:b/>
          <w:rtl/>
        </w:rPr>
        <w:t>ספק</w:t>
      </w:r>
      <w:r w:rsidRPr="008923D7">
        <w:rPr>
          <w:rFonts w:ascii="David" w:hAnsi="David" w:cs="David"/>
          <w:b/>
          <w:rtl/>
        </w:rPr>
        <w:t xml:space="preserve"> </w:t>
      </w:r>
      <w:r w:rsidRPr="008923D7">
        <w:rPr>
          <w:rFonts w:ascii="David" w:hAnsi="David" w:cs="David" w:hint="cs"/>
          <w:b/>
          <w:rtl/>
        </w:rPr>
        <w:t>מוסכם</w:t>
      </w:r>
      <w:r w:rsidRPr="008923D7">
        <w:rPr>
          <w:rFonts w:ascii="David" w:hAnsi="David" w:cs="David"/>
          <w:b/>
          <w:rtl/>
        </w:rPr>
        <w:t xml:space="preserve"> </w:t>
      </w:r>
      <w:r w:rsidRPr="008923D7">
        <w:rPr>
          <w:rFonts w:ascii="David" w:hAnsi="David" w:cs="David" w:hint="cs"/>
          <w:b/>
          <w:rtl/>
        </w:rPr>
        <w:t>בזה</w:t>
      </w:r>
      <w:r w:rsidRPr="008923D7">
        <w:rPr>
          <w:rFonts w:ascii="David" w:hAnsi="David" w:cs="David"/>
          <w:b/>
          <w:rtl/>
        </w:rPr>
        <w:t xml:space="preserve"> </w:t>
      </w:r>
      <w:r w:rsidRPr="008923D7">
        <w:rPr>
          <w:rFonts w:ascii="David" w:hAnsi="David" w:cs="David" w:hint="cs"/>
          <w:b/>
          <w:rtl/>
        </w:rPr>
        <w:t>כי</w:t>
      </w:r>
      <w:r w:rsidRPr="008923D7">
        <w:rPr>
          <w:rFonts w:ascii="David" w:hAnsi="David" w:cs="David"/>
          <w:b/>
          <w:rtl/>
        </w:rPr>
        <w:t xml:space="preserve"> </w:t>
      </w:r>
      <w:r w:rsidRPr="008923D7">
        <w:rPr>
          <w:rFonts w:ascii="David" w:hAnsi="David" w:cs="David" w:hint="cs"/>
          <w:b/>
          <w:rtl/>
        </w:rPr>
        <w:t>הביטוחים</w:t>
      </w:r>
      <w:r w:rsidRPr="008923D7">
        <w:rPr>
          <w:rFonts w:ascii="David" w:hAnsi="David" w:cs="David"/>
          <w:b/>
          <w:rtl/>
        </w:rPr>
        <w:t xml:space="preserve"> </w:t>
      </w:r>
      <w:r w:rsidRPr="008923D7">
        <w:rPr>
          <w:rFonts w:ascii="David" w:hAnsi="David" w:cs="David" w:hint="cs"/>
          <w:b/>
          <w:rtl/>
        </w:rPr>
        <w:t>הנדרשים</w:t>
      </w:r>
      <w:r w:rsidRPr="008923D7">
        <w:rPr>
          <w:rFonts w:ascii="David" w:hAnsi="David" w:cs="David"/>
          <w:b/>
          <w:rtl/>
        </w:rPr>
        <w:t xml:space="preserve"> </w:t>
      </w:r>
      <w:r w:rsidRPr="008923D7">
        <w:rPr>
          <w:rFonts w:ascii="David" w:hAnsi="David" w:cs="David" w:hint="cs"/>
          <w:b/>
          <w:rtl/>
        </w:rPr>
        <w:t>לעיל</w:t>
      </w:r>
      <w:r w:rsidRPr="008923D7">
        <w:rPr>
          <w:rFonts w:ascii="David" w:hAnsi="David" w:cs="David"/>
          <w:b/>
          <w:rtl/>
        </w:rPr>
        <w:t xml:space="preserve"> </w:t>
      </w:r>
      <w:r w:rsidRPr="008923D7">
        <w:rPr>
          <w:rFonts w:ascii="David" w:hAnsi="David" w:cs="David" w:hint="cs"/>
          <w:b/>
          <w:rtl/>
        </w:rPr>
        <w:t>ובנספח</w:t>
      </w:r>
      <w:r w:rsidRPr="008923D7">
        <w:rPr>
          <w:rFonts w:ascii="David" w:hAnsi="David" w:cs="David"/>
          <w:b/>
          <w:rtl/>
        </w:rPr>
        <w:t xml:space="preserve"> </w:t>
      </w:r>
      <w:r w:rsidRPr="008923D7">
        <w:rPr>
          <w:rFonts w:ascii="David" w:hAnsi="David" w:cs="David" w:hint="cs"/>
          <w:b/>
          <w:rtl/>
        </w:rPr>
        <w:t>ה</w:t>
      </w:r>
      <w:r w:rsidRPr="008923D7">
        <w:rPr>
          <w:rFonts w:ascii="David" w:hAnsi="David" w:cs="David"/>
          <w:b/>
          <w:rtl/>
        </w:rPr>
        <w:t xml:space="preserve">' </w:t>
      </w:r>
      <w:r w:rsidRPr="008923D7">
        <w:rPr>
          <w:rFonts w:ascii="David" w:hAnsi="David" w:cs="David" w:hint="cs"/>
          <w:b/>
          <w:rtl/>
        </w:rPr>
        <w:t>להסכם</w:t>
      </w:r>
      <w:r w:rsidRPr="008923D7">
        <w:rPr>
          <w:rFonts w:ascii="David" w:hAnsi="David" w:cs="David"/>
          <w:b/>
          <w:rtl/>
        </w:rPr>
        <w:t xml:space="preserve">, </w:t>
      </w:r>
      <w:r w:rsidRPr="008923D7">
        <w:rPr>
          <w:rFonts w:ascii="David" w:hAnsi="David" w:cs="David" w:hint="cs"/>
          <w:b/>
          <w:rtl/>
        </w:rPr>
        <w:t>גבולות</w:t>
      </w:r>
      <w:r w:rsidRPr="008923D7">
        <w:rPr>
          <w:rFonts w:ascii="David" w:hAnsi="David" w:cs="David"/>
          <w:b/>
          <w:rtl/>
        </w:rPr>
        <w:t xml:space="preserve"> </w:t>
      </w:r>
      <w:r w:rsidRPr="008923D7">
        <w:rPr>
          <w:rFonts w:ascii="David" w:hAnsi="David" w:cs="David" w:hint="cs"/>
          <w:b/>
          <w:rtl/>
        </w:rPr>
        <w:t>האחריות</w:t>
      </w:r>
      <w:r w:rsidRPr="008923D7">
        <w:rPr>
          <w:rFonts w:ascii="David" w:hAnsi="David" w:cs="David"/>
          <w:b/>
          <w:rtl/>
        </w:rPr>
        <w:t xml:space="preserve"> </w:t>
      </w:r>
      <w:r w:rsidRPr="008923D7">
        <w:rPr>
          <w:rFonts w:ascii="David" w:hAnsi="David" w:cs="David" w:hint="cs"/>
          <w:b/>
          <w:rtl/>
        </w:rPr>
        <w:t>ותנאי</w:t>
      </w:r>
      <w:r w:rsidRPr="008923D7">
        <w:rPr>
          <w:rFonts w:ascii="David" w:hAnsi="David" w:cs="David"/>
          <w:b/>
          <w:rtl/>
        </w:rPr>
        <w:t xml:space="preserve"> </w:t>
      </w:r>
      <w:r w:rsidRPr="008923D7">
        <w:rPr>
          <w:rFonts w:ascii="David" w:hAnsi="David" w:cs="David" w:hint="cs"/>
          <w:b/>
          <w:rtl/>
        </w:rPr>
        <w:t>הכיסוי</w:t>
      </w:r>
      <w:r w:rsidRPr="008923D7">
        <w:rPr>
          <w:rFonts w:ascii="David" w:hAnsi="David" w:cs="David"/>
          <w:b/>
          <w:rtl/>
        </w:rPr>
        <w:t xml:space="preserve">, </w:t>
      </w:r>
      <w:r w:rsidRPr="008923D7">
        <w:rPr>
          <w:rFonts w:ascii="David" w:hAnsi="David" w:cs="David" w:hint="cs"/>
          <w:b/>
          <w:rtl/>
        </w:rPr>
        <w:t>הם</w:t>
      </w:r>
      <w:r w:rsidRPr="008923D7">
        <w:rPr>
          <w:rFonts w:ascii="David" w:hAnsi="David" w:cs="David"/>
          <w:b/>
          <w:rtl/>
        </w:rPr>
        <w:t xml:space="preserve"> </w:t>
      </w:r>
      <w:r w:rsidRPr="008923D7">
        <w:rPr>
          <w:rFonts w:ascii="David" w:hAnsi="David" w:cs="David" w:hint="cs"/>
          <w:b/>
          <w:rtl/>
        </w:rPr>
        <w:t>בבחינת</w:t>
      </w:r>
      <w:r w:rsidRPr="008923D7">
        <w:rPr>
          <w:rFonts w:ascii="David" w:hAnsi="David" w:cs="David"/>
          <w:b/>
          <w:rtl/>
        </w:rPr>
        <w:t xml:space="preserve"> </w:t>
      </w:r>
      <w:r w:rsidRPr="008923D7">
        <w:rPr>
          <w:rFonts w:ascii="David" w:hAnsi="David" w:cs="David" w:hint="cs"/>
          <w:b/>
          <w:rtl/>
        </w:rPr>
        <w:t>דרישה</w:t>
      </w:r>
      <w:r w:rsidRPr="008923D7">
        <w:rPr>
          <w:rFonts w:ascii="David" w:hAnsi="David" w:cs="David"/>
          <w:b/>
          <w:rtl/>
        </w:rPr>
        <w:t xml:space="preserve"> </w:t>
      </w:r>
      <w:r w:rsidRPr="008923D7">
        <w:rPr>
          <w:rFonts w:ascii="David" w:hAnsi="David" w:cs="David" w:hint="cs"/>
          <w:b/>
          <w:rtl/>
        </w:rPr>
        <w:t>מינימלית</w:t>
      </w:r>
      <w:r w:rsidRPr="008923D7">
        <w:rPr>
          <w:rFonts w:ascii="David" w:hAnsi="David" w:cs="David"/>
          <w:b/>
          <w:rtl/>
        </w:rPr>
        <w:t xml:space="preserve"> </w:t>
      </w:r>
      <w:r w:rsidRPr="008923D7">
        <w:rPr>
          <w:rFonts w:ascii="David" w:hAnsi="David" w:cs="David" w:hint="cs"/>
          <w:b/>
          <w:rtl/>
        </w:rPr>
        <w:t>המוטלת</w:t>
      </w:r>
      <w:r w:rsidRPr="008923D7">
        <w:rPr>
          <w:rFonts w:ascii="David" w:hAnsi="David" w:cs="David"/>
          <w:b/>
          <w:rtl/>
        </w:rPr>
        <w:t xml:space="preserve"> </w:t>
      </w:r>
      <w:r w:rsidRPr="008923D7">
        <w:rPr>
          <w:rFonts w:ascii="David" w:hAnsi="David" w:cs="David" w:hint="cs"/>
          <w:b/>
          <w:rtl/>
        </w:rPr>
        <w:t>על</w:t>
      </w:r>
      <w:r w:rsidRPr="008923D7">
        <w:rPr>
          <w:rFonts w:ascii="David" w:hAnsi="David" w:cs="David"/>
          <w:b/>
          <w:rtl/>
        </w:rPr>
        <w:t xml:space="preserve"> </w:t>
      </w:r>
      <w:r w:rsidRPr="008923D7">
        <w:rPr>
          <w:rFonts w:ascii="David" w:hAnsi="David" w:cs="David" w:hint="cs"/>
          <w:b/>
          <w:rtl/>
        </w:rPr>
        <w:t>הספק</w:t>
      </w:r>
      <w:r w:rsidRPr="008923D7">
        <w:rPr>
          <w:rFonts w:ascii="David" w:hAnsi="David" w:cs="David"/>
          <w:b/>
          <w:rtl/>
        </w:rPr>
        <w:t xml:space="preserve">, </w:t>
      </w:r>
      <w:r w:rsidRPr="008923D7">
        <w:rPr>
          <w:rFonts w:ascii="David" w:hAnsi="David" w:cs="David" w:hint="cs"/>
          <w:b/>
          <w:rtl/>
        </w:rPr>
        <w:t>ואין</w:t>
      </w:r>
      <w:r w:rsidRPr="008923D7">
        <w:rPr>
          <w:rFonts w:ascii="David" w:hAnsi="David" w:cs="David"/>
          <w:b/>
          <w:rtl/>
        </w:rPr>
        <w:t xml:space="preserve"> </w:t>
      </w:r>
      <w:r w:rsidRPr="008923D7">
        <w:rPr>
          <w:rFonts w:ascii="David" w:hAnsi="David" w:cs="David" w:hint="cs"/>
          <w:b/>
          <w:rtl/>
        </w:rPr>
        <w:t>בהם</w:t>
      </w:r>
      <w:r w:rsidRPr="008923D7">
        <w:rPr>
          <w:rFonts w:ascii="David" w:hAnsi="David" w:cs="David"/>
          <w:b/>
          <w:rtl/>
        </w:rPr>
        <w:t xml:space="preserve"> </w:t>
      </w:r>
      <w:r w:rsidRPr="008923D7">
        <w:rPr>
          <w:rFonts w:ascii="David" w:hAnsi="David" w:cs="David" w:hint="cs"/>
          <w:b/>
          <w:rtl/>
        </w:rPr>
        <w:t>משום</w:t>
      </w:r>
      <w:r w:rsidRPr="008923D7">
        <w:rPr>
          <w:rFonts w:ascii="David" w:hAnsi="David" w:cs="David"/>
          <w:b/>
          <w:rtl/>
        </w:rPr>
        <w:t xml:space="preserve"> </w:t>
      </w:r>
      <w:r w:rsidRPr="008923D7">
        <w:rPr>
          <w:rFonts w:ascii="David" w:hAnsi="David" w:cs="David" w:hint="cs"/>
          <w:b/>
          <w:rtl/>
        </w:rPr>
        <w:t>אישור</w:t>
      </w:r>
      <w:r w:rsidRPr="008923D7">
        <w:rPr>
          <w:rFonts w:ascii="David" w:hAnsi="David" w:cs="David"/>
          <w:b/>
          <w:rtl/>
        </w:rPr>
        <w:t xml:space="preserve"> </w:t>
      </w:r>
      <w:r w:rsidRPr="008923D7">
        <w:rPr>
          <w:rFonts w:ascii="David" w:hAnsi="David" w:cs="David" w:hint="cs"/>
          <w:b/>
          <w:rtl/>
        </w:rPr>
        <w:t>מדינת</w:t>
      </w:r>
      <w:r w:rsidRPr="008923D7">
        <w:rPr>
          <w:rFonts w:ascii="David" w:hAnsi="David" w:cs="David"/>
          <w:b/>
          <w:rtl/>
        </w:rPr>
        <w:t xml:space="preserve"> </w:t>
      </w:r>
      <w:r w:rsidRPr="008923D7">
        <w:rPr>
          <w:rFonts w:ascii="David" w:hAnsi="David" w:cs="David" w:hint="cs"/>
          <w:b/>
          <w:rtl/>
        </w:rPr>
        <w:t>ישראל</w:t>
      </w:r>
      <w:r w:rsidRPr="008923D7">
        <w:rPr>
          <w:rFonts w:ascii="David" w:hAnsi="David" w:cs="David"/>
          <w:b/>
          <w:rtl/>
        </w:rPr>
        <w:t xml:space="preserve">, </w:t>
      </w:r>
      <w:r w:rsidRPr="008923D7">
        <w:rPr>
          <w:rFonts w:ascii="David" w:hAnsi="David" w:cs="David" w:hint="cs"/>
          <w:b/>
          <w:rtl/>
        </w:rPr>
        <w:t>משרדי</w:t>
      </w:r>
      <w:r w:rsidRPr="008923D7">
        <w:rPr>
          <w:rFonts w:ascii="David" w:hAnsi="David" w:cs="David"/>
          <w:b/>
          <w:rtl/>
        </w:rPr>
        <w:t xml:space="preserve"> </w:t>
      </w:r>
      <w:r w:rsidRPr="008923D7">
        <w:rPr>
          <w:rFonts w:ascii="David" w:hAnsi="David" w:cs="David" w:hint="cs"/>
          <w:b/>
          <w:rtl/>
        </w:rPr>
        <w:t>הממשלה</w:t>
      </w:r>
      <w:r w:rsidRPr="008923D7">
        <w:rPr>
          <w:rFonts w:ascii="David" w:hAnsi="David" w:cs="David"/>
          <w:b/>
          <w:rtl/>
        </w:rPr>
        <w:t xml:space="preserve">, </w:t>
      </w:r>
      <w:r w:rsidRPr="008923D7">
        <w:rPr>
          <w:rFonts w:ascii="David" w:hAnsi="David" w:cs="David" w:hint="cs"/>
          <w:b/>
          <w:rtl/>
        </w:rPr>
        <w:t>יחידות</w:t>
      </w:r>
      <w:r w:rsidRPr="008923D7">
        <w:rPr>
          <w:rFonts w:ascii="David" w:hAnsi="David" w:cs="David"/>
          <w:b/>
          <w:rtl/>
        </w:rPr>
        <w:t xml:space="preserve"> </w:t>
      </w:r>
      <w:r w:rsidRPr="008923D7">
        <w:rPr>
          <w:rFonts w:ascii="David" w:hAnsi="David" w:cs="David" w:hint="cs"/>
          <w:b/>
          <w:rtl/>
        </w:rPr>
        <w:t>הסמך</w:t>
      </w:r>
      <w:r w:rsidRPr="008923D7">
        <w:rPr>
          <w:rFonts w:ascii="David" w:hAnsi="David" w:cs="David"/>
          <w:b/>
          <w:rtl/>
        </w:rPr>
        <w:t xml:space="preserve"> </w:t>
      </w:r>
      <w:r w:rsidRPr="008923D7">
        <w:rPr>
          <w:rFonts w:ascii="David" w:hAnsi="David" w:cs="David" w:hint="cs"/>
          <w:b/>
          <w:rtl/>
        </w:rPr>
        <w:t>והגופים</w:t>
      </w:r>
      <w:r w:rsidRPr="008923D7">
        <w:rPr>
          <w:rFonts w:ascii="David" w:hAnsi="David" w:cs="David"/>
          <w:b/>
          <w:rtl/>
        </w:rPr>
        <w:t xml:space="preserve"> </w:t>
      </w:r>
      <w:r w:rsidRPr="008923D7">
        <w:rPr>
          <w:rFonts w:ascii="David" w:hAnsi="David" w:cs="David" w:hint="cs"/>
          <w:b/>
          <w:rtl/>
        </w:rPr>
        <w:t>הנלווים</w:t>
      </w:r>
      <w:r w:rsidRPr="008923D7">
        <w:rPr>
          <w:rFonts w:ascii="David" w:hAnsi="David" w:cs="David"/>
          <w:b/>
          <w:rtl/>
        </w:rPr>
        <w:t xml:space="preserve"> </w:t>
      </w:r>
      <w:r w:rsidRPr="008923D7">
        <w:rPr>
          <w:rFonts w:ascii="David" w:hAnsi="David" w:cs="David" w:hint="cs"/>
          <w:b/>
          <w:rtl/>
        </w:rPr>
        <w:t>או</w:t>
      </w:r>
      <w:r w:rsidRPr="008923D7">
        <w:rPr>
          <w:rFonts w:ascii="David" w:hAnsi="David" w:cs="David"/>
          <w:b/>
          <w:rtl/>
        </w:rPr>
        <w:t xml:space="preserve"> </w:t>
      </w:r>
      <w:r w:rsidRPr="008923D7">
        <w:rPr>
          <w:rFonts w:ascii="David" w:hAnsi="David" w:cs="David" w:hint="cs"/>
          <w:b/>
          <w:rtl/>
        </w:rPr>
        <w:t>מי</w:t>
      </w:r>
      <w:r w:rsidRPr="008923D7">
        <w:rPr>
          <w:rFonts w:ascii="David" w:hAnsi="David" w:cs="David"/>
          <w:b/>
          <w:rtl/>
        </w:rPr>
        <w:t xml:space="preserve"> </w:t>
      </w:r>
      <w:r w:rsidRPr="008923D7">
        <w:rPr>
          <w:rFonts w:ascii="David" w:hAnsi="David" w:cs="David" w:hint="cs"/>
          <w:b/>
          <w:rtl/>
        </w:rPr>
        <w:t>מטעמם</w:t>
      </w:r>
      <w:r w:rsidRPr="008923D7">
        <w:rPr>
          <w:rFonts w:ascii="David" w:hAnsi="David" w:cs="David"/>
          <w:b/>
          <w:rtl/>
        </w:rPr>
        <w:t xml:space="preserve"> </w:t>
      </w:r>
      <w:r w:rsidRPr="008923D7">
        <w:rPr>
          <w:rFonts w:ascii="David" w:hAnsi="David" w:cs="David" w:hint="cs"/>
          <w:b/>
          <w:rtl/>
        </w:rPr>
        <w:t>להיקף</w:t>
      </w:r>
      <w:r w:rsidRPr="008923D7">
        <w:rPr>
          <w:rFonts w:ascii="David" w:hAnsi="David" w:cs="David"/>
          <w:b/>
          <w:rtl/>
        </w:rPr>
        <w:t xml:space="preserve"> </w:t>
      </w:r>
      <w:r w:rsidRPr="008923D7">
        <w:rPr>
          <w:rFonts w:ascii="David" w:hAnsi="David" w:cs="David" w:hint="cs"/>
          <w:b/>
          <w:rtl/>
        </w:rPr>
        <w:t>וגודל</w:t>
      </w:r>
      <w:r w:rsidRPr="008923D7">
        <w:rPr>
          <w:rFonts w:ascii="David" w:hAnsi="David" w:cs="David"/>
          <w:b/>
          <w:rtl/>
        </w:rPr>
        <w:t xml:space="preserve"> </w:t>
      </w:r>
      <w:r w:rsidRPr="008923D7">
        <w:rPr>
          <w:rFonts w:ascii="David" w:hAnsi="David" w:cs="David" w:hint="cs"/>
          <w:b/>
          <w:rtl/>
        </w:rPr>
        <w:t>הסיכון</w:t>
      </w:r>
      <w:r w:rsidRPr="008923D7">
        <w:rPr>
          <w:rFonts w:ascii="David" w:hAnsi="David" w:cs="David"/>
          <w:b/>
          <w:rtl/>
        </w:rPr>
        <w:t xml:space="preserve"> </w:t>
      </w:r>
      <w:r w:rsidRPr="008923D7">
        <w:rPr>
          <w:rFonts w:ascii="David" w:hAnsi="David" w:cs="David" w:hint="cs"/>
          <w:b/>
          <w:rtl/>
        </w:rPr>
        <w:t>לביטוח</w:t>
      </w:r>
      <w:r w:rsidRPr="008923D7">
        <w:rPr>
          <w:rFonts w:ascii="David" w:hAnsi="David" w:cs="David"/>
          <w:b/>
          <w:rtl/>
        </w:rPr>
        <w:t xml:space="preserve"> </w:t>
      </w:r>
      <w:r w:rsidRPr="008923D7">
        <w:rPr>
          <w:rFonts w:ascii="David" w:hAnsi="David" w:cs="David" w:hint="cs"/>
          <w:b/>
          <w:rtl/>
        </w:rPr>
        <w:t>ועליו</w:t>
      </w:r>
      <w:r w:rsidRPr="008923D7">
        <w:rPr>
          <w:rFonts w:ascii="David" w:hAnsi="David" w:cs="David"/>
          <w:b/>
          <w:rtl/>
        </w:rPr>
        <w:t xml:space="preserve"> </w:t>
      </w:r>
      <w:r w:rsidRPr="008923D7">
        <w:rPr>
          <w:rFonts w:ascii="David" w:hAnsi="David" w:cs="David" w:hint="cs"/>
          <w:b/>
          <w:rtl/>
        </w:rPr>
        <w:t>לבחון</w:t>
      </w:r>
      <w:r w:rsidRPr="008923D7">
        <w:rPr>
          <w:rFonts w:ascii="David" w:hAnsi="David" w:cs="David"/>
          <w:b/>
          <w:rtl/>
        </w:rPr>
        <w:t xml:space="preserve"> </w:t>
      </w:r>
      <w:r w:rsidRPr="008923D7">
        <w:rPr>
          <w:rFonts w:ascii="David" w:hAnsi="David" w:cs="David" w:hint="cs"/>
          <w:b/>
          <w:rtl/>
        </w:rPr>
        <w:t>את</w:t>
      </w:r>
      <w:r w:rsidRPr="008923D7">
        <w:rPr>
          <w:rFonts w:ascii="David" w:hAnsi="David" w:cs="David"/>
          <w:b/>
          <w:rtl/>
        </w:rPr>
        <w:t xml:space="preserve"> </w:t>
      </w:r>
      <w:r w:rsidRPr="008923D7">
        <w:rPr>
          <w:rFonts w:ascii="David" w:hAnsi="David" w:cs="David" w:hint="cs"/>
          <w:b/>
          <w:rtl/>
        </w:rPr>
        <w:t>חשיפתו</w:t>
      </w:r>
      <w:r w:rsidRPr="008923D7">
        <w:rPr>
          <w:rFonts w:ascii="David" w:hAnsi="David" w:cs="David"/>
          <w:b/>
          <w:rtl/>
        </w:rPr>
        <w:t xml:space="preserve"> </w:t>
      </w:r>
      <w:r w:rsidRPr="008923D7">
        <w:rPr>
          <w:rFonts w:ascii="David" w:hAnsi="David" w:cs="David" w:hint="cs"/>
          <w:b/>
          <w:rtl/>
        </w:rPr>
        <w:t>לסיכונים</w:t>
      </w:r>
      <w:r w:rsidRPr="008923D7">
        <w:rPr>
          <w:rFonts w:ascii="David" w:hAnsi="David" w:cs="David"/>
          <w:b/>
          <w:rtl/>
        </w:rPr>
        <w:t xml:space="preserve"> </w:t>
      </w:r>
      <w:r w:rsidRPr="008923D7">
        <w:rPr>
          <w:rFonts w:ascii="David" w:hAnsi="David" w:cs="David" w:hint="cs"/>
          <w:b/>
          <w:rtl/>
        </w:rPr>
        <w:t>רכוש</w:t>
      </w:r>
      <w:r w:rsidRPr="008923D7">
        <w:rPr>
          <w:rFonts w:ascii="David" w:hAnsi="David" w:cs="David"/>
          <w:b/>
          <w:rtl/>
        </w:rPr>
        <w:t xml:space="preserve"> </w:t>
      </w:r>
      <w:r w:rsidRPr="008923D7">
        <w:rPr>
          <w:rFonts w:ascii="David" w:hAnsi="David" w:cs="David" w:hint="cs"/>
          <w:b/>
          <w:rtl/>
        </w:rPr>
        <w:t>וחבות</w:t>
      </w:r>
      <w:r w:rsidRPr="008923D7">
        <w:rPr>
          <w:rFonts w:ascii="David" w:hAnsi="David" w:cs="David"/>
          <w:b/>
          <w:rtl/>
        </w:rPr>
        <w:t xml:space="preserve"> </w:t>
      </w:r>
      <w:r w:rsidRPr="008923D7">
        <w:rPr>
          <w:rFonts w:ascii="David" w:hAnsi="David" w:cs="David" w:hint="cs"/>
          <w:b/>
          <w:rtl/>
        </w:rPr>
        <w:t>לרבות</w:t>
      </w:r>
      <w:r w:rsidRPr="008923D7">
        <w:rPr>
          <w:rFonts w:ascii="David" w:hAnsi="David" w:cs="David"/>
          <w:b/>
          <w:rtl/>
        </w:rPr>
        <w:t xml:space="preserve"> </w:t>
      </w:r>
      <w:r w:rsidRPr="008923D7">
        <w:rPr>
          <w:rFonts w:ascii="David" w:hAnsi="David" w:cs="David" w:hint="cs"/>
          <w:b/>
          <w:rtl/>
        </w:rPr>
        <w:t>גוף</w:t>
      </w:r>
      <w:r w:rsidRPr="008923D7">
        <w:rPr>
          <w:rFonts w:ascii="David" w:hAnsi="David" w:cs="David"/>
          <w:b/>
          <w:rtl/>
        </w:rPr>
        <w:t xml:space="preserve"> </w:t>
      </w:r>
      <w:r w:rsidRPr="008923D7">
        <w:rPr>
          <w:rFonts w:ascii="David" w:hAnsi="David" w:cs="David" w:hint="cs"/>
          <w:b/>
          <w:rtl/>
        </w:rPr>
        <w:t>ורכוש</w:t>
      </w:r>
      <w:r w:rsidRPr="008923D7">
        <w:rPr>
          <w:rFonts w:ascii="David" w:hAnsi="David" w:cs="David"/>
          <w:b/>
          <w:rtl/>
        </w:rPr>
        <w:t xml:space="preserve"> </w:t>
      </w:r>
      <w:r w:rsidRPr="008923D7">
        <w:rPr>
          <w:rFonts w:ascii="David" w:hAnsi="David" w:cs="David" w:hint="cs"/>
          <w:b/>
          <w:rtl/>
        </w:rPr>
        <w:t>ולקבוע</w:t>
      </w:r>
      <w:r w:rsidRPr="008923D7">
        <w:rPr>
          <w:rFonts w:ascii="David" w:hAnsi="David" w:cs="David"/>
          <w:b/>
          <w:rtl/>
        </w:rPr>
        <w:t xml:space="preserve"> </w:t>
      </w:r>
      <w:r w:rsidRPr="008923D7">
        <w:rPr>
          <w:rFonts w:ascii="David" w:hAnsi="David" w:cs="David" w:hint="cs"/>
          <w:b/>
          <w:rtl/>
        </w:rPr>
        <w:t>את</w:t>
      </w:r>
      <w:r w:rsidRPr="008923D7">
        <w:rPr>
          <w:rFonts w:ascii="David" w:hAnsi="David" w:cs="David"/>
          <w:b/>
          <w:rtl/>
        </w:rPr>
        <w:t xml:space="preserve"> </w:t>
      </w:r>
      <w:r w:rsidRPr="008923D7">
        <w:rPr>
          <w:rFonts w:ascii="David" w:hAnsi="David" w:cs="David" w:hint="cs"/>
          <w:b/>
          <w:rtl/>
        </w:rPr>
        <w:t>הביטוחים</w:t>
      </w:r>
      <w:r w:rsidRPr="008923D7">
        <w:rPr>
          <w:rFonts w:ascii="David" w:hAnsi="David" w:cs="David"/>
          <w:b/>
          <w:rtl/>
        </w:rPr>
        <w:t xml:space="preserve"> </w:t>
      </w:r>
      <w:r w:rsidRPr="008923D7">
        <w:rPr>
          <w:rFonts w:ascii="David" w:hAnsi="David" w:cs="David" w:hint="cs"/>
          <w:b/>
          <w:rtl/>
        </w:rPr>
        <w:t>הנחוצים</w:t>
      </w:r>
      <w:r w:rsidRPr="008923D7">
        <w:rPr>
          <w:rFonts w:ascii="David" w:hAnsi="David" w:cs="David"/>
          <w:b/>
          <w:rtl/>
        </w:rPr>
        <w:t xml:space="preserve"> </w:t>
      </w:r>
      <w:r w:rsidRPr="008923D7">
        <w:rPr>
          <w:rFonts w:ascii="David" w:hAnsi="David" w:cs="David" w:hint="cs"/>
          <w:b/>
          <w:rtl/>
        </w:rPr>
        <w:t>לרבות</w:t>
      </w:r>
      <w:r w:rsidRPr="008923D7">
        <w:rPr>
          <w:rFonts w:ascii="David" w:hAnsi="David" w:cs="David"/>
          <w:b/>
          <w:rtl/>
        </w:rPr>
        <w:t xml:space="preserve"> </w:t>
      </w:r>
      <w:r w:rsidRPr="008923D7">
        <w:rPr>
          <w:rFonts w:ascii="David" w:hAnsi="David" w:cs="David" w:hint="cs"/>
          <w:b/>
          <w:rtl/>
        </w:rPr>
        <w:t>היקף</w:t>
      </w:r>
      <w:r w:rsidRPr="008923D7">
        <w:rPr>
          <w:rFonts w:ascii="David" w:hAnsi="David" w:cs="David"/>
          <w:b/>
          <w:rtl/>
        </w:rPr>
        <w:t xml:space="preserve"> </w:t>
      </w:r>
      <w:r w:rsidRPr="008923D7">
        <w:rPr>
          <w:rFonts w:ascii="David" w:hAnsi="David" w:cs="David" w:hint="cs"/>
          <w:b/>
          <w:rtl/>
        </w:rPr>
        <w:t>הכיסויים</w:t>
      </w:r>
      <w:r w:rsidRPr="008923D7">
        <w:rPr>
          <w:rFonts w:ascii="David" w:hAnsi="David" w:cs="David"/>
          <w:b/>
          <w:rtl/>
        </w:rPr>
        <w:t xml:space="preserve">, </w:t>
      </w:r>
      <w:r w:rsidRPr="008923D7">
        <w:rPr>
          <w:rFonts w:ascii="David" w:hAnsi="David" w:cs="David" w:hint="cs"/>
          <w:b/>
          <w:rtl/>
        </w:rPr>
        <w:t>וגבולות</w:t>
      </w:r>
      <w:r w:rsidRPr="008923D7">
        <w:rPr>
          <w:rFonts w:ascii="David" w:hAnsi="David" w:cs="David"/>
          <w:b/>
          <w:rtl/>
        </w:rPr>
        <w:t xml:space="preserve"> </w:t>
      </w:r>
      <w:r w:rsidRPr="008923D7">
        <w:rPr>
          <w:rFonts w:ascii="David" w:hAnsi="David" w:cs="David" w:hint="cs"/>
          <w:b/>
          <w:rtl/>
        </w:rPr>
        <w:t>האחריות</w:t>
      </w:r>
      <w:r w:rsidRPr="008923D7">
        <w:rPr>
          <w:rFonts w:ascii="David" w:hAnsi="David" w:cs="David"/>
          <w:b/>
          <w:rtl/>
        </w:rPr>
        <w:t xml:space="preserve"> </w:t>
      </w:r>
      <w:r w:rsidRPr="008923D7">
        <w:rPr>
          <w:rFonts w:ascii="David" w:hAnsi="David" w:cs="David" w:hint="cs"/>
          <w:b/>
          <w:rtl/>
        </w:rPr>
        <w:t>בהתאם</w:t>
      </w:r>
      <w:r w:rsidRPr="008923D7">
        <w:rPr>
          <w:rFonts w:ascii="David" w:hAnsi="David" w:cs="David"/>
          <w:b/>
          <w:rtl/>
        </w:rPr>
        <w:t xml:space="preserve"> </w:t>
      </w:r>
      <w:r w:rsidRPr="008923D7">
        <w:rPr>
          <w:rFonts w:ascii="David" w:hAnsi="David" w:cs="David" w:hint="cs"/>
          <w:b/>
          <w:rtl/>
        </w:rPr>
        <w:t>לכך</w:t>
      </w:r>
      <w:r w:rsidRPr="00AA63F7">
        <w:rPr>
          <w:rFonts w:ascii="David" w:hAnsi="David" w:cs="David"/>
          <w:b/>
          <w:rtl/>
        </w:rPr>
        <w:t>.</w:t>
      </w:r>
    </w:p>
    <w:p w14:paraId="417441E6" w14:textId="77777777" w:rsidR="00F67FC9" w:rsidRPr="00AA63F7" w:rsidRDefault="00F67FC9" w:rsidP="001810DA">
      <w:pPr>
        <w:pStyle w:val="afc"/>
        <w:widowControl w:val="0"/>
        <w:numPr>
          <w:ilvl w:val="1"/>
          <w:numId w:val="56"/>
        </w:numPr>
        <w:spacing w:line="360" w:lineRule="auto"/>
        <w:jc w:val="both"/>
        <w:rPr>
          <w:rFonts w:ascii="David" w:hAnsi="David" w:cs="David"/>
          <w:b/>
          <w:rtl/>
        </w:rPr>
      </w:pPr>
      <w:r w:rsidRPr="00AA63F7">
        <w:rPr>
          <w:rFonts w:ascii="David" w:hAnsi="David" w:cs="David" w:hint="cs"/>
          <w:b/>
          <w:rtl/>
        </w:rPr>
        <w:lastRenderedPageBreak/>
        <w:t>אין</w:t>
      </w:r>
      <w:r w:rsidRPr="00AA63F7">
        <w:rPr>
          <w:rFonts w:ascii="David" w:hAnsi="David" w:cs="David"/>
          <w:b/>
          <w:rtl/>
        </w:rPr>
        <w:t xml:space="preserve"> </w:t>
      </w:r>
      <w:r w:rsidRPr="00AA63F7">
        <w:rPr>
          <w:rFonts w:ascii="David" w:hAnsi="David" w:cs="David" w:hint="cs"/>
          <w:b/>
          <w:rtl/>
        </w:rPr>
        <w:t>בכל</w:t>
      </w:r>
      <w:r w:rsidRPr="00AA63F7">
        <w:rPr>
          <w:rFonts w:ascii="David" w:hAnsi="David" w:cs="David"/>
          <w:b/>
          <w:rtl/>
        </w:rPr>
        <w:t xml:space="preserve"> </w:t>
      </w:r>
      <w:r w:rsidRPr="00AA63F7">
        <w:rPr>
          <w:rFonts w:ascii="David" w:hAnsi="David" w:cs="David" w:hint="cs"/>
          <w:b/>
          <w:rtl/>
        </w:rPr>
        <w:t>האמור</w:t>
      </w:r>
      <w:r w:rsidRPr="00AA63F7">
        <w:rPr>
          <w:rFonts w:ascii="David" w:hAnsi="David" w:cs="David"/>
          <w:b/>
          <w:rtl/>
        </w:rPr>
        <w:t xml:space="preserve"> </w:t>
      </w:r>
      <w:r w:rsidRPr="00AA63F7">
        <w:rPr>
          <w:rFonts w:ascii="David" w:hAnsi="David" w:cs="David" w:hint="cs"/>
          <w:b/>
          <w:rtl/>
        </w:rPr>
        <w:t>לעיל</w:t>
      </w:r>
      <w:r w:rsidRPr="00AA63F7">
        <w:rPr>
          <w:rFonts w:ascii="David" w:hAnsi="David" w:cs="David"/>
          <w:b/>
          <w:rtl/>
        </w:rPr>
        <w:t xml:space="preserve"> </w:t>
      </w:r>
      <w:r w:rsidRPr="00AA63F7">
        <w:rPr>
          <w:rFonts w:ascii="David" w:hAnsi="David" w:cs="David" w:hint="cs"/>
          <w:b/>
          <w:rtl/>
        </w:rPr>
        <w:t>ובנספח</w:t>
      </w:r>
      <w:r w:rsidRPr="00AA63F7">
        <w:rPr>
          <w:rFonts w:ascii="David" w:hAnsi="David" w:cs="David"/>
          <w:b/>
          <w:rtl/>
        </w:rPr>
        <w:t xml:space="preserve"> </w:t>
      </w:r>
      <w:r w:rsidRPr="00AA63F7">
        <w:rPr>
          <w:rFonts w:ascii="David" w:hAnsi="David" w:cs="David" w:hint="cs"/>
          <w:b/>
          <w:rtl/>
        </w:rPr>
        <w:t>ה</w:t>
      </w:r>
      <w:r w:rsidRPr="00AA63F7">
        <w:rPr>
          <w:rFonts w:ascii="David" w:hAnsi="David" w:cs="David"/>
          <w:b/>
          <w:rtl/>
        </w:rPr>
        <w:t xml:space="preserve">' </w:t>
      </w:r>
      <w:r w:rsidRPr="00AA63F7">
        <w:rPr>
          <w:rFonts w:ascii="David" w:hAnsi="David" w:cs="David" w:hint="cs"/>
          <w:b/>
          <w:rtl/>
        </w:rPr>
        <w:t>להסכם</w:t>
      </w:r>
      <w:r w:rsidRPr="00AA63F7">
        <w:rPr>
          <w:rFonts w:ascii="David" w:hAnsi="David" w:cs="David"/>
          <w:b/>
          <w:rtl/>
        </w:rPr>
        <w:t xml:space="preserve"> </w:t>
      </w:r>
      <w:r w:rsidRPr="00AA63F7">
        <w:rPr>
          <w:rFonts w:ascii="David" w:hAnsi="David" w:cs="David" w:hint="cs"/>
          <w:b/>
          <w:rtl/>
        </w:rPr>
        <w:t>כדי</w:t>
      </w:r>
      <w:r w:rsidRPr="00AA63F7">
        <w:rPr>
          <w:rFonts w:ascii="David" w:hAnsi="David" w:cs="David"/>
          <w:b/>
          <w:rtl/>
        </w:rPr>
        <w:t xml:space="preserve"> </w:t>
      </w:r>
      <w:r w:rsidRPr="00AA63F7">
        <w:rPr>
          <w:rFonts w:ascii="David" w:hAnsi="David" w:cs="David" w:hint="cs"/>
          <w:b/>
          <w:rtl/>
        </w:rPr>
        <w:t>לפטור</w:t>
      </w:r>
      <w:r w:rsidRPr="00AA63F7">
        <w:rPr>
          <w:rFonts w:ascii="David" w:hAnsi="David" w:cs="David"/>
          <w:b/>
          <w:rtl/>
        </w:rPr>
        <w:t xml:space="preserve"> </w:t>
      </w:r>
      <w:r w:rsidRPr="00AA63F7">
        <w:rPr>
          <w:rFonts w:ascii="David" w:hAnsi="David" w:cs="David" w:hint="cs"/>
          <w:b/>
          <w:rtl/>
        </w:rPr>
        <w:t>את</w:t>
      </w:r>
      <w:r w:rsidRPr="00AA63F7">
        <w:rPr>
          <w:rFonts w:ascii="David" w:hAnsi="David" w:cs="David"/>
          <w:b/>
          <w:rtl/>
        </w:rPr>
        <w:t xml:space="preserve"> </w:t>
      </w:r>
      <w:r w:rsidRPr="00AA63F7">
        <w:rPr>
          <w:rFonts w:ascii="David" w:hAnsi="David" w:cs="David" w:hint="cs"/>
          <w:b/>
          <w:rtl/>
        </w:rPr>
        <w:t>הספק</w:t>
      </w:r>
      <w:r w:rsidRPr="00AA63F7">
        <w:rPr>
          <w:rFonts w:ascii="David" w:hAnsi="David" w:cs="David"/>
          <w:b/>
          <w:rtl/>
        </w:rPr>
        <w:t xml:space="preserve"> </w:t>
      </w:r>
      <w:r w:rsidRPr="00AA63F7">
        <w:rPr>
          <w:rFonts w:ascii="David" w:hAnsi="David" w:cs="David" w:hint="cs"/>
          <w:b/>
          <w:rtl/>
        </w:rPr>
        <w:t>מכל</w:t>
      </w:r>
      <w:r w:rsidRPr="00AA63F7">
        <w:rPr>
          <w:rFonts w:ascii="David" w:hAnsi="David" w:cs="David"/>
          <w:b/>
          <w:rtl/>
        </w:rPr>
        <w:t xml:space="preserve"> </w:t>
      </w:r>
      <w:r w:rsidRPr="00AA63F7">
        <w:rPr>
          <w:rFonts w:ascii="David" w:hAnsi="David" w:cs="David" w:hint="cs"/>
          <w:b/>
          <w:rtl/>
        </w:rPr>
        <w:t>חובה</w:t>
      </w:r>
      <w:r w:rsidRPr="00AA63F7">
        <w:rPr>
          <w:rFonts w:ascii="David" w:hAnsi="David" w:cs="David"/>
          <w:b/>
          <w:rtl/>
        </w:rPr>
        <w:t xml:space="preserve"> </w:t>
      </w:r>
      <w:r w:rsidRPr="00AA63F7">
        <w:rPr>
          <w:rFonts w:ascii="David" w:hAnsi="David" w:cs="David" w:hint="cs"/>
          <w:b/>
          <w:rtl/>
        </w:rPr>
        <w:t>החלה</w:t>
      </w:r>
      <w:r w:rsidRPr="00AA63F7">
        <w:rPr>
          <w:rFonts w:ascii="David" w:hAnsi="David" w:cs="David"/>
          <w:b/>
          <w:rtl/>
        </w:rPr>
        <w:t xml:space="preserve"> </w:t>
      </w:r>
      <w:r w:rsidRPr="00AA63F7">
        <w:rPr>
          <w:rFonts w:ascii="David" w:hAnsi="David" w:cs="David" w:hint="cs"/>
          <w:b/>
          <w:rtl/>
        </w:rPr>
        <w:t>עליו</w:t>
      </w:r>
      <w:r w:rsidRPr="00AA63F7">
        <w:rPr>
          <w:rFonts w:ascii="David" w:hAnsi="David" w:cs="David"/>
          <w:b/>
          <w:rtl/>
        </w:rPr>
        <w:t xml:space="preserve"> </w:t>
      </w:r>
      <w:r w:rsidRPr="00AA63F7">
        <w:rPr>
          <w:rFonts w:ascii="David" w:hAnsi="David" w:cs="David" w:hint="cs"/>
          <w:b/>
          <w:rtl/>
        </w:rPr>
        <w:t>על</w:t>
      </w:r>
      <w:r w:rsidRPr="00AA63F7">
        <w:rPr>
          <w:rFonts w:ascii="David" w:hAnsi="David" w:cs="David"/>
          <w:b/>
          <w:rtl/>
        </w:rPr>
        <w:t xml:space="preserve"> </w:t>
      </w:r>
      <w:r w:rsidRPr="00AA63F7">
        <w:rPr>
          <w:rFonts w:ascii="David" w:hAnsi="David" w:cs="David" w:hint="cs"/>
          <w:b/>
          <w:rtl/>
        </w:rPr>
        <w:t>פי</w:t>
      </w:r>
      <w:r w:rsidRPr="00AA63F7">
        <w:rPr>
          <w:rFonts w:ascii="David" w:hAnsi="David" w:cs="David"/>
          <w:b/>
          <w:rtl/>
        </w:rPr>
        <w:t xml:space="preserve"> </w:t>
      </w:r>
      <w:r w:rsidRPr="00AA63F7">
        <w:rPr>
          <w:rFonts w:ascii="David" w:hAnsi="David" w:cs="David" w:hint="cs"/>
          <w:b/>
          <w:rtl/>
        </w:rPr>
        <w:t>דין</w:t>
      </w:r>
      <w:r w:rsidRPr="00AA63F7">
        <w:rPr>
          <w:rFonts w:ascii="David" w:hAnsi="David" w:cs="David"/>
          <w:b/>
          <w:rtl/>
        </w:rPr>
        <w:t xml:space="preserve"> </w:t>
      </w:r>
      <w:r w:rsidRPr="00AA63F7">
        <w:rPr>
          <w:rFonts w:ascii="David" w:hAnsi="David" w:cs="David" w:hint="cs"/>
          <w:b/>
          <w:rtl/>
        </w:rPr>
        <w:t>ועל</w:t>
      </w:r>
      <w:r w:rsidRPr="00AA63F7">
        <w:rPr>
          <w:rFonts w:ascii="David" w:hAnsi="David" w:cs="David"/>
          <w:b/>
          <w:rtl/>
        </w:rPr>
        <w:t xml:space="preserve"> </w:t>
      </w:r>
      <w:r w:rsidRPr="00AA63F7">
        <w:rPr>
          <w:rFonts w:ascii="David" w:hAnsi="David" w:cs="David" w:hint="cs"/>
          <w:b/>
          <w:rtl/>
        </w:rPr>
        <w:t>פי</w:t>
      </w:r>
      <w:r w:rsidRPr="00AA63F7">
        <w:rPr>
          <w:rFonts w:ascii="David" w:hAnsi="David" w:cs="David"/>
          <w:b/>
          <w:rtl/>
        </w:rPr>
        <w:t xml:space="preserve"> </w:t>
      </w:r>
      <w:r w:rsidRPr="00AA63F7">
        <w:rPr>
          <w:rFonts w:ascii="David" w:hAnsi="David" w:cs="David" w:hint="cs"/>
          <w:b/>
          <w:rtl/>
        </w:rPr>
        <w:t>החוזה</w:t>
      </w:r>
      <w:r w:rsidRPr="00AA63F7">
        <w:rPr>
          <w:rFonts w:ascii="David" w:hAnsi="David" w:cs="David"/>
          <w:b/>
          <w:rtl/>
        </w:rPr>
        <w:t xml:space="preserve"> </w:t>
      </w:r>
      <w:r w:rsidRPr="00AA63F7">
        <w:rPr>
          <w:rFonts w:ascii="David" w:hAnsi="David" w:cs="David" w:hint="cs"/>
          <w:b/>
          <w:rtl/>
        </w:rPr>
        <w:t>ואין</w:t>
      </w:r>
      <w:r w:rsidRPr="00AA63F7">
        <w:rPr>
          <w:rFonts w:ascii="David" w:hAnsi="David" w:cs="David"/>
          <w:b/>
          <w:rtl/>
        </w:rPr>
        <w:t xml:space="preserve"> </w:t>
      </w:r>
      <w:r w:rsidRPr="00AA63F7">
        <w:rPr>
          <w:rFonts w:ascii="David" w:hAnsi="David" w:cs="David" w:hint="cs"/>
          <w:b/>
          <w:rtl/>
        </w:rPr>
        <w:t>לפרש</w:t>
      </w:r>
      <w:r w:rsidRPr="00AA63F7">
        <w:rPr>
          <w:rFonts w:ascii="David" w:hAnsi="David" w:cs="David"/>
          <w:b/>
          <w:rtl/>
        </w:rPr>
        <w:t xml:space="preserve"> </w:t>
      </w:r>
      <w:r w:rsidRPr="00AA63F7">
        <w:rPr>
          <w:rFonts w:ascii="David" w:hAnsi="David" w:cs="David" w:hint="cs"/>
          <w:b/>
          <w:rtl/>
        </w:rPr>
        <w:t>את</w:t>
      </w:r>
      <w:r w:rsidRPr="00AA63F7">
        <w:rPr>
          <w:rFonts w:ascii="David" w:hAnsi="David" w:cs="David"/>
          <w:b/>
          <w:rtl/>
        </w:rPr>
        <w:t xml:space="preserve"> </w:t>
      </w:r>
      <w:r w:rsidRPr="00AA63F7">
        <w:rPr>
          <w:rFonts w:ascii="David" w:hAnsi="David" w:cs="David" w:hint="cs"/>
          <w:b/>
          <w:rtl/>
        </w:rPr>
        <w:t>האמור</w:t>
      </w:r>
      <w:r w:rsidRPr="00AA63F7">
        <w:rPr>
          <w:rFonts w:ascii="David" w:hAnsi="David" w:cs="David"/>
          <w:b/>
          <w:rtl/>
        </w:rPr>
        <w:t xml:space="preserve"> </w:t>
      </w:r>
      <w:r w:rsidRPr="00AA63F7">
        <w:rPr>
          <w:rFonts w:ascii="David" w:hAnsi="David" w:cs="David" w:hint="cs"/>
          <w:b/>
          <w:rtl/>
        </w:rPr>
        <w:t>כוויתור</w:t>
      </w:r>
      <w:r w:rsidRPr="00AA63F7">
        <w:rPr>
          <w:rFonts w:ascii="David" w:hAnsi="David" w:cs="David"/>
          <w:b/>
          <w:rtl/>
        </w:rPr>
        <w:t xml:space="preserve"> </w:t>
      </w:r>
      <w:r w:rsidRPr="00AA63F7">
        <w:rPr>
          <w:rFonts w:ascii="David" w:hAnsi="David" w:cs="David" w:hint="cs"/>
          <w:b/>
          <w:rtl/>
        </w:rPr>
        <w:t>של</w:t>
      </w:r>
      <w:r w:rsidRPr="00AA63F7">
        <w:rPr>
          <w:rFonts w:ascii="David" w:hAnsi="David" w:cs="David"/>
          <w:b/>
          <w:rtl/>
        </w:rPr>
        <w:t xml:space="preserve"> </w:t>
      </w:r>
      <w:r w:rsidRPr="00AA63F7">
        <w:rPr>
          <w:rFonts w:ascii="David" w:hAnsi="David" w:cs="David" w:hint="cs"/>
          <w:b/>
          <w:rtl/>
        </w:rPr>
        <w:t>מדינת</w:t>
      </w:r>
      <w:r w:rsidRPr="00AA63F7">
        <w:rPr>
          <w:rFonts w:ascii="David" w:hAnsi="David" w:cs="David"/>
          <w:b/>
          <w:rtl/>
        </w:rPr>
        <w:t xml:space="preserve"> </w:t>
      </w:r>
      <w:r w:rsidRPr="00AA63F7">
        <w:rPr>
          <w:rFonts w:ascii="David" w:hAnsi="David" w:cs="David" w:hint="cs"/>
          <w:b/>
          <w:rtl/>
        </w:rPr>
        <w:t>ישראל</w:t>
      </w:r>
      <w:r w:rsidRPr="00AA63F7">
        <w:rPr>
          <w:rFonts w:ascii="David" w:hAnsi="David" w:cs="David"/>
          <w:b/>
          <w:rtl/>
        </w:rPr>
        <w:t xml:space="preserve"> – </w:t>
      </w:r>
      <w:r w:rsidRPr="00AA63F7">
        <w:rPr>
          <w:rFonts w:ascii="David" w:hAnsi="David" w:cs="David" w:hint="cs"/>
          <w:b/>
          <w:rtl/>
        </w:rPr>
        <w:t>משרד</w:t>
      </w:r>
      <w:r w:rsidRPr="00AA63F7">
        <w:rPr>
          <w:rFonts w:ascii="David" w:hAnsi="David" w:cs="David"/>
          <w:b/>
          <w:rtl/>
        </w:rPr>
        <w:t xml:space="preserve"> </w:t>
      </w:r>
      <w:r w:rsidRPr="00AA63F7">
        <w:rPr>
          <w:rFonts w:ascii="David" w:hAnsi="David" w:cs="David" w:hint="cs"/>
          <w:b/>
          <w:rtl/>
        </w:rPr>
        <w:t>האוצר</w:t>
      </w:r>
      <w:r w:rsidRPr="00AA63F7">
        <w:rPr>
          <w:rFonts w:ascii="David" w:hAnsi="David" w:cs="David"/>
          <w:b/>
          <w:rtl/>
        </w:rPr>
        <w:t xml:space="preserve">, </w:t>
      </w:r>
      <w:r w:rsidRPr="00AA63F7">
        <w:rPr>
          <w:rFonts w:ascii="David" w:hAnsi="David" w:cs="David" w:hint="cs"/>
          <w:b/>
          <w:rtl/>
        </w:rPr>
        <w:t>משרדי</w:t>
      </w:r>
      <w:r w:rsidRPr="00AA63F7">
        <w:rPr>
          <w:rFonts w:ascii="David" w:hAnsi="David" w:cs="David"/>
          <w:b/>
          <w:rtl/>
        </w:rPr>
        <w:t xml:space="preserve"> </w:t>
      </w:r>
      <w:r w:rsidRPr="00AA63F7">
        <w:rPr>
          <w:rFonts w:ascii="David" w:hAnsi="David" w:cs="David" w:hint="cs"/>
          <w:b/>
          <w:rtl/>
        </w:rPr>
        <w:t>הממשלה</w:t>
      </w:r>
      <w:r w:rsidRPr="00AA63F7">
        <w:rPr>
          <w:rFonts w:ascii="David" w:hAnsi="David" w:cs="David"/>
          <w:b/>
          <w:rtl/>
        </w:rPr>
        <w:t xml:space="preserve">, </w:t>
      </w:r>
      <w:r w:rsidRPr="00AA63F7">
        <w:rPr>
          <w:rFonts w:ascii="David" w:hAnsi="David" w:cs="David" w:hint="cs"/>
          <w:b/>
          <w:rtl/>
        </w:rPr>
        <w:t>יחידות</w:t>
      </w:r>
      <w:r w:rsidRPr="00AA63F7">
        <w:rPr>
          <w:rFonts w:ascii="David" w:hAnsi="David" w:cs="David"/>
          <w:b/>
          <w:rtl/>
        </w:rPr>
        <w:t xml:space="preserve"> </w:t>
      </w:r>
      <w:r w:rsidRPr="00AA63F7">
        <w:rPr>
          <w:rFonts w:ascii="David" w:hAnsi="David" w:cs="David" w:hint="cs"/>
          <w:b/>
          <w:rtl/>
        </w:rPr>
        <w:t>הסמך</w:t>
      </w:r>
      <w:r w:rsidRPr="00AA63F7">
        <w:rPr>
          <w:rFonts w:ascii="David" w:hAnsi="David" w:cs="David"/>
          <w:b/>
          <w:rtl/>
        </w:rPr>
        <w:t xml:space="preserve"> </w:t>
      </w:r>
      <w:r w:rsidRPr="00AA63F7">
        <w:rPr>
          <w:rFonts w:ascii="David" w:hAnsi="David" w:cs="David" w:hint="cs"/>
          <w:b/>
          <w:rtl/>
        </w:rPr>
        <w:t>והגופים</w:t>
      </w:r>
      <w:r w:rsidRPr="00AA63F7">
        <w:rPr>
          <w:rFonts w:ascii="David" w:hAnsi="David" w:cs="David"/>
          <w:b/>
          <w:rtl/>
        </w:rPr>
        <w:t xml:space="preserve"> </w:t>
      </w:r>
      <w:r w:rsidRPr="00AA63F7">
        <w:rPr>
          <w:rFonts w:ascii="David" w:hAnsi="David" w:cs="David" w:hint="cs"/>
          <w:b/>
          <w:rtl/>
        </w:rPr>
        <w:t>הנלווים</w:t>
      </w:r>
      <w:r w:rsidRPr="00AA63F7">
        <w:rPr>
          <w:rFonts w:ascii="David" w:hAnsi="David" w:cs="David"/>
          <w:b/>
          <w:rtl/>
        </w:rPr>
        <w:t xml:space="preserve"> </w:t>
      </w:r>
      <w:r w:rsidRPr="00AA63F7">
        <w:rPr>
          <w:rFonts w:ascii="David" w:hAnsi="David" w:cs="David" w:hint="cs"/>
          <w:b/>
          <w:rtl/>
        </w:rPr>
        <w:t>על</w:t>
      </w:r>
      <w:r w:rsidRPr="00AA63F7">
        <w:rPr>
          <w:rFonts w:ascii="David" w:hAnsi="David" w:cs="David"/>
          <w:b/>
          <w:rtl/>
        </w:rPr>
        <w:t xml:space="preserve"> </w:t>
      </w:r>
      <w:r w:rsidRPr="00AA63F7">
        <w:rPr>
          <w:rFonts w:ascii="David" w:hAnsi="David" w:cs="David" w:hint="cs"/>
          <w:b/>
          <w:rtl/>
        </w:rPr>
        <w:t>כל</w:t>
      </w:r>
      <w:r w:rsidRPr="00AA63F7">
        <w:rPr>
          <w:rFonts w:ascii="David" w:hAnsi="David" w:cs="David"/>
          <w:b/>
          <w:rtl/>
        </w:rPr>
        <w:t xml:space="preserve"> </w:t>
      </w:r>
      <w:r w:rsidRPr="00AA63F7">
        <w:rPr>
          <w:rFonts w:ascii="David" w:hAnsi="David" w:cs="David" w:hint="cs"/>
          <w:b/>
          <w:rtl/>
        </w:rPr>
        <w:t>זכות</w:t>
      </w:r>
      <w:r w:rsidRPr="00AA63F7">
        <w:rPr>
          <w:rFonts w:ascii="David" w:hAnsi="David" w:cs="David"/>
          <w:b/>
          <w:rtl/>
        </w:rPr>
        <w:t xml:space="preserve"> </w:t>
      </w:r>
      <w:r w:rsidRPr="00AA63F7">
        <w:rPr>
          <w:rFonts w:ascii="David" w:hAnsi="David" w:cs="David" w:hint="cs"/>
          <w:b/>
          <w:rtl/>
        </w:rPr>
        <w:t>או</w:t>
      </w:r>
      <w:r w:rsidRPr="00AA63F7">
        <w:rPr>
          <w:rFonts w:ascii="David" w:hAnsi="David" w:cs="David"/>
          <w:b/>
          <w:rtl/>
        </w:rPr>
        <w:t xml:space="preserve"> </w:t>
      </w:r>
      <w:r w:rsidRPr="00AA63F7">
        <w:rPr>
          <w:rFonts w:ascii="David" w:hAnsi="David" w:cs="David" w:hint="cs"/>
          <w:b/>
          <w:rtl/>
        </w:rPr>
        <w:t>סעד</w:t>
      </w:r>
      <w:r w:rsidRPr="00AA63F7">
        <w:rPr>
          <w:rFonts w:ascii="David" w:hAnsi="David" w:cs="David"/>
          <w:b/>
          <w:rtl/>
        </w:rPr>
        <w:t xml:space="preserve"> </w:t>
      </w:r>
      <w:r w:rsidRPr="00AA63F7">
        <w:rPr>
          <w:rFonts w:ascii="David" w:hAnsi="David" w:cs="David" w:hint="cs"/>
          <w:b/>
          <w:rtl/>
        </w:rPr>
        <w:t>המוקנים</w:t>
      </w:r>
      <w:r w:rsidRPr="00AA63F7">
        <w:rPr>
          <w:rFonts w:ascii="David" w:hAnsi="David" w:cs="David"/>
          <w:b/>
          <w:rtl/>
        </w:rPr>
        <w:t xml:space="preserve"> </w:t>
      </w:r>
      <w:r w:rsidRPr="00AA63F7">
        <w:rPr>
          <w:rFonts w:ascii="David" w:hAnsi="David" w:cs="David" w:hint="cs"/>
          <w:b/>
          <w:rtl/>
        </w:rPr>
        <w:t>להם</w:t>
      </w:r>
      <w:r w:rsidRPr="00AA63F7">
        <w:rPr>
          <w:rFonts w:ascii="David" w:hAnsi="David" w:cs="David"/>
          <w:b/>
          <w:rtl/>
        </w:rPr>
        <w:t xml:space="preserve"> </w:t>
      </w:r>
      <w:r w:rsidRPr="00AA63F7">
        <w:rPr>
          <w:rFonts w:ascii="David" w:hAnsi="David" w:cs="David" w:hint="cs"/>
          <w:b/>
          <w:rtl/>
        </w:rPr>
        <w:t>על</w:t>
      </w:r>
      <w:r w:rsidRPr="00AA63F7">
        <w:rPr>
          <w:rFonts w:ascii="David" w:hAnsi="David" w:cs="David"/>
          <w:b/>
          <w:rtl/>
        </w:rPr>
        <w:t xml:space="preserve"> </w:t>
      </w:r>
      <w:r w:rsidRPr="00AA63F7">
        <w:rPr>
          <w:rFonts w:ascii="David" w:hAnsi="David" w:cs="David" w:hint="cs"/>
          <w:b/>
          <w:rtl/>
        </w:rPr>
        <w:t>פי</w:t>
      </w:r>
      <w:r w:rsidRPr="00AA63F7">
        <w:rPr>
          <w:rFonts w:ascii="David" w:hAnsi="David" w:cs="David"/>
          <w:b/>
          <w:rtl/>
        </w:rPr>
        <w:t xml:space="preserve"> </w:t>
      </w:r>
      <w:r w:rsidRPr="00AA63F7">
        <w:rPr>
          <w:rFonts w:ascii="David" w:hAnsi="David" w:cs="David" w:hint="cs"/>
          <w:b/>
          <w:rtl/>
        </w:rPr>
        <w:t>כל</w:t>
      </w:r>
      <w:r w:rsidRPr="00AA63F7">
        <w:rPr>
          <w:rFonts w:ascii="David" w:hAnsi="David" w:cs="David"/>
          <w:b/>
          <w:rtl/>
        </w:rPr>
        <w:t xml:space="preserve"> </w:t>
      </w:r>
      <w:r w:rsidRPr="00AA63F7">
        <w:rPr>
          <w:rFonts w:ascii="David" w:hAnsi="David" w:cs="David" w:hint="cs"/>
          <w:b/>
          <w:rtl/>
        </w:rPr>
        <w:t>דין</w:t>
      </w:r>
      <w:r w:rsidRPr="00AA63F7">
        <w:rPr>
          <w:rFonts w:ascii="David" w:hAnsi="David" w:cs="David"/>
          <w:b/>
          <w:rtl/>
        </w:rPr>
        <w:t xml:space="preserve"> </w:t>
      </w:r>
      <w:r w:rsidRPr="00AA63F7">
        <w:rPr>
          <w:rFonts w:ascii="David" w:hAnsi="David" w:cs="David" w:hint="cs"/>
          <w:b/>
          <w:rtl/>
        </w:rPr>
        <w:t>ועל</w:t>
      </w:r>
      <w:r w:rsidRPr="00AA63F7">
        <w:rPr>
          <w:rFonts w:ascii="David" w:hAnsi="David" w:cs="David"/>
          <w:b/>
          <w:rtl/>
        </w:rPr>
        <w:t xml:space="preserve"> </w:t>
      </w:r>
      <w:r w:rsidRPr="00AA63F7">
        <w:rPr>
          <w:rFonts w:ascii="David" w:hAnsi="David" w:cs="David" w:hint="cs"/>
          <w:b/>
          <w:rtl/>
        </w:rPr>
        <w:t>פי</w:t>
      </w:r>
      <w:r w:rsidRPr="00AA63F7">
        <w:rPr>
          <w:rFonts w:ascii="David" w:hAnsi="David" w:cs="David"/>
          <w:b/>
          <w:rtl/>
        </w:rPr>
        <w:t xml:space="preserve"> </w:t>
      </w:r>
      <w:r w:rsidRPr="00AA63F7">
        <w:rPr>
          <w:rFonts w:ascii="David" w:hAnsi="David" w:cs="David" w:hint="cs"/>
          <w:b/>
          <w:rtl/>
        </w:rPr>
        <w:t>חוזה</w:t>
      </w:r>
      <w:r w:rsidRPr="00AA63F7">
        <w:rPr>
          <w:rFonts w:ascii="David" w:hAnsi="David" w:cs="David"/>
          <w:b/>
          <w:rtl/>
        </w:rPr>
        <w:t xml:space="preserve"> </w:t>
      </w:r>
      <w:r w:rsidRPr="00AA63F7">
        <w:rPr>
          <w:rFonts w:ascii="David" w:hAnsi="David" w:cs="David" w:hint="cs"/>
          <w:b/>
          <w:rtl/>
        </w:rPr>
        <w:t>זה</w:t>
      </w:r>
      <w:r w:rsidRPr="00AA63F7">
        <w:rPr>
          <w:rFonts w:ascii="David" w:hAnsi="David" w:cs="David"/>
          <w:b/>
          <w:rtl/>
        </w:rPr>
        <w:t>.</w:t>
      </w:r>
    </w:p>
    <w:p w14:paraId="2410E794" w14:textId="77777777" w:rsidR="00F67FC9" w:rsidRPr="00AA63F7" w:rsidRDefault="00F67FC9" w:rsidP="00890842">
      <w:pPr>
        <w:pStyle w:val="afc"/>
        <w:widowControl w:val="0"/>
        <w:numPr>
          <w:ilvl w:val="1"/>
          <w:numId w:val="56"/>
        </w:numPr>
        <w:spacing w:line="360" w:lineRule="auto"/>
        <w:jc w:val="both"/>
        <w:rPr>
          <w:rFonts w:ascii="David" w:hAnsi="David" w:cs="David"/>
          <w:b/>
        </w:rPr>
      </w:pPr>
      <w:r w:rsidRPr="00AA63F7">
        <w:rPr>
          <w:rFonts w:ascii="David" w:hAnsi="David" w:cs="David" w:hint="cs"/>
          <w:b/>
          <w:rtl/>
        </w:rPr>
        <w:t>מבלי</w:t>
      </w:r>
      <w:r w:rsidRPr="00AA63F7">
        <w:rPr>
          <w:rFonts w:ascii="David" w:hAnsi="David" w:cs="David"/>
          <w:b/>
          <w:rtl/>
        </w:rPr>
        <w:t xml:space="preserve"> </w:t>
      </w:r>
      <w:r w:rsidRPr="00AA63F7">
        <w:rPr>
          <w:rFonts w:ascii="David" w:hAnsi="David" w:cs="David" w:hint="cs"/>
          <w:b/>
          <w:rtl/>
        </w:rPr>
        <w:t>לגרוע</w:t>
      </w:r>
      <w:r w:rsidRPr="00AA63F7">
        <w:rPr>
          <w:rFonts w:ascii="David" w:hAnsi="David" w:cs="David"/>
          <w:b/>
          <w:rtl/>
        </w:rPr>
        <w:t xml:space="preserve"> </w:t>
      </w:r>
      <w:r w:rsidRPr="00AA63F7">
        <w:rPr>
          <w:rFonts w:ascii="David" w:hAnsi="David" w:cs="David" w:hint="cs"/>
          <w:b/>
          <w:rtl/>
        </w:rPr>
        <w:t>מהאמור</w:t>
      </w:r>
      <w:r w:rsidRPr="00AA63F7">
        <w:rPr>
          <w:rFonts w:ascii="David" w:hAnsi="David" w:cs="David"/>
          <w:b/>
          <w:rtl/>
        </w:rPr>
        <w:t xml:space="preserve"> </w:t>
      </w:r>
      <w:r w:rsidRPr="00AA63F7">
        <w:rPr>
          <w:rFonts w:ascii="David" w:hAnsi="David" w:cs="David" w:hint="cs"/>
          <w:b/>
          <w:rtl/>
        </w:rPr>
        <w:t>לעיל</w:t>
      </w:r>
      <w:r w:rsidRPr="00AA63F7">
        <w:rPr>
          <w:rFonts w:ascii="David" w:hAnsi="David" w:cs="David"/>
          <w:b/>
          <w:rtl/>
        </w:rPr>
        <w:t xml:space="preserve"> </w:t>
      </w:r>
      <w:r w:rsidRPr="00AA63F7">
        <w:rPr>
          <w:rFonts w:ascii="David" w:hAnsi="David" w:cs="David" w:hint="cs"/>
          <w:b/>
          <w:rtl/>
        </w:rPr>
        <w:t>ובנספח</w:t>
      </w:r>
      <w:r w:rsidRPr="00AA63F7">
        <w:rPr>
          <w:rFonts w:ascii="David" w:hAnsi="David" w:cs="David"/>
          <w:b/>
          <w:rtl/>
        </w:rPr>
        <w:t xml:space="preserve"> </w:t>
      </w:r>
      <w:r w:rsidRPr="00AA63F7">
        <w:rPr>
          <w:rFonts w:ascii="David" w:hAnsi="David" w:cs="David" w:hint="cs"/>
          <w:b/>
          <w:rtl/>
        </w:rPr>
        <w:t>ה</w:t>
      </w:r>
      <w:r w:rsidRPr="00AA63F7">
        <w:rPr>
          <w:rFonts w:ascii="David" w:hAnsi="David" w:cs="David"/>
          <w:b/>
          <w:rtl/>
        </w:rPr>
        <w:t xml:space="preserve">' </w:t>
      </w:r>
      <w:r w:rsidRPr="00AA63F7">
        <w:rPr>
          <w:rFonts w:ascii="David" w:hAnsi="David" w:cs="David" w:hint="cs"/>
          <w:b/>
          <w:rtl/>
        </w:rPr>
        <w:t>להסכם</w:t>
      </w:r>
      <w:r w:rsidRPr="00AA63F7">
        <w:rPr>
          <w:rFonts w:ascii="David" w:hAnsi="David" w:cs="David"/>
          <w:b/>
          <w:rtl/>
        </w:rPr>
        <w:t xml:space="preserve">, </w:t>
      </w:r>
      <w:r w:rsidRPr="00AA63F7">
        <w:rPr>
          <w:rFonts w:ascii="David" w:hAnsi="David" w:cs="David" w:hint="cs"/>
          <w:b/>
          <w:rtl/>
        </w:rPr>
        <w:t>מובהר</w:t>
      </w:r>
      <w:r w:rsidRPr="00AA63F7">
        <w:rPr>
          <w:rFonts w:ascii="David" w:hAnsi="David" w:cs="David"/>
          <w:b/>
          <w:rtl/>
        </w:rPr>
        <w:t xml:space="preserve"> </w:t>
      </w:r>
      <w:r w:rsidRPr="00AA63F7">
        <w:rPr>
          <w:rFonts w:ascii="David" w:hAnsi="David" w:cs="David" w:hint="cs"/>
          <w:b/>
          <w:rtl/>
        </w:rPr>
        <w:t>ומוסכם</w:t>
      </w:r>
      <w:r w:rsidRPr="00AA63F7">
        <w:rPr>
          <w:rFonts w:ascii="David" w:hAnsi="David" w:cs="David"/>
          <w:b/>
          <w:rtl/>
        </w:rPr>
        <w:t xml:space="preserve"> </w:t>
      </w:r>
      <w:r w:rsidRPr="00AA63F7">
        <w:rPr>
          <w:rFonts w:ascii="David" w:hAnsi="David" w:cs="David" w:hint="cs"/>
          <w:b/>
          <w:rtl/>
        </w:rPr>
        <w:t>כי</w:t>
      </w:r>
      <w:r w:rsidRPr="00AA63F7">
        <w:rPr>
          <w:rFonts w:ascii="David" w:hAnsi="David" w:cs="David"/>
          <w:b/>
          <w:rtl/>
        </w:rPr>
        <w:t xml:space="preserve"> </w:t>
      </w:r>
      <w:r w:rsidRPr="00AA63F7">
        <w:rPr>
          <w:rFonts w:ascii="David" w:hAnsi="David" w:cs="David" w:hint="cs"/>
          <w:b/>
          <w:rtl/>
        </w:rPr>
        <w:t>עורך</w:t>
      </w:r>
      <w:r w:rsidRPr="00AA63F7">
        <w:rPr>
          <w:rFonts w:ascii="David" w:hAnsi="David" w:cs="David"/>
          <w:b/>
          <w:rtl/>
        </w:rPr>
        <w:t xml:space="preserve"> </w:t>
      </w:r>
      <w:r w:rsidRPr="00AA63F7">
        <w:rPr>
          <w:rFonts w:ascii="David" w:hAnsi="David" w:cs="David" w:hint="cs"/>
          <w:b/>
          <w:rtl/>
        </w:rPr>
        <w:t>המכרז</w:t>
      </w:r>
      <w:r w:rsidRPr="00AA63F7">
        <w:rPr>
          <w:rFonts w:ascii="David" w:hAnsi="David" w:cs="David"/>
          <w:b/>
          <w:rtl/>
        </w:rPr>
        <w:t xml:space="preserve">, </w:t>
      </w:r>
      <w:r w:rsidRPr="00AA63F7">
        <w:rPr>
          <w:rFonts w:ascii="David" w:hAnsi="David" w:cs="David" w:hint="cs"/>
          <w:b/>
          <w:rtl/>
        </w:rPr>
        <w:t>משרדי</w:t>
      </w:r>
      <w:r w:rsidRPr="00AA63F7">
        <w:rPr>
          <w:rFonts w:ascii="David" w:hAnsi="David" w:cs="David"/>
          <w:b/>
          <w:rtl/>
        </w:rPr>
        <w:t xml:space="preserve"> </w:t>
      </w:r>
      <w:r w:rsidRPr="00AA63F7">
        <w:rPr>
          <w:rFonts w:ascii="David" w:hAnsi="David" w:cs="David" w:hint="cs"/>
          <w:b/>
          <w:rtl/>
        </w:rPr>
        <w:t>הממשלה</w:t>
      </w:r>
      <w:r w:rsidRPr="00AA63F7">
        <w:rPr>
          <w:rFonts w:ascii="David" w:hAnsi="David" w:cs="David"/>
          <w:b/>
          <w:rtl/>
        </w:rPr>
        <w:t xml:space="preserve">, </w:t>
      </w:r>
      <w:r w:rsidRPr="00AA63F7">
        <w:rPr>
          <w:rFonts w:ascii="David" w:hAnsi="David" w:cs="David" w:hint="cs"/>
          <w:b/>
          <w:rtl/>
        </w:rPr>
        <w:t>יחידות</w:t>
      </w:r>
      <w:r w:rsidRPr="00AA63F7">
        <w:rPr>
          <w:rFonts w:ascii="David" w:hAnsi="David" w:cs="David"/>
          <w:b/>
          <w:rtl/>
        </w:rPr>
        <w:t xml:space="preserve"> </w:t>
      </w:r>
      <w:r w:rsidRPr="00AA63F7">
        <w:rPr>
          <w:rFonts w:ascii="David" w:hAnsi="David" w:cs="David" w:hint="cs"/>
          <w:b/>
          <w:rtl/>
        </w:rPr>
        <w:t>הסמך</w:t>
      </w:r>
      <w:r w:rsidRPr="00AA63F7">
        <w:rPr>
          <w:rFonts w:ascii="David" w:hAnsi="David" w:cs="David"/>
          <w:b/>
          <w:rtl/>
        </w:rPr>
        <w:t xml:space="preserve"> </w:t>
      </w:r>
      <w:r w:rsidRPr="00AA63F7">
        <w:rPr>
          <w:rFonts w:ascii="David" w:hAnsi="David" w:cs="David" w:hint="cs"/>
          <w:b/>
          <w:rtl/>
        </w:rPr>
        <w:t>והגופים</w:t>
      </w:r>
      <w:r w:rsidRPr="00AA63F7">
        <w:rPr>
          <w:rFonts w:ascii="David" w:hAnsi="David" w:cs="David"/>
          <w:b/>
          <w:rtl/>
        </w:rPr>
        <w:t xml:space="preserve"> </w:t>
      </w:r>
      <w:r w:rsidRPr="00AA63F7">
        <w:rPr>
          <w:rFonts w:ascii="David" w:hAnsi="David" w:cs="David" w:hint="cs"/>
          <w:b/>
          <w:rtl/>
        </w:rPr>
        <w:t>הנלווים</w:t>
      </w:r>
      <w:r w:rsidRPr="00AA63F7">
        <w:rPr>
          <w:rFonts w:ascii="David" w:hAnsi="David" w:cs="David"/>
          <w:b/>
          <w:rtl/>
        </w:rPr>
        <w:t xml:space="preserve"> </w:t>
      </w:r>
      <w:r w:rsidRPr="00AA63F7">
        <w:rPr>
          <w:rFonts w:ascii="David" w:hAnsi="David" w:cs="David" w:hint="cs"/>
          <w:b/>
          <w:rtl/>
        </w:rPr>
        <w:t>שומרים</w:t>
      </w:r>
      <w:r w:rsidRPr="00AA63F7">
        <w:rPr>
          <w:rFonts w:ascii="David" w:hAnsi="David" w:cs="David"/>
          <w:b/>
          <w:rtl/>
        </w:rPr>
        <w:t xml:space="preserve"> </w:t>
      </w:r>
      <w:r w:rsidRPr="00AA63F7">
        <w:rPr>
          <w:rFonts w:ascii="David" w:hAnsi="David" w:cs="David" w:hint="cs"/>
          <w:b/>
          <w:rtl/>
        </w:rPr>
        <w:t>לעצמם</w:t>
      </w:r>
      <w:r w:rsidRPr="00AA63F7">
        <w:rPr>
          <w:rFonts w:ascii="David" w:hAnsi="David" w:cs="David"/>
          <w:b/>
          <w:rtl/>
        </w:rPr>
        <w:t xml:space="preserve"> </w:t>
      </w:r>
      <w:r w:rsidRPr="00AA63F7">
        <w:rPr>
          <w:rFonts w:ascii="David" w:hAnsi="David" w:cs="David" w:hint="cs"/>
          <w:b/>
          <w:rtl/>
        </w:rPr>
        <w:t>את</w:t>
      </w:r>
      <w:r w:rsidRPr="00AA63F7">
        <w:rPr>
          <w:rFonts w:ascii="David" w:hAnsi="David" w:cs="David"/>
          <w:b/>
          <w:rtl/>
        </w:rPr>
        <w:t xml:space="preserve"> </w:t>
      </w:r>
      <w:r w:rsidRPr="00AA63F7">
        <w:rPr>
          <w:rFonts w:ascii="David" w:hAnsi="David" w:cs="David" w:hint="cs"/>
          <w:b/>
          <w:rtl/>
        </w:rPr>
        <w:t>הזכות</w:t>
      </w:r>
      <w:r w:rsidRPr="00AA63F7">
        <w:rPr>
          <w:rFonts w:ascii="David" w:hAnsi="David" w:cs="David"/>
          <w:b/>
          <w:rtl/>
        </w:rPr>
        <w:t xml:space="preserve"> </w:t>
      </w:r>
      <w:r w:rsidRPr="00AA63F7">
        <w:rPr>
          <w:rFonts w:ascii="David" w:hAnsi="David" w:cs="David" w:hint="cs"/>
          <w:b/>
          <w:rtl/>
        </w:rPr>
        <w:t>לעדכן</w:t>
      </w:r>
      <w:r w:rsidRPr="00AA63F7">
        <w:rPr>
          <w:rFonts w:ascii="David" w:hAnsi="David" w:cs="David"/>
          <w:b/>
          <w:rtl/>
        </w:rPr>
        <w:t xml:space="preserve">, </w:t>
      </w:r>
      <w:r w:rsidRPr="00AA63F7">
        <w:rPr>
          <w:rFonts w:ascii="David" w:hAnsi="David" w:cs="David" w:hint="cs"/>
          <w:b/>
          <w:rtl/>
        </w:rPr>
        <w:t>לשנות</w:t>
      </w:r>
      <w:r w:rsidRPr="00AA63F7">
        <w:rPr>
          <w:rFonts w:ascii="David" w:hAnsi="David" w:cs="David"/>
          <w:b/>
          <w:rtl/>
        </w:rPr>
        <w:t xml:space="preserve">, </w:t>
      </w:r>
      <w:r w:rsidRPr="00AA63F7">
        <w:rPr>
          <w:rFonts w:ascii="David" w:hAnsi="David" w:cs="David" w:hint="cs"/>
          <w:b/>
          <w:rtl/>
        </w:rPr>
        <w:t>להרחיב</w:t>
      </w:r>
      <w:r w:rsidRPr="00AA63F7">
        <w:rPr>
          <w:rFonts w:ascii="David" w:hAnsi="David" w:cs="David"/>
          <w:b/>
          <w:rtl/>
        </w:rPr>
        <w:t xml:space="preserve"> </w:t>
      </w:r>
      <w:r w:rsidRPr="00AA63F7">
        <w:rPr>
          <w:rFonts w:ascii="David" w:hAnsi="David" w:cs="David" w:hint="cs"/>
          <w:b/>
          <w:rtl/>
        </w:rPr>
        <w:t>או</w:t>
      </w:r>
      <w:r w:rsidRPr="00AA63F7">
        <w:rPr>
          <w:rFonts w:ascii="David" w:hAnsi="David" w:cs="David"/>
          <w:b/>
          <w:rtl/>
        </w:rPr>
        <w:t xml:space="preserve"> </w:t>
      </w:r>
      <w:r w:rsidRPr="00AA63F7">
        <w:rPr>
          <w:rFonts w:ascii="David" w:hAnsi="David" w:cs="David" w:hint="cs"/>
          <w:b/>
          <w:rtl/>
        </w:rPr>
        <w:t>להפחית</w:t>
      </w:r>
      <w:r w:rsidRPr="00AA63F7">
        <w:rPr>
          <w:rFonts w:ascii="David" w:hAnsi="David" w:cs="David"/>
          <w:b/>
          <w:rtl/>
        </w:rPr>
        <w:t xml:space="preserve"> </w:t>
      </w:r>
      <w:r w:rsidRPr="00AA63F7">
        <w:rPr>
          <w:rFonts w:ascii="David" w:hAnsi="David" w:cs="David" w:hint="cs"/>
          <w:b/>
          <w:rtl/>
        </w:rPr>
        <w:t>את</w:t>
      </w:r>
      <w:r w:rsidRPr="00AA63F7">
        <w:rPr>
          <w:rFonts w:ascii="David" w:hAnsi="David" w:cs="David"/>
          <w:b/>
          <w:rtl/>
        </w:rPr>
        <w:t xml:space="preserve"> </w:t>
      </w:r>
      <w:r w:rsidRPr="00AA63F7">
        <w:rPr>
          <w:rFonts w:ascii="David" w:hAnsi="David" w:cs="David" w:hint="cs"/>
          <w:b/>
          <w:rtl/>
        </w:rPr>
        <w:t>דרישות</w:t>
      </w:r>
      <w:r w:rsidRPr="00AA63F7">
        <w:rPr>
          <w:rFonts w:ascii="David" w:hAnsi="David" w:cs="David"/>
          <w:b/>
          <w:rtl/>
        </w:rPr>
        <w:t xml:space="preserve"> </w:t>
      </w:r>
      <w:r w:rsidRPr="00AA63F7">
        <w:rPr>
          <w:rFonts w:ascii="David" w:hAnsi="David" w:cs="David" w:hint="cs"/>
          <w:b/>
          <w:rtl/>
        </w:rPr>
        <w:t>הביטוח</w:t>
      </w:r>
      <w:r w:rsidRPr="00AA63F7">
        <w:rPr>
          <w:rFonts w:ascii="David" w:hAnsi="David" w:cs="David"/>
          <w:b/>
          <w:rtl/>
        </w:rPr>
        <w:t xml:space="preserve"> </w:t>
      </w:r>
      <w:r w:rsidRPr="00AA63F7">
        <w:rPr>
          <w:rFonts w:ascii="David" w:hAnsi="David" w:cs="David" w:hint="cs"/>
          <w:b/>
          <w:rtl/>
        </w:rPr>
        <w:t>לכל</w:t>
      </w:r>
      <w:r w:rsidRPr="00AA63F7">
        <w:rPr>
          <w:rFonts w:ascii="David" w:hAnsi="David" w:cs="David"/>
          <w:b/>
          <w:rtl/>
        </w:rPr>
        <w:t xml:space="preserve"> </w:t>
      </w:r>
      <w:r w:rsidRPr="00AA63F7">
        <w:rPr>
          <w:rFonts w:ascii="David" w:hAnsi="David" w:cs="David" w:hint="cs"/>
          <w:b/>
          <w:rtl/>
        </w:rPr>
        <w:t>הליך</w:t>
      </w:r>
      <w:r w:rsidRPr="00AA63F7">
        <w:rPr>
          <w:rFonts w:ascii="David" w:hAnsi="David" w:cs="David"/>
          <w:b/>
          <w:rtl/>
        </w:rPr>
        <w:t xml:space="preserve"> </w:t>
      </w:r>
      <w:r w:rsidRPr="00AA63F7">
        <w:rPr>
          <w:rFonts w:ascii="David" w:hAnsi="David" w:cs="David" w:hint="cs"/>
          <w:b/>
          <w:rtl/>
        </w:rPr>
        <w:t>של</w:t>
      </w:r>
      <w:r w:rsidRPr="00AA63F7">
        <w:rPr>
          <w:rFonts w:ascii="David" w:hAnsi="David" w:cs="David"/>
          <w:b/>
          <w:rtl/>
        </w:rPr>
        <w:t xml:space="preserve"> </w:t>
      </w:r>
      <w:r w:rsidRPr="00AA63F7">
        <w:rPr>
          <w:rFonts w:ascii="David" w:hAnsi="David" w:cs="David" w:hint="cs"/>
          <w:b/>
          <w:rtl/>
        </w:rPr>
        <w:t>פנייה</w:t>
      </w:r>
      <w:r w:rsidRPr="00AA63F7">
        <w:rPr>
          <w:rFonts w:ascii="David" w:hAnsi="David" w:cs="David"/>
          <w:b/>
          <w:rtl/>
        </w:rPr>
        <w:t xml:space="preserve"> </w:t>
      </w:r>
      <w:r w:rsidRPr="00AA63F7">
        <w:rPr>
          <w:rFonts w:ascii="David" w:hAnsi="David" w:cs="David" w:hint="cs"/>
          <w:b/>
          <w:rtl/>
        </w:rPr>
        <w:t>פרטנית</w:t>
      </w:r>
      <w:r w:rsidRPr="00AA63F7">
        <w:rPr>
          <w:rFonts w:ascii="David" w:hAnsi="David" w:cs="David"/>
          <w:b/>
          <w:rtl/>
        </w:rPr>
        <w:t xml:space="preserve"> </w:t>
      </w:r>
      <w:r w:rsidRPr="00AA63F7">
        <w:rPr>
          <w:rFonts w:ascii="David" w:hAnsi="David" w:cs="David" w:hint="cs"/>
          <w:b/>
          <w:rtl/>
        </w:rPr>
        <w:t>באופן</w:t>
      </w:r>
      <w:r w:rsidRPr="00AA63F7">
        <w:rPr>
          <w:rFonts w:ascii="David" w:hAnsi="David" w:cs="David"/>
          <w:b/>
          <w:rtl/>
        </w:rPr>
        <w:t xml:space="preserve"> </w:t>
      </w:r>
      <w:r w:rsidRPr="00AA63F7">
        <w:rPr>
          <w:rFonts w:ascii="David" w:hAnsi="David" w:cs="David" w:hint="cs"/>
          <w:b/>
          <w:rtl/>
        </w:rPr>
        <w:t>נפרד</w:t>
      </w:r>
      <w:r w:rsidRPr="00AA63F7">
        <w:rPr>
          <w:rFonts w:ascii="David" w:hAnsi="David" w:cs="David"/>
          <w:b/>
          <w:rtl/>
        </w:rPr>
        <w:t xml:space="preserve">, </w:t>
      </w:r>
      <w:r w:rsidRPr="00AA63F7">
        <w:rPr>
          <w:rFonts w:ascii="David" w:hAnsi="David" w:cs="David" w:hint="cs"/>
          <w:b/>
          <w:rtl/>
        </w:rPr>
        <w:t>הכל</w:t>
      </w:r>
      <w:r w:rsidRPr="00AA63F7">
        <w:rPr>
          <w:rFonts w:ascii="David" w:hAnsi="David" w:cs="David"/>
          <w:b/>
          <w:rtl/>
        </w:rPr>
        <w:t xml:space="preserve"> </w:t>
      </w:r>
      <w:r w:rsidRPr="00AA63F7">
        <w:rPr>
          <w:rFonts w:ascii="David" w:hAnsi="David" w:cs="David" w:hint="cs"/>
          <w:b/>
          <w:rtl/>
        </w:rPr>
        <w:t>בהתאם</w:t>
      </w:r>
      <w:r w:rsidRPr="00AA63F7">
        <w:rPr>
          <w:rFonts w:ascii="David" w:hAnsi="David" w:cs="David"/>
          <w:b/>
          <w:rtl/>
        </w:rPr>
        <w:t xml:space="preserve"> </w:t>
      </w:r>
      <w:r w:rsidRPr="00AA63F7">
        <w:rPr>
          <w:rFonts w:ascii="David" w:hAnsi="David" w:cs="David" w:hint="cs"/>
          <w:b/>
          <w:rtl/>
        </w:rPr>
        <w:t>לשירותים</w:t>
      </w:r>
      <w:r w:rsidRPr="00AA63F7">
        <w:rPr>
          <w:rFonts w:ascii="David" w:hAnsi="David" w:cs="David"/>
          <w:b/>
          <w:rtl/>
        </w:rPr>
        <w:t xml:space="preserve"> </w:t>
      </w:r>
      <w:r w:rsidRPr="00AA63F7">
        <w:rPr>
          <w:rFonts w:ascii="David" w:hAnsi="David" w:cs="David" w:hint="cs"/>
          <w:b/>
          <w:rtl/>
        </w:rPr>
        <w:t>הנדרשים</w:t>
      </w:r>
      <w:r w:rsidRPr="00AA63F7">
        <w:rPr>
          <w:rFonts w:ascii="David" w:hAnsi="David" w:cs="David"/>
          <w:b/>
          <w:rtl/>
        </w:rPr>
        <w:t xml:space="preserve"> </w:t>
      </w:r>
      <w:r w:rsidRPr="00AA63F7">
        <w:rPr>
          <w:rFonts w:ascii="David" w:hAnsi="David" w:cs="David" w:hint="cs"/>
          <w:b/>
          <w:rtl/>
        </w:rPr>
        <w:t>נשוא</w:t>
      </w:r>
      <w:r w:rsidRPr="00AA63F7">
        <w:rPr>
          <w:rFonts w:ascii="David" w:hAnsi="David" w:cs="David"/>
          <w:b/>
          <w:rtl/>
        </w:rPr>
        <w:t xml:space="preserve"> </w:t>
      </w:r>
      <w:r w:rsidRPr="00AA63F7">
        <w:rPr>
          <w:rFonts w:ascii="David" w:hAnsi="David" w:cs="David" w:hint="cs"/>
          <w:b/>
          <w:rtl/>
        </w:rPr>
        <w:t>אותו</w:t>
      </w:r>
      <w:r w:rsidRPr="00AA63F7">
        <w:rPr>
          <w:rFonts w:ascii="David" w:hAnsi="David" w:cs="David"/>
          <w:b/>
          <w:rtl/>
        </w:rPr>
        <w:t xml:space="preserve"> </w:t>
      </w:r>
      <w:r w:rsidRPr="00AA63F7">
        <w:rPr>
          <w:rFonts w:ascii="David" w:hAnsi="David" w:cs="David" w:hint="cs"/>
          <w:b/>
          <w:rtl/>
        </w:rPr>
        <w:t>הליך</w:t>
      </w:r>
      <w:r w:rsidRPr="00AA63F7">
        <w:rPr>
          <w:rFonts w:ascii="David" w:hAnsi="David" w:cs="David"/>
          <w:b/>
          <w:rtl/>
        </w:rPr>
        <w:t xml:space="preserve"> </w:t>
      </w:r>
      <w:r w:rsidRPr="00AA63F7">
        <w:rPr>
          <w:rFonts w:ascii="David" w:hAnsi="David" w:cs="David" w:hint="cs"/>
          <w:b/>
          <w:rtl/>
        </w:rPr>
        <w:t>פניה</w:t>
      </w:r>
      <w:r w:rsidRPr="00AA63F7">
        <w:rPr>
          <w:rFonts w:ascii="David" w:hAnsi="David" w:cs="David"/>
          <w:b/>
          <w:rtl/>
        </w:rPr>
        <w:t xml:space="preserve"> </w:t>
      </w:r>
      <w:r w:rsidRPr="00AA63F7">
        <w:rPr>
          <w:rFonts w:ascii="David" w:hAnsi="David" w:cs="David" w:hint="cs"/>
          <w:b/>
          <w:rtl/>
        </w:rPr>
        <w:t>פרטנית</w:t>
      </w:r>
      <w:r w:rsidRPr="00AA63F7">
        <w:rPr>
          <w:rFonts w:ascii="David" w:hAnsi="David" w:cs="David"/>
          <w:b/>
          <w:rtl/>
        </w:rPr>
        <w:t xml:space="preserve"> </w:t>
      </w:r>
      <w:r w:rsidRPr="00AA63F7">
        <w:rPr>
          <w:rFonts w:ascii="David" w:hAnsi="David" w:cs="David" w:hint="cs"/>
          <w:b/>
          <w:rtl/>
        </w:rPr>
        <w:t>ושיקול</w:t>
      </w:r>
      <w:r w:rsidRPr="00AA63F7">
        <w:rPr>
          <w:rFonts w:ascii="David" w:hAnsi="David" w:cs="David"/>
          <w:b/>
          <w:rtl/>
        </w:rPr>
        <w:t xml:space="preserve"> </w:t>
      </w:r>
      <w:r w:rsidRPr="00AA63F7">
        <w:rPr>
          <w:rFonts w:ascii="David" w:hAnsi="David" w:cs="David" w:hint="cs"/>
          <w:b/>
          <w:rtl/>
        </w:rPr>
        <w:t>דעתם</w:t>
      </w:r>
      <w:r w:rsidRPr="00AA63F7">
        <w:rPr>
          <w:rFonts w:ascii="David" w:hAnsi="David" w:cs="David"/>
          <w:b/>
          <w:rtl/>
        </w:rPr>
        <w:t xml:space="preserve"> </w:t>
      </w:r>
      <w:r w:rsidRPr="00AA63F7">
        <w:rPr>
          <w:rFonts w:ascii="David" w:hAnsi="David" w:cs="David" w:hint="cs"/>
          <w:b/>
          <w:rtl/>
        </w:rPr>
        <w:t>הבלעדי</w:t>
      </w:r>
      <w:r w:rsidRPr="00AA63F7">
        <w:rPr>
          <w:rFonts w:ascii="David" w:hAnsi="David" w:cs="David"/>
          <w:b/>
          <w:rtl/>
        </w:rPr>
        <w:t>.</w:t>
      </w:r>
    </w:p>
    <w:p w14:paraId="3790D622" w14:textId="77777777" w:rsidR="00F67FC9" w:rsidRPr="00AA63F7" w:rsidRDefault="00F67FC9" w:rsidP="00BE0CF3">
      <w:pPr>
        <w:pStyle w:val="afc"/>
        <w:widowControl w:val="0"/>
        <w:numPr>
          <w:ilvl w:val="1"/>
          <w:numId w:val="56"/>
        </w:numPr>
        <w:spacing w:line="360" w:lineRule="auto"/>
        <w:jc w:val="both"/>
        <w:rPr>
          <w:rFonts w:cs="David"/>
          <w:b/>
        </w:rPr>
      </w:pPr>
      <w:r w:rsidRPr="00AA63F7">
        <w:rPr>
          <w:rFonts w:ascii="David" w:hAnsi="David" w:cs="David" w:hint="cs"/>
          <w:b/>
          <w:rtl/>
        </w:rPr>
        <w:t>אי</w:t>
      </w:r>
      <w:r w:rsidRPr="00AA63F7">
        <w:rPr>
          <w:rFonts w:ascii="David" w:hAnsi="David" w:cs="David"/>
          <w:b/>
          <w:rtl/>
        </w:rPr>
        <w:t xml:space="preserve"> </w:t>
      </w:r>
      <w:r w:rsidRPr="00AA63F7">
        <w:rPr>
          <w:rFonts w:ascii="David" w:hAnsi="David" w:cs="David" w:hint="cs"/>
          <w:b/>
          <w:rtl/>
        </w:rPr>
        <w:t>עמידה</w:t>
      </w:r>
      <w:r w:rsidRPr="00AA63F7">
        <w:rPr>
          <w:rFonts w:ascii="David" w:hAnsi="David" w:cs="David"/>
          <w:b/>
          <w:rtl/>
        </w:rPr>
        <w:t xml:space="preserve"> </w:t>
      </w:r>
      <w:r w:rsidRPr="00AA63F7">
        <w:rPr>
          <w:rFonts w:ascii="David" w:hAnsi="David" w:cs="David" w:hint="cs"/>
          <w:b/>
          <w:rtl/>
        </w:rPr>
        <w:t>בהוראות</w:t>
      </w:r>
      <w:r w:rsidRPr="00AA63F7">
        <w:rPr>
          <w:rFonts w:ascii="David" w:hAnsi="David" w:cs="David"/>
          <w:b/>
          <w:rtl/>
        </w:rPr>
        <w:t xml:space="preserve"> </w:t>
      </w:r>
      <w:r w:rsidRPr="00AA63F7">
        <w:rPr>
          <w:rFonts w:ascii="David" w:hAnsi="David" w:cs="David" w:hint="cs"/>
          <w:b/>
          <w:rtl/>
        </w:rPr>
        <w:t>סעיף</w:t>
      </w:r>
      <w:r w:rsidRPr="00AA63F7">
        <w:rPr>
          <w:rFonts w:ascii="David" w:hAnsi="David" w:cs="David"/>
          <w:b/>
          <w:rtl/>
        </w:rPr>
        <w:t xml:space="preserve"> </w:t>
      </w:r>
      <w:r w:rsidRPr="00AA63F7">
        <w:rPr>
          <w:rFonts w:ascii="David" w:hAnsi="David" w:cs="David" w:hint="cs"/>
          <w:b/>
          <w:rtl/>
        </w:rPr>
        <w:t>זה</w:t>
      </w:r>
      <w:r w:rsidRPr="00AA63F7">
        <w:rPr>
          <w:rFonts w:ascii="David" w:hAnsi="David" w:cs="David"/>
          <w:b/>
          <w:rtl/>
        </w:rPr>
        <w:t xml:space="preserve"> </w:t>
      </w:r>
      <w:r w:rsidRPr="00AA63F7">
        <w:rPr>
          <w:rFonts w:ascii="David" w:hAnsi="David" w:cs="David" w:hint="cs"/>
          <w:b/>
          <w:rtl/>
        </w:rPr>
        <w:t>ונספח</w:t>
      </w:r>
      <w:r w:rsidRPr="00AA63F7">
        <w:rPr>
          <w:rFonts w:ascii="David" w:hAnsi="David" w:cs="David"/>
          <w:b/>
          <w:rtl/>
        </w:rPr>
        <w:t xml:space="preserve"> </w:t>
      </w:r>
      <w:r w:rsidRPr="00AA63F7">
        <w:rPr>
          <w:rFonts w:ascii="David" w:hAnsi="David" w:cs="David" w:hint="cs"/>
          <w:b/>
          <w:rtl/>
        </w:rPr>
        <w:t>ה</w:t>
      </w:r>
      <w:r w:rsidRPr="00AA63F7">
        <w:rPr>
          <w:rFonts w:ascii="David" w:hAnsi="David" w:cs="David"/>
          <w:b/>
          <w:rtl/>
        </w:rPr>
        <w:t xml:space="preserve">' </w:t>
      </w:r>
      <w:r w:rsidRPr="00AA63F7">
        <w:rPr>
          <w:rFonts w:ascii="David" w:hAnsi="David" w:cs="David" w:hint="cs"/>
          <w:b/>
          <w:rtl/>
        </w:rPr>
        <w:t>להסכם</w:t>
      </w:r>
      <w:r w:rsidRPr="00AA63F7">
        <w:rPr>
          <w:rFonts w:ascii="David" w:hAnsi="David" w:cs="David"/>
          <w:b/>
          <w:rtl/>
        </w:rPr>
        <w:t xml:space="preserve"> </w:t>
      </w:r>
      <w:r w:rsidRPr="00AA63F7">
        <w:rPr>
          <w:rFonts w:ascii="David" w:hAnsi="David" w:cs="David" w:hint="cs"/>
          <w:b/>
          <w:rtl/>
        </w:rPr>
        <w:t>מהווה</w:t>
      </w:r>
      <w:r w:rsidRPr="00AA63F7">
        <w:rPr>
          <w:rFonts w:ascii="David" w:hAnsi="David" w:cs="David"/>
          <w:b/>
          <w:rtl/>
        </w:rPr>
        <w:t xml:space="preserve"> </w:t>
      </w:r>
      <w:r w:rsidRPr="00AA63F7">
        <w:rPr>
          <w:rFonts w:ascii="David" w:hAnsi="David" w:cs="David" w:hint="cs"/>
          <w:b/>
          <w:rtl/>
        </w:rPr>
        <w:t>הפרה</w:t>
      </w:r>
      <w:r w:rsidRPr="00AA63F7">
        <w:rPr>
          <w:rFonts w:ascii="David" w:hAnsi="David" w:cs="David"/>
          <w:b/>
          <w:rtl/>
        </w:rPr>
        <w:t xml:space="preserve"> </w:t>
      </w:r>
      <w:r w:rsidRPr="00AA63F7">
        <w:rPr>
          <w:rFonts w:ascii="David" w:hAnsi="David" w:cs="David" w:hint="cs"/>
          <w:b/>
          <w:rtl/>
        </w:rPr>
        <w:t>יסודית</w:t>
      </w:r>
      <w:r w:rsidRPr="00AA63F7">
        <w:rPr>
          <w:rFonts w:ascii="David" w:hAnsi="David" w:cs="David"/>
          <w:b/>
          <w:rtl/>
        </w:rPr>
        <w:t xml:space="preserve"> </w:t>
      </w:r>
      <w:r w:rsidRPr="00AA63F7">
        <w:rPr>
          <w:rFonts w:ascii="David" w:hAnsi="David" w:cs="David" w:hint="cs"/>
          <w:b/>
          <w:rtl/>
        </w:rPr>
        <w:t>של</w:t>
      </w:r>
      <w:r w:rsidRPr="00AA63F7">
        <w:rPr>
          <w:rFonts w:ascii="David" w:hAnsi="David" w:cs="David"/>
          <w:b/>
          <w:rtl/>
        </w:rPr>
        <w:t xml:space="preserve"> </w:t>
      </w:r>
      <w:r w:rsidRPr="00AA63F7">
        <w:rPr>
          <w:rFonts w:ascii="David" w:hAnsi="David" w:cs="David" w:hint="cs"/>
          <w:b/>
          <w:rtl/>
        </w:rPr>
        <w:t>הסכם</w:t>
      </w:r>
      <w:r w:rsidRPr="00AA63F7">
        <w:rPr>
          <w:rFonts w:ascii="David" w:hAnsi="David" w:cs="David"/>
          <w:b/>
          <w:rtl/>
        </w:rPr>
        <w:t xml:space="preserve"> </w:t>
      </w:r>
      <w:r w:rsidRPr="00AA63F7">
        <w:rPr>
          <w:rFonts w:ascii="David" w:hAnsi="David" w:cs="David" w:hint="cs"/>
          <w:b/>
          <w:rtl/>
        </w:rPr>
        <w:t>זה</w:t>
      </w:r>
      <w:r>
        <w:rPr>
          <w:rFonts w:cs="David" w:hint="cs"/>
          <w:b/>
          <w:rtl/>
        </w:rPr>
        <w:t>.</w:t>
      </w:r>
    </w:p>
    <w:p w14:paraId="4A73A720" w14:textId="77777777" w:rsidR="00532253" w:rsidRPr="007C5B4C" w:rsidRDefault="00532253" w:rsidP="00885329">
      <w:pPr>
        <w:pStyle w:val="afc"/>
        <w:keepLines w:val="0"/>
        <w:widowControl w:val="0"/>
        <w:numPr>
          <w:ilvl w:val="0"/>
          <w:numId w:val="56"/>
        </w:numPr>
        <w:spacing w:line="360" w:lineRule="auto"/>
        <w:jc w:val="both"/>
        <w:rPr>
          <w:rFonts w:cs="David"/>
          <w:b/>
          <w:bCs/>
          <w:rtl/>
        </w:rPr>
      </w:pPr>
      <w:r w:rsidRPr="007C5B4C">
        <w:rPr>
          <w:rFonts w:cs="David"/>
          <w:b/>
          <w:bCs/>
          <w:rtl/>
        </w:rPr>
        <w:t>הפרת ההסכם</w:t>
      </w:r>
    </w:p>
    <w:p w14:paraId="51DF491F" w14:textId="77777777" w:rsidR="00532253" w:rsidRPr="007C5B4C" w:rsidRDefault="00532253" w:rsidP="00885329">
      <w:pPr>
        <w:pStyle w:val="afc"/>
        <w:keepLines w:val="0"/>
        <w:widowControl w:val="0"/>
        <w:numPr>
          <w:ilvl w:val="1"/>
          <w:numId w:val="56"/>
        </w:numPr>
        <w:spacing w:line="360" w:lineRule="auto"/>
        <w:jc w:val="both"/>
        <w:rPr>
          <w:rFonts w:cs="David"/>
        </w:rPr>
      </w:pPr>
      <w:r w:rsidRPr="00212B31">
        <w:rPr>
          <w:rFonts w:cs="David" w:hint="cs"/>
          <w:u w:val="single"/>
          <w:rtl/>
        </w:rPr>
        <w:t>הפרה יסודית של ההסכם -</w:t>
      </w:r>
      <w:r>
        <w:rPr>
          <w:rFonts w:cs="David" w:hint="cs"/>
          <w:rtl/>
        </w:rPr>
        <w:t xml:space="preserve"> </w:t>
      </w:r>
      <w:r w:rsidRPr="007C5B4C">
        <w:rPr>
          <w:rFonts w:cs="David" w:hint="cs"/>
          <w:rtl/>
        </w:rPr>
        <w:t>אלה יחשבו כהפרה יסודית של ה</w:t>
      </w:r>
      <w:r>
        <w:rPr>
          <w:rFonts w:cs="David" w:hint="cs"/>
          <w:rtl/>
        </w:rPr>
        <w:t>ה</w:t>
      </w:r>
      <w:r w:rsidRPr="007C5B4C">
        <w:rPr>
          <w:rFonts w:cs="David" w:hint="cs"/>
          <w:rtl/>
        </w:rPr>
        <w:t xml:space="preserve">סכם (להלן </w:t>
      </w:r>
      <w:r w:rsidRPr="007C5B4C">
        <w:rPr>
          <w:rFonts w:cs="David"/>
          <w:rtl/>
        </w:rPr>
        <w:t>–</w:t>
      </w:r>
      <w:r w:rsidRPr="007C5B4C">
        <w:rPr>
          <w:rFonts w:cs="David" w:hint="cs"/>
          <w:rtl/>
        </w:rPr>
        <w:t xml:space="preserve"> "</w:t>
      </w:r>
      <w:r w:rsidRPr="007C5B4C">
        <w:rPr>
          <w:rFonts w:cs="David" w:hint="eastAsia"/>
          <w:b/>
          <w:bCs/>
          <w:rtl/>
        </w:rPr>
        <w:t>הפרה</w:t>
      </w:r>
      <w:r w:rsidRPr="007C5B4C">
        <w:rPr>
          <w:rFonts w:cs="David"/>
          <w:b/>
          <w:bCs/>
          <w:rtl/>
        </w:rPr>
        <w:t xml:space="preserve"> </w:t>
      </w:r>
      <w:r w:rsidRPr="007C5B4C">
        <w:rPr>
          <w:rFonts w:cs="David" w:hint="eastAsia"/>
          <w:b/>
          <w:bCs/>
          <w:rtl/>
        </w:rPr>
        <w:t>יסודית</w:t>
      </w:r>
      <w:r w:rsidRPr="007C5B4C">
        <w:rPr>
          <w:rFonts w:cs="David" w:hint="cs"/>
          <w:rtl/>
        </w:rPr>
        <w:t>"):</w:t>
      </w:r>
    </w:p>
    <w:p w14:paraId="7E050393" w14:textId="77777777" w:rsidR="00532253" w:rsidRPr="00935870" w:rsidRDefault="00532253" w:rsidP="00DB5098">
      <w:pPr>
        <w:pStyle w:val="afc"/>
        <w:keepLines w:val="0"/>
        <w:numPr>
          <w:ilvl w:val="2"/>
          <w:numId w:val="56"/>
        </w:numPr>
        <w:spacing w:before="0" w:beforeAutospacing="0" w:after="0" w:line="360" w:lineRule="auto"/>
        <w:jc w:val="both"/>
        <w:rPr>
          <w:rFonts w:cs="David"/>
        </w:rPr>
      </w:pPr>
      <w:r w:rsidRPr="007C5B4C">
        <w:rPr>
          <w:rFonts w:cs="David"/>
          <w:rtl/>
        </w:rPr>
        <w:t>הפרת סעיפי ההסכם הבאים</w:t>
      </w:r>
      <w:r>
        <w:rPr>
          <w:rFonts w:cs="David"/>
          <w:rtl/>
        </w:rPr>
        <w:t xml:space="preserve">: </w:t>
      </w:r>
      <w:r w:rsidR="00FE5148">
        <w:rPr>
          <w:rFonts w:cs="David" w:hint="cs"/>
          <w:rtl/>
        </w:rPr>
        <w:t>3,</w:t>
      </w:r>
      <w:r w:rsidR="00FB255F">
        <w:rPr>
          <w:rFonts w:cs="David" w:hint="cs"/>
          <w:rtl/>
        </w:rPr>
        <w:t xml:space="preserve"> </w:t>
      </w:r>
      <w:r w:rsidR="00FE5148">
        <w:rPr>
          <w:rFonts w:cs="David" w:hint="cs"/>
          <w:rtl/>
        </w:rPr>
        <w:t>4</w:t>
      </w:r>
      <w:r w:rsidR="00FB255F">
        <w:rPr>
          <w:rFonts w:cs="David" w:hint="cs"/>
          <w:rtl/>
        </w:rPr>
        <w:t xml:space="preserve">, </w:t>
      </w:r>
      <w:r w:rsidR="00FE5148">
        <w:rPr>
          <w:rFonts w:cs="David" w:hint="cs"/>
          <w:rtl/>
        </w:rPr>
        <w:t>5</w:t>
      </w:r>
      <w:r w:rsidR="00FB255F">
        <w:rPr>
          <w:rFonts w:cs="David" w:hint="cs"/>
          <w:rtl/>
        </w:rPr>
        <w:t xml:space="preserve">, </w:t>
      </w:r>
      <w:r w:rsidR="00FE5148">
        <w:rPr>
          <w:rFonts w:cs="David" w:hint="cs"/>
          <w:rtl/>
        </w:rPr>
        <w:t>8</w:t>
      </w:r>
      <w:r w:rsidR="00FB255F">
        <w:rPr>
          <w:rFonts w:cs="David" w:hint="cs"/>
          <w:rtl/>
        </w:rPr>
        <w:t xml:space="preserve">, 9, </w:t>
      </w:r>
      <w:r w:rsidR="00FE5148">
        <w:rPr>
          <w:rFonts w:cs="David" w:hint="cs"/>
          <w:rtl/>
        </w:rPr>
        <w:t>10</w:t>
      </w:r>
      <w:r w:rsidR="00F67FC9">
        <w:rPr>
          <w:rFonts w:cs="David" w:hint="cs"/>
          <w:rtl/>
        </w:rPr>
        <w:t>,</w:t>
      </w:r>
      <w:r w:rsidR="00FB255F">
        <w:rPr>
          <w:rFonts w:cs="David" w:hint="cs"/>
          <w:rtl/>
        </w:rPr>
        <w:t xml:space="preserve"> </w:t>
      </w:r>
      <w:r w:rsidR="00FE5148">
        <w:rPr>
          <w:rFonts w:cs="David" w:hint="cs"/>
          <w:rtl/>
        </w:rPr>
        <w:t>11</w:t>
      </w:r>
      <w:r w:rsidR="00F67FC9">
        <w:rPr>
          <w:rFonts w:cs="David" w:hint="cs"/>
          <w:rtl/>
        </w:rPr>
        <w:t xml:space="preserve"> ו-12</w:t>
      </w:r>
      <w:r w:rsidR="00FE5148">
        <w:rPr>
          <w:rFonts w:cs="David" w:hint="cs"/>
          <w:rtl/>
        </w:rPr>
        <w:t>.</w:t>
      </w:r>
    </w:p>
    <w:p w14:paraId="21670C06" w14:textId="77777777" w:rsidR="00532253" w:rsidRPr="007C5B4C" w:rsidRDefault="00532253" w:rsidP="00885329">
      <w:pPr>
        <w:pStyle w:val="afc"/>
        <w:keepLines w:val="0"/>
        <w:numPr>
          <w:ilvl w:val="2"/>
          <w:numId w:val="56"/>
        </w:numPr>
        <w:spacing w:before="0" w:beforeAutospacing="0" w:after="0" w:line="360" w:lineRule="auto"/>
        <w:jc w:val="both"/>
        <w:rPr>
          <w:rFonts w:cs="David"/>
        </w:rPr>
      </w:pPr>
      <w:r w:rsidRPr="007C5B4C">
        <w:rPr>
          <w:rFonts w:cs="David"/>
          <w:rtl/>
        </w:rPr>
        <w:t>חריגות משמעותיות מתנאי השירות</w:t>
      </w:r>
      <w:r w:rsidRPr="007C5B4C">
        <w:rPr>
          <w:rFonts w:cs="David" w:hint="cs"/>
          <w:rtl/>
        </w:rPr>
        <w:t>ים</w:t>
      </w:r>
      <w:r w:rsidRPr="007C5B4C">
        <w:rPr>
          <w:rFonts w:cs="David"/>
          <w:rtl/>
        </w:rPr>
        <w:t xml:space="preserve"> המבוקשים במכרז</w:t>
      </w:r>
      <w:r w:rsidR="001F5DA9">
        <w:rPr>
          <w:rFonts w:cs="David" w:hint="cs"/>
          <w:rtl/>
        </w:rPr>
        <w:t>.</w:t>
      </w:r>
    </w:p>
    <w:p w14:paraId="09451222" w14:textId="77777777" w:rsidR="00532253" w:rsidRPr="007C5B4C" w:rsidRDefault="00532253" w:rsidP="00885329">
      <w:pPr>
        <w:pStyle w:val="afc"/>
        <w:keepLines w:val="0"/>
        <w:numPr>
          <w:ilvl w:val="2"/>
          <w:numId w:val="56"/>
        </w:numPr>
        <w:spacing w:before="0" w:beforeAutospacing="0" w:after="0" w:line="360" w:lineRule="auto"/>
        <w:jc w:val="both"/>
        <w:rPr>
          <w:rFonts w:cs="David"/>
        </w:rPr>
      </w:pPr>
      <w:r w:rsidRPr="007C5B4C">
        <w:rPr>
          <w:rFonts w:cs="David" w:hint="eastAsia"/>
          <w:rtl/>
        </w:rPr>
        <w:t>הפעלת</w:t>
      </w:r>
      <w:r w:rsidRPr="007C5B4C">
        <w:rPr>
          <w:rFonts w:cs="David"/>
          <w:rtl/>
        </w:rPr>
        <w:t xml:space="preserve"> </w:t>
      </w:r>
      <w:r w:rsidRPr="007C5B4C">
        <w:rPr>
          <w:rFonts w:cs="David" w:hint="eastAsia"/>
          <w:rtl/>
        </w:rPr>
        <w:t>קבלן</w:t>
      </w:r>
      <w:r w:rsidRPr="007C5B4C">
        <w:rPr>
          <w:rFonts w:cs="David"/>
          <w:rtl/>
        </w:rPr>
        <w:t xml:space="preserve"> </w:t>
      </w:r>
      <w:r w:rsidRPr="007C5B4C">
        <w:rPr>
          <w:rFonts w:cs="David" w:hint="eastAsia"/>
          <w:rtl/>
        </w:rPr>
        <w:t>משנה</w:t>
      </w:r>
      <w:r w:rsidRPr="007C5B4C">
        <w:rPr>
          <w:rFonts w:cs="David"/>
          <w:rtl/>
        </w:rPr>
        <w:t xml:space="preserve"> </w:t>
      </w:r>
      <w:r w:rsidRPr="007C5B4C">
        <w:rPr>
          <w:rFonts w:cs="David" w:hint="eastAsia"/>
          <w:rtl/>
        </w:rPr>
        <w:t>בניגוד</w:t>
      </w:r>
      <w:r w:rsidRPr="007C5B4C">
        <w:rPr>
          <w:rFonts w:cs="David"/>
          <w:rtl/>
        </w:rPr>
        <w:t xml:space="preserve"> </w:t>
      </w:r>
      <w:r w:rsidRPr="007C5B4C">
        <w:rPr>
          <w:rFonts w:cs="David" w:hint="eastAsia"/>
          <w:rtl/>
        </w:rPr>
        <w:t>להוראות</w:t>
      </w:r>
      <w:r w:rsidRPr="007C5B4C">
        <w:rPr>
          <w:rFonts w:cs="David"/>
          <w:rtl/>
        </w:rPr>
        <w:t xml:space="preserve"> </w:t>
      </w:r>
      <w:r w:rsidRPr="007C5B4C">
        <w:rPr>
          <w:rFonts w:cs="David" w:hint="eastAsia"/>
          <w:rtl/>
        </w:rPr>
        <w:t>במכרז</w:t>
      </w:r>
      <w:r w:rsidRPr="007C5B4C">
        <w:rPr>
          <w:rFonts w:cs="David"/>
          <w:rtl/>
        </w:rPr>
        <w:t xml:space="preserve"> וההסכם.</w:t>
      </w:r>
    </w:p>
    <w:p w14:paraId="39D54E8F" w14:textId="77777777" w:rsidR="00532253" w:rsidRDefault="00532253" w:rsidP="00885329">
      <w:pPr>
        <w:pStyle w:val="afc"/>
        <w:keepLines w:val="0"/>
        <w:numPr>
          <w:ilvl w:val="2"/>
          <w:numId w:val="56"/>
        </w:numPr>
        <w:spacing w:before="0" w:beforeAutospacing="0" w:after="0" w:line="360" w:lineRule="auto"/>
        <w:jc w:val="both"/>
        <w:rPr>
          <w:rFonts w:cs="David"/>
        </w:rPr>
      </w:pPr>
      <w:r w:rsidRPr="007C5B4C">
        <w:rPr>
          <w:rFonts w:cs="David" w:hint="eastAsia"/>
          <w:rtl/>
        </w:rPr>
        <w:t>שינוי</w:t>
      </w:r>
      <w:r w:rsidRPr="007C5B4C">
        <w:rPr>
          <w:rFonts w:cs="David"/>
          <w:rtl/>
        </w:rPr>
        <w:t xml:space="preserve"> </w:t>
      </w:r>
      <w:r w:rsidRPr="007C5B4C">
        <w:rPr>
          <w:rFonts w:cs="David" w:hint="eastAsia"/>
          <w:rtl/>
        </w:rPr>
        <w:t>מחירי</w:t>
      </w:r>
      <w:r>
        <w:rPr>
          <w:rFonts w:cs="David" w:hint="cs"/>
          <w:rtl/>
        </w:rPr>
        <w:t>ם ביחס להצעה שהגיש הספק.</w:t>
      </w:r>
    </w:p>
    <w:p w14:paraId="4733A43B" w14:textId="77777777" w:rsidR="00532253" w:rsidRPr="00427936" w:rsidRDefault="00532253" w:rsidP="00885329">
      <w:pPr>
        <w:pStyle w:val="afc"/>
        <w:keepLines w:val="0"/>
        <w:numPr>
          <w:ilvl w:val="2"/>
          <w:numId w:val="56"/>
        </w:numPr>
        <w:spacing w:before="0" w:beforeAutospacing="0" w:after="0" w:line="360" w:lineRule="auto"/>
        <w:jc w:val="both"/>
        <w:rPr>
          <w:rFonts w:cs="David"/>
          <w:rtl/>
        </w:rPr>
      </w:pPr>
      <w:r w:rsidRPr="00427936">
        <w:rPr>
          <w:rFonts w:cs="David"/>
          <w:rtl/>
        </w:rPr>
        <w:t>אם הספק הפסיק לנהל את עסקיו לתקופה רצופה העולה על 30 יום</w:t>
      </w:r>
      <w:r w:rsidR="001F5DA9">
        <w:rPr>
          <w:rFonts w:cs="David" w:hint="cs"/>
          <w:rtl/>
        </w:rPr>
        <w:t>.</w:t>
      </w:r>
      <w:r w:rsidRPr="00427936">
        <w:rPr>
          <w:rFonts w:cs="David"/>
          <w:rtl/>
        </w:rPr>
        <w:t xml:space="preserve"> </w:t>
      </w:r>
    </w:p>
    <w:p w14:paraId="233054EF" w14:textId="77777777" w:rsidR="00532253" w:rsidRPr="00427936" w:rsidRDefault="00532253" w:rsidP="00885329">
      <w:pPr>
        <w:pStyle w:val="afc"/>
        <w:keepLines w:val="0"/>
        <w:numPr>
          <w:ilvl w:val="2"/>
          <w:numId w:val="56"/>
        </w:numPr>
        <w:spacing w:before="0" w:beforeAutospacing="0" w:after="0" w:line="360" w:lineRule="auto"/>
        <w:jc w:val="both"/>
        <w:rPr>
          <w:rFonts w:cs="David"/>
        </w:rPr>
      </w:pPr>
      <w:r>
        <w:rPr>
          <w:rFonts w:cs="David" w:hint="cs"/>
          <w:rtl/>
        </w:rPr>
        <w:t xml:space="preserve">אם </w:t>
      </w:r>
      <w:r w:rsidRPr="00427936">
        <w:rPr>
          <w:rFonts w:cs="David"/>
          <w:rtl/>
        </w:rPr>
        <w:t>הספק הסתלק מביצוע ההסכם.</w:t>
      </w:r>
    </w:p>
    <w:p w14:paraId="10372513" w14:textId="77777777" w:rsidR="00532253" w:rsidRPr="007C5B4C" w:rsidRDefault="00532253" w:rsidP="003574F0">
      <w:pPr>
        <w:pStyle w:val="afc"/>
        <w:keepLines w:val="0"/>
        <w:widowControl w:val="0"/>
        <w:numPr>
          <w:ilvl w:val="1"/>
          <w:numId w:val="56"/>
        </w:numPr>
        <w:spacing w:line="360" w:lineRule="auto"/>
        <w:jc w:val="both"/>
        <w:rPr>
          <w:rFonts w:cs="David"/>
          <w:rtl/>
        </w:rPr>
      </w:pPr>
      <w:r w:rsidRPr="007C5B4C">
        <w:rPr>
          <w:rFonts w:cs="David"/>
          <w:rtl/>
        </w:rPr>
        <w:t>הפר הספק את ההסכם הפרה יסודית רשאי עורך המכרז, לפי שיקול דעתו, להפסיק מידית את ההתקשרות עם הספק או כל חלק ממנה ללא התראה נוספת</w:t>
      </w:r>
      <w:r>
        <w:rPr>
          <w:rFonts w:cs="David" w:hint="cs"/>
          <w:rtl/>
        </w:rPr>
        <w:t>,</w:t>
      </w:r>
      <w:r w:rsidRPr="007C5B4C">
        <w:rPr>
          <w:rFonts w:cs="David"/>
          <w:rtl/>
        </w:rPr>
        <w:t xml:space="preserve"> וזאת מבלי לגרוע מזכות עורך המכרז </w:t>
      </w:r>
      <w:r w:rsidR="003574F0">
        <w:rPr>
          <w:rFonts w:cs="David" w:hint="cs"/>
          <w:rtl/>
        </w:rPr>
        <w:t>ל</w:t>
      </w:r>
      <w:r>
        <w:rPr>
          <w:rFonts w:cs="David" w:hint="cs"/>
          <w:rtl/>
        </w:rPr>
        <w:t xml:space="preserve">כל סעד או </w:t>
      </w:r>
      <w:r w:rsidRPr="007C5B4C">
        <w:rPr>
          <w:rFonts w:cs="David"/>
          <w:rtl/>
        </w:rPr>
        <w:t>פיצוי</w:t>
      </w:r>
      <w:r>
        <w:rPr>
          <w:rFonts w:cs="David" w:hint="cs"/>
          <w:rtl/>
        </w:rPr>
        <w:t xml:space="preserve"> אחר</w:t>
      </w:r>
      <w:r w:rsidRPr="007C5B4C">
        <w:rPr>
          <w:rFonts w:cs="David"/>
          <w:rtl/>
        </w:rPr>
        <w:t xml:space="preserve"> כאמור </w:t>
      </w:r>
      <w:r>
        <w:rPr>
          <w:rFonts w:cs="David" w:hint="eastAsia"/>
          <w:rtl/>
        </w:rPr>
        <w:t>ב</w:t>
      </w:r>
      <w:r>
        <w:rPr>
          <w:rFonts w:cs="David" w:hint="cs"/>
          <w:rtl/>
        </w:rPr>
        <w:t>מכרז</w:t>
      </w:r>
      <w:r w:rsidRPr="007C5B4C">
        <w:rPr>
          <w:rFonts w:cs="David"/>
          <w:rtl/>
        </w:rPr>
        <w:t>,</w:t>
      </w:r>
      <w:r w:rsidRPr="007C5B4C">
        <w:rPr>
          <w:rFonts w:cs="David" w:hint="cs"/>
          <w:rtl/>
        </w:rPr>
        <w:t xml:space="preserve"> </w:t>
      </w:r>
      <w:r w:rsidRPr="007C5B4C">
        <w:rPr>
          <w:rFonts w:cs="David"/>
          <w:rtl/>
        </w:rPr>
        <w:t xml:space="preserve">בהסכם או על פי כל דין. </w:t>
      </w:r>
    </w:p>
    <w:p w14:paraId="2E9611FC" w14:textId="77777777" w:rsidR="00532253" w:rsidRDefault="00532253" w:rsidP="00885329">
      <w:pPr>
        <w:pStyle w:val="afc"/>
        <w:keepLines w:val="0"/>
        <w:widowControl w:val="0"/>
        <w:numPr>
          <w:ilvl w:val="1"/>
          <w:numId w:val="56"/>
        </w:numPr>
        <w:spacing w:line="360" w:lineRule="auto"/>
        <w:jc w:val="both"/>
        <w:rPr>
          <w:rFonts w:cs="David"/>
        </w:rPr>
      </w:pPr>
      <w:r>
        <w:rPr>
          <w:rFonts w:cs="David" w:hint="cs"/>
          <w:u w:val="single"/>
          <w:rtl/>
        </w:rPr>
        <w:t xml:space="preserve">ביטול ההסכם עקב </w:t>
      </w:r>
      <w:r w:rsidRPr="007C5B4C">
        <w:rPr>
          <w:rFonts w:cs="David"/>
          <w:u w:val="single"/>
          <w:rtl/>
        </w:rPr>
        <w:t>הפר</w:t>
      </w:r>
      <w:r>
        <w:rPr>
          <w:rFonts w:cs="David" w:hint="cs"/>
          <w:u w:val="single"/>
          <w:rtl/>
        </w:rPr>
        <w:t xml:space="preserve">ה או הפרה צפויה </w:t>
      </w:r>
      <w:r>
        <w:rPr>
          <w:rFonts w:cs="David" w:hint="cs"/>
          <w:rtl/>
        </w:rPr>
        <w:t>-</w:t>
      </w:r>
    </w:p>
    <w:p w14:paraId="4E3CC058" w14:textId="77777777" w:rsidR="00532253" w:rsidRDefault="00532253" w:rsidP="00885329">
      <w:pPr>
        <w:pStyle w:val="afc"/>
        <w:keepLines w:val="0"/>
        <w:widowControl w:val="0"/>
        <w:numPr>
          <w:ilvl w:val="2"/>
          <w:numId w:val="56"/>
        </w:numPr>
        <w:spacing w:line="360" w:lineRule="auto"/>
        <w:jc w:val="both"/>
        <w:rPr>
          <w:rFonts w:cs="David"/>
        </w:rPr>
      </w:pPr>
      <w:r>
        <w:rPr>
          <w:rFonts w:cs="David" w:hint="cs"/>
          <w:rtl/>
        </w:rPr>
        <w:t xml:space="preserve">בכל מקרה של </w:t>
      </w:r>
      <w:r w:rsidRPr="007C5B4C">
        <w:rPr>
          <w:rFonts w:cs="David"/>
          <w:rtl/>
        </w:rPr>
        <w:t>אי עמידה של הספק בהתחייבויותיו על פי המכרז וה</w:t>
      </w:r>
      <w:r>
        <w:rPr>
          <w:rFonts w:cs="David" w:hint="cs"/>
          <w:rtl/>
        </w:rPr>
        <w:t>ה</w:t>
      </w:r>
      <w:r w:rsidRPr="007C5B4C">
        <w:rPr>
          <w:rFonts w:cs="David"/>
          <w:rtl/>
        </w:rPr>
        <w:t>סכם</w:t>
      </w:r>
      <w:r>
        <w:rPr>
          <w:rFonts w:cs="David" w:hint="cs"/>
          <w:rtl/>
        </w:rPr>
        <w:t>,</w:t>
      </w:r>
      <w:r w:rsidRPr="007C5B4C">
        <w:rPr>
          <w:rFonts w:cs="David"/>
          <w:rtl/>
        </w:rPr>
        <w:t xml:space="preserve"> מכל סיבה שהיא, </w:t>
      </w:r>
      <w:r w:rsidRPr="007C5B4C">
        <w:rPr>
          <w:rFonts w:cs="David" w:hint="eastAsia"/>
          <w:rtl/>
        </w:rPr>
        <w:t>אם</w:t>
      </w:r>
      <w:r w:rsidRPr="007C5B4C">
        <w:rPr>
          <w:rFonts w:cs="David"/>
          <w:rtl/>
        </w:rPr>
        <w:t xml:space="preserve"> לא תיקן את ההפרה תוך 15 ימי עבודה מקבלת התראה בכתב מאת עורך המכרז.</w:t>
      </w:r>
    </w:p>
    <w:p w14:paraId="0BABDAF8" w14:textId="77777777" w:rsidR="00532253" w:rsidRPr="007C5B4C" w:rsidRDefault="00532253" w:rsidP="00885329">
      <w:pPr>
        <w:pStyle w:val="afc"/>
        <w:keepLines w:val="0"/>
        <w:widowControl w:val="0"/>
        <w:numPr>
          <w:ilvl w:val="2"/>
          <w:numId w:val="56"/>
        </w:numPr>
        <w:spacing w:after="120" w:line="360" w:lineRule="auto"/>
        <w:jc w:val="both"/>
        <w:rPr>
          <w:rFonts w:cs="David"/>
          <w:rtl/>
        </w:rPr>
      </w:pPr>
      <w:r w:rsidRPr="007C5B4C">
        <w:rPr>
          <w:rFonts w:cs="David"/>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7C5B4C">
        <w:rPr>
          <w:rFonts w:cs="David" w:hint="cs"/>
          <w:rtl/>
        </w:rPr>
        <w:t>דואר אלקטרוני</w:t>
      </w:r>
      <w:r w:rsidRPr="007C5B4C">
        <w:rPr>
          <w:rFonts w:cs="David"/>
          <w:rtl/>
        </w:rPr>
        <w:t xml:space="preserve"> לעורך המכרז. </w:t>
      </w:r>
    </w:p>
    <w:p w14:paraId="5AFC1E41" w14:textId="77777777" w:rsidR="00532253" w:rsidRPr="007C5B4C" w:rsidRDefault="00532253" w:rsidP="00885329">
      <w:pPr>
        <w:pStyle w:val="afc"/>
        <w:keepLines w:val="0"/>
        <w:widowControl w:val="0"/>
        <w:numPr>
          <w:ilvl w:val="2"/>
          <w:numId w:val="56"/>
        </w:numPr>
        <w:spacing w:line="360" w:lineRule="auto"/>
        <w:jc w:val="both"/>
        <w:rPr>
          <w:rFonts w:cs="David"/>
          <w:rtl/>
        </w:rPr>
      </w:pPr>
      <w:r>
        <w:rPr>
          <w:rFonts w:cs="David" w:hint="cs"/>
          <w:rtl/>
        </w:rPr>
        <w:t xml:space="preserve">בכל מקרה של הפרה צפויה של ההסכם, </w:t>
      </w:r>
      <w:r w:rsidRPr="007C5B4C">
        <w:rPr>
          <w:rFonts w:cs="David"/>
          <w:rtl/>
        </w:rPr>
        <w:t xml:space="preserve">רשאי עורך המכרז לפי שיקול דעתו </w:t>
      </w:r>
      <w:r>
        <w:rPr>
          <w:rFonts w:cs="David" w:hint="cs"/>
          <w:rtl/>
        </w:rPr>
        <w:t>לאפשר לספק להכין תכנית לתיקון הליקויים ולדון בה, או</w:t>
      </w:r>
      <w:r w:rsidRPr="001E0AFE">
        <w:rPr>
          <w:rFonts w:cs="David"/>
          <w:rtl/>
        </w:rPr>
        <w:t xml:space="preserve"> </w:t>
      </w:r>
      <w:r w:rsidRPr="007C5B4C">
        <w:rPr>
          <w:rFonts w:cs="David"/>
          <w:rtl/>
        </w:rPr>
        <w:t>להפסיק את ההתקשרות עם הספק או כל חלק ממנה.</w:t>
      </w:r>
    </w:p>
    <w:p w14:paraId="15218C5E" w14:textId="77777777" w:rsidR="00532253" w:rsidRDefault="00532253" w:rsidP="00885329">
      <w:pPr>
        <w:pStyle w:val="afc"/>
        <w:keepLines w:val="0"/>
        <w:widowControl w:val="0"/>
        <w:numPr>
          <w:ilvl w:val="1"/>
          <w:numId w:val="56"/>
        </w:numPr>
        <w:spacing w:after="120" w:line="360" w:lineRule="auto"/>
        <w:jc w:val="both"/>
        <w:rPr>
          <w:rFonts w:cs="David"/>
        </w:rPr>
      </w:pPr>
      <w:r>
        <w:rPr>
          <w:rFonts w:cs="David" w:hint="cs"/>
          <w:u w:val="single"/>
          <w:rtl/>
        </w:rPr>
        <w:lastRenderedPageBreak/>
        <w:t>קיזוז ועכבון</w:t>
      </w:r>
      <w:r>
        <w:rPr>
          <w:rFonts w:cs="David" w:hint="cs"/>
          <w:rtl/>
        </w:rPr>
        <w:t xml:space="preserve"> </w:t>
      </w:r>
      <w:r>
        <w:rPr>
          <w:rFonts w:cs="David"/>
          <w:rtl/>
        </w:rPr>
        <w:t>–</w:t>
      </w:r>
    </w:p>
    <w:p w14:paraId="4312A314" w14:textId="77777777" w:rsidR="00532253" w:rsidRDefault="00532253" w:rsidP="00885329">
      <w:pPr>
        <w:pStyle w:val="afc"/>
        <w:keepLines w:val="0"/>
        <w:widowControl w:val="0"/>
        <w:numPr>
          <w:ilvl w:val="2"/>
          <w:numId w:val="56"/>
        </w:numPr>
        <w:spacing w:after="120" w:line="360" w:lineRule="auto"/>
        <w:jc w:val="both"/>
        <w:rPr>
          <w:rFonts w:cs="David"/>
        </w:rPr>
      </w:pPr>
      <w:r>
        <w:rPr>
          <w:rFonts w:cs="David" w:hint="cs"/>
          <w:rtl/>
        </w:rPr>
        <w:t xml:space="preserve">לעורך המכרז ולמזמינים תהיה זכות לקזז מסכומים שהם חייבים לספק על פי ההסכם, כנגד כל חוב שהספק חייב לאחד מהם, בין קצוב ובין שאינו קצוב. כן יהיו עורך המכרז והמזמינים רשאים לעכב תחת ידם כל סכום שהם חייבים לספק, עד לתשלום כל חוב שיש לספק כלפי אחד מהם. </w:t>
      </w:r>
    </w:p>
    <w:p w14:paraId="3D070132" w14:textId="77777777" w:rsidR="00532253" w:rsidRDefault="00532253" w:rsidP="00885329">
      <w:pPr>
        <w:pStyle w:val="afc"/>
        <w:keepLines w:val="0"/>
        <w:widowControl w:val="0"/>
        <w:numPr>
          <w:ilvl w:val="2"/>
          <w:numId w:val="56"/>
        </w:numPr>
        <w:spacing w:after="120" w:line="360" w:lineRule="auto"/>
        <w:jc w:val="both"/>
        <w:rPr>
          <w:rFonts w:cs="David"/>
        </w:rPr>
      </w:pPr>
      <w:r>
        <w:rPr>
          <w:rFonts w:cs="David" w:hint="cs"/>
          <w:rtl/>
        </w:rPr>
        <w:t>לספק לא תהא כל זכות קיזוז או עכבון כלפי עורך המכרז או מזמין כלשהו בגין כל סכום שלטענתו אחת מהן חייבת לו.</w:t>
      </w:r>
    </w:p>
    <w:p w14:paraId="50C5A737" w14:textId="77777777" w:rsidR="00532253" w:rsidRPr="002F2B4B" w:rsidRDefault="00532253" w:rsidP="00885329">
      <w:pPr>
        <w:pStyle w:val="afc"/>
        <w:keepLines w:val="0"/>
        <w:widowControl w:val="0"/>
        <w:numPr>
          <w:ilvl w:val="1"/>
          <w:numId w:val="56"/>
        </w:numPr>
        <w:spacing w:after="120" w:line="360" w:lineRule="auto"/>
        <w:jc w:val="both"/>
        <w:rPr>
          <w:rFonts w:cs="David"/>
          <w:u w:val="single"/>
        </w:rPr>
      </w:pPr>
      <w:r w:rsidRPr="002F2B4B">
        <w:rPr>
          <w:rFonts w:cs="David" w:hint="cs"/>
          <w:u w:val="single"/>
          <w:rtl/>
        </w:rPr>
        <w:t>חילוט ערבות</w:t>
      </w:r>
      <w:r w:rsidRPr="002F2B4B">
        <w:rPr>
          <w:rFonts w:cs="David" w:hint="cs"/>
          <w:rtl/>
        </w:rPr>
        <w:t xml:space="preserve"> </w:t>
      </w:r>
      <w:r w:rsidRPr="002F2B4B">
        <w:rPr>
          <w:rFonts w:cs="David"/>
          <w:rtl/>
        </w:rPr>
        <w:t>–</w:t>
      </w:r>
    </w:p>
    <w:p w14:paraId="49ACD0D5" w14:textId="77777777" w:rsidR="00532253" w:rsidRDefault="00532253" w:rsidP="00885329">
      <w:pPr>
        <w:pStyle w:val="afc"/>
        <w:keepLines w:val="0"/>
        <w:widowControl w:val="0"/>
        <w:numPr>
          <w:ilvl w:val="2"/>
          <w:numId w:val="56"/>
        </w:numPr>
        <w:spacing w:after="120" w:line="360" w:lineRule="auto"/>
        <w:jc w:val="both"/>
        <w:rPr>
          <w:rFonts w:cs="David"/>
        </w:rPr>
      </w:pPr>
      <w:r>
        <w:rPr>
          <w:rFonts w:cs="David" w:hint="cs"/>
          <w:rtl/>
        </w:rPr>
        <w:t xml:space="preserve">מבלי לפגוע באמור בכל מקום אחר בהסכם ובמכרז, </w:t>
      </w:r>
      <w:r w:rsidRPr="007C5B4C">
        <w:rPr>
          <w:rFonts w:cs="David"/>
          <w:rtl/>
        </w:rPr>
        <w:t>ערבות</w:t>
      </w:r>
      <w:r>
        <w:rPr>
          <w:rFonts w:cs="David" w:hint="cs"/>
          <w:rtl/>
        </w:rPr>
        <w:t xml:space="preserve"> </w:t>
      </w:r>
      <w:r w:rsidR="00FA080C">
        <w:rPr>
          <w:rFonts w:cs="David" w:hint="cs"/>
          <w:rtl/>
        </w:rPr>
        <w:t xml:space="preserve">ספק רשום או ערבות </w:t>
      </w:r>
      <w:r>
        <w:rPr>
          <w:rFonts w:cs="David" w:hint="cs"/>
          <w:rtl/>
        </w:rPr>
        <w:t>הביצוע</w:t>
      </w:r>
      <w:r w:rsidRPr="007C5B4C">
        <w:rPr>
          <w:rFonts w:cs="David"/>
          <w:rtl/>
        </w:rPr>
        <w:t xml:space="preserve"> ניתנ</w:t>
      </w:r>
      <w:r w:rsidR="00FA080C">
        <w:rPr>
          <w:rFonts w:cs="David" w:hint="cs"/>
          <w:rtl/>
        </w:rPr>
        <w:t>ו</w:t>
      </w:r>
      <w:r w:rsidRPr="007C5B4C">
        <w:rPr>
          <w:rFonts w:cs="David"/>
          <w:rtl/>
        </w:rPr>
        <w:t xml:space="preserve">ת לחילוט על ידי </w:t>
      </w:r>
      <w:r w:rsidR="00547703">
        <w:rPr>
          <w:rFonts w:cs="David" w:hint="cs"/>
          <w:rtl/>
        </w:rPr>
        <w:t xml:space="preserve">המזמין ו/או </w:t>
      </w:r>
      <w:r w:rsidRPr="007C5B4C">
        <w:rPr>
          <w:rFonts w:cs="David"/>
          <w:rtl/>
        </w:rPr>
        <w:t>עורך המכרז עקב הפרת</w:t>
      </w:r>
      <w:r>
        <w:rPr>
          <w:rFonts w:cs="David" w:hint="cs"/>
          <w:rtl/>
        </w:rPr>
        <w:t xml:space="preserve"> תנאי</w:t>
      </w:r>
      <w:r w:rsidRPr="007C5B4C">
        <w:rPr>
          <w:rFonts w:cs="David"/>
          <w:rtl/>
        </w:rPr>
        <w:t xml:space="preserve"> המכרז או ההסכם על ידי הספק</w:t>
      </w:r>
      <w:r w:rsidRPr="007C5B4C">
        <w:rPr>
          <w:rFonts w:cs="David" w:hint="cs"/>
          <w:rtl/>
        </w:rPr>
        <w:t xml:space="preserve"> </w:t>
      </w:r>
      <w:r w:rsidRPr="007C5B4C">
        <w:rPr>
          <w:rFonts w:cs="David"/>
          <w:rtl/>
        </w:rPr>
        <w:t>או בגין התנהגות שאינה מקובלת ושאינה בתום לב, או לצורך כל תשלום אחר המגיע ל</w:t>
      </w:r>
      <w:r w:rsidR="00547703">
        <w:rPr>
          <w:rFonts w:cs="David" w:hint="cs"/>
          <w:rtl/>
        </w:rPr>
        <w:t>מזמין ו/או ל</w:t>
      </w:r>
      <w:r w:rsidRPr="007C5B4C">
        <w:rPr>
          <w:rFonts w:cs="David"/>
          <w:rtl/>
        </w:rPr>
        <w:t>עורך המכרז</w:t>
      </w:r>
      <w:r>
        <w:rPr>
          <w:rFonts w:cs="David" w:hint="cs"/>
          <w:rtl/>
        </w:rPr>
        <w:t xml:space="preserve"> או למזמינים</w:t>
      </w:r>
      <w:r w:rsidRPr="007C5B4C">
        <w:rPr>
          <w:rFonts w:cs="David"/>
          <w:rtl/>
        </w:rPr>
        <w:t xml:space="preserve"> מהספק</w:t>
      </w:r>
      <w:r>
        <w:rPr>
          <w:rFonts w:cs="David" w:hint="cs"/>
          <w:rtl/>
        </w:rPr>
        <w:t xml:space="preserve">, ובכלל זה פיצויים. </w:t>
      </w:r>
    </w:p>
    <w:p w14:paraId="05D44BC8" w14:textId="77777777" w:rsidR="00532253" w:rsidRPr="007C5B4C" w:rsidRDefault="00532253" w:rsidP="00885329">
      <w:pPr>
        <w:pStyle w:val="afc"/>
        <w:keepLines w:val="0"/>
        <w:widowControl w:val="0"/>
        <w:numPr>
          <w:ilvl w:val="2"/>
          <w:numId w:val="56"/>
        </w:numPr>
        <w:spacing w:after="120" w:line="360" w:lineRule="auto"/>
        <w:jc w:val="both"/>
        <w:rPr>
          <w:rFonts w:cs="David"/>
          <w:rtl/>
        </w:rPr>
      </w:pPr>
      <w:r w:rsidRPr="007C5B4C">
        <w:rPr>
          <w:rFonts w:cs="David"/>
          <w:rtl/>
        </w:rPr>
        <w:t xml:space="preserve">לספק תינתן התראה בכתב </w:t>
      </w:r>
      <w:r w:rsidRPr="007C5B4C">
        <w:rPr>
          <w:rFonts w:cs="David" w:hint="cs"/>
          <w:rtl/>
        </w:rPr>
        <w:t>5</w:t>
      </w:r>
      <w:r w:rsidRPr="007C5B4C">
        <w:rPr>
          <w:rFonts w:cs="David"/>
          <w:rtl/>
        </w:rPr>
        <w:t xml:space="preserve"> ימים בטרם יממש </w:t>
      </w:r>
      <w:r w:rsidR="00A73B01">
        <w:rPr>
          <w:rFonts w:cs="David" w:hint="cs"/>
          <w:rtl/>
        </w:rPr>
        <w:t xml:space="preserve">המזמין ו/או </w:t>
      </w:r>
      <w:r w:rsidRPr="007C5B4C">
        <w:rPr>
          <w:rFonts w:cs="David"/>
          <w:rtl/>
        </w:rPr>
        <w:t>עורך המכרז את סמכותו לפי סעיף זה.</w:t>
      </w:r>
    </w:p>
    <w:p w14:paraId="3C6BE750" w14:textId="77777777" w:rsidR="00532253" w:rsidRDefault="00532253" w:rsidP="00885329">
      <w:pPr>
        <w:pStyle w:val="afc"/>
        <w:keepLines w:val="0"/>
        <w:widowControl w:val="0"/>
        <w:numPr>
          <w:ilvl w:val="2"/>
          <w:numId w:val="56"/>
        </w:numPr>
        <w:spacing w:after="120" w:line="360" w:lineRule="auto"/>
        <w:jc w:val="both"/>
        <w:rPr>
          <w:rFonts w:cs="David"/>
        </w:rPr>
      </w:pPr>
      <w:r w:rsidRPr="007C5B4C">
        <w:rPr>
          <w:rFonts w:cs="David"/>
          <w:rtl/>
        </w:rPr>
        <w:t>מובהר בזאת כי חילוט הערבות לא ייחשב כתשלום</w:t>
      </w:r>
      <w:r>
        <w:rPr>
          <w:rFonts w:cs="David" w:hint="cs"/>
          <w:rtl/>
        </w:rPr>
        <w:t xml:space="preserve"> מלוא הפיצויים בהתאם להסכם זה, </w:t>
      </w:r>
      <w:r w:rsidRPr="007C5B4C">
        <w:rPr>
          <w:rFonts w:cs="David"/>
          <w:rtl/>
        </w:rPr>
        <w:t xml:space="preserve">וכי </w:t>
      </w:r>
      <w:r w:rsidR="00A73B01">
        <w:rPr>
          <w:rFonts w:cs="David" w:hint="cs"/>
          <w:rtl/>
        </w:rPr>
        <w:t xml:space="preserve">המזמין ו/או </w:t>
      </w:r>
      <w:r w:rsidRPr="007C5B4C">
        <w:rPr>
          <w:rFonts w:cs="David"/>
          <w:rtl/>
        </w:rPr>
        <w:t>עורך המכרז יהיה זכאי לקבל מן הספק את ההפרש בין הסכום ששולם עקב חילוט הערבות, ובין סכום הנזק שנגרם ל</w:t>
      </w:r>
      <w:r w:rsidR="00A73B01">
        <w:rPr>
          <w:rFonts w:cs="David" w:hint="cs"/>
          <w:rtl/>
        </w:rPr>
        <w:t>מזמין ו/או ל</w:t>
      </w:r>
      <w:r w:rsidRPr="007C5B4C">
        <w:rPr>
          <w:rFonts w:cs="David"/>
          <w:rtl/>
        </w:rPr>
        <w:t xml:space="preserve">עורך המכרז בפועל. </w:t>
      </w:r>
    </w:p>
    <w:p w14:paraId="1295AF9F" w14:textId="77777777" w:rsidR="00FA080C" w:rsidRDefault="00FA080C" w:rsidP="004C55D2">
      <w:pPr>
        <w:widowControl w:val="0"/>
        <w:numPr>
          <w:ilvl w:val="2"/>
          <w:numId w:val="56"/>
        </w:numPr>
        <w:spacing w:after="120" w:line="360" w:lineRule="auto"/>
        <w:jc w:val="both"/>
        <w:rPr>
          <w:rFonts w:cs="David"/>
        </w:rPr>
      </w:pPr>
      <w:r>
        <w:rPr>
          <w:rFonts w:cs="David" w:hint="cs"/>
          <w:rtl/>
        </w:rPr>
        <w:t>במקרה של חילוט ערבות, ישלים הספק הזוכה את גובה הערבות לסכומה המקורי, בהתאם לדרישת עורך המכרז או המזמין. אי השלמת ערבות כנדרש תהווה הסתלקות הזוכה מההסכם.</w:t>
      </w:r>
    </w:p>
    <w:p w14:paraId="10CD68ED" w14:textId="77777777" w:rsidR="00775D99" w:rsidRDefault="005B069F" w:rsidP="00F9620A">
      <w:pPr>
        <w:pStyle w:val="afc"/>
        <w:keepLines w:val="0"/>
        <w:widowControl w:val="0"/>
        <w:numPr>
          <w:ilvl w:val="1"/>
          <w:numId w:val="56"/>
        </w:numPr>
        <w:spacing w:after="120" w:line="360" w:lineRule="auto"/>
        <w:jc w:val="both"/>
        <w:rPr>
          <w:rFonts w:cs="David"/>
        </w:rPr>
      </w:pPr>
      <w:r w:rsidRPr="00F9620A">
        <w:rPr>
          <w:rFonts w:cs="David" w:hint="cs"/>
          <w:u w:val="single"/>
          <w:rtl/>
        </w:rPr>
        <w:t>פיצוי מוסכם</w:t>
      </w:r>
      <w:r>
        <w:rPr>
          <w:rFonts w:cs="David" w:hint="cs"/>
          <w:rtl/>
        </w:rPr>
        <w:t xml:space="preserve"> - </w:t>
      </w:r>
    </w:p>
    <w:p w14:paraId="333F0BA3" w14:textId="77777777" w:rsidR="005B069F" w:rsidRDefault="005B069F" w:rsidP="005B069F">
      <w:pPr>
        <w:pStyle w:val="afc"/>
        <w:keepLines w:val="0"/>
        <w:widowControl w:val="0"/>
        <w:numPr>
          <w:ilvl w:val="2"/>
          <w:numId w:val="56"/>
        </w:numPr>
        <w:spacing w:after="120" w:line="360" w:lineRule="auto"/>
        <w:jc w:val="both"/>
        <w:rPr>
          <w:rFonts w:cs="David"/>
        </w:rPr>
      </w:pPr>
      <w:r>
        <w:rPr>
          <w:rFonts w:cs="David" w:hint="cs"/>
          <w:rtl/>
        </w:rPr>
        <w:t xml:space="preserve">בכל מקרה של הפרת התחייבויות הספק להימנע ממצב של ניגוד עניינים, כמפורט בהסכם זה, </w:t>
      </w:r>
      <w:r w:rsidRPr="005B069F">
        <w:rPr>
          <w:rFonts w:cs="David"/>
          <w:rtl/>
        </w:rPr>
        <w:t>רשאי עורך המכרז לגבות מ</w:t>
      </w:r>
      <w:r>
        <w:rPr>
          <w:rFonts w:cs="David" w:hint="cs"/>
          <w:rtl/>
        </w:rPr>
        <w:t>מנו</w:t>
      </w:r>
      <w:r w:rsidRPr="005B069F">
        <w:rPr>
          <w:rFonts w:cs="David"/>
          <w:rtl/>
        </w:rPr>
        <w:t xml:space="preserve"> פיצוי מוסכם</w:t>
      </w:r>
      <w:r>
        <w:rPr>
          <w:rFonts w:cs="David" w:hint="cs"/>
          <w:rtl/>
        </w:rPr>
        <w:t xml:space="preserve"> בגובה של עד 20,000 ₪, ובלבד שגובה הפיצוי אינו חורג מהיקף הפרויקט בו התקיימה ההפרה.</w:t>
      </w:r>
    </w:p>
    <w:p w14:paraId="14AE4741" w14:textId="77777777" w:rsidR="005B069F" w:rsidRDefault="005B069F" w:rsidP="005B069F">
      <w:pPr>
        <w:pStyle w:val="afc"/>
        <w:keepLines w:val="0"/>
        <w:widowControl w:val="0"/>
        <w:numPr>
          <w:ilvl w:val="2"/>
          <w:numId w:val="56"/>
        </w:numPr>
        <w:spacing w:after="120" w:line="360" w:lineRule="auto"/>
        <w:jc w:val="both"/>
        <w:rPr>
          <w:rFonts w:cs="David"/>
        </w:rPr>
      </w:pPr>
      <w:r>
        <w:rPr>
          <w:rFonts w:cs="David" w:hint="cs"/>
          <w:rtl/>
        </w:rPr>
        <w:t xml:space="preserve">עורך המכרז ישמע את טענות הספק לפני דרישת פיצוי מוסכם כאמור לעיל. </w:t>
      </w:r>
    </w:p>
    <w:p w14:paraId="7CF056AF" w14:textId="77777777" w:rsidR="005B069F" w:rsidRPr="007C5B4C" w:rsidRDefault="005B069F" w:rsidP="005B069F">
      <w:pPr>
        <w:pStyle w:val="afc"/>
        <w:keepLines w:val="0"/>
        <w:widowControl w:val="0"/>
        <w:numPr>
          <w:ilvl w:val="2"/>
          <w:numId w:val="56"/>
        </w:numPr>
        <w:spacing w:after="120" w:line="360" w:lineRule="auto"/>
        <w:jc w:val="both"/>
        <w:rPr>
          <w:rFonts w:cs="David"/>
          <w:rtl/>
        </w:rPr>
      </w:pPr>
      <w:r>
        <w:rPr>
          <w:rFonts w:cs="David" w:hint="cs"/>
          <w:rtl/>
        </w:rPr>
        <w:t xml:space="preserve">אין בשימוש במנגנון </w:t>
      </w:r>
      <w:r w:rsidRPr="005B069F">
        <w:rPr>
          <w:rFonts w:cs="David"/>
          <w:rtl/>
        </w:rPr>
        <w:t>פיצויים מוסכמים כדי למנוע מעורך המכרז</w:t>
      </w:r>
      <w:r w:rsidR="00B51411">
        <w:rPr>
          <w:rFonts w:cs="David" w:hint="cs"/>
          <w:rtl/>
        </w:rPr>
        <w:t xml:space="preserve"> או המזמין</w:t>
      </w:r>
      <w:r w:rsidRPr="005B069F">
        <w:rPr>
          <w:rFonts w:cs="David"/>
          <w:rtl/>
        </w:rPr>
        <w:t xml:space="preserve"> הפעלת כל סנקציה אחרת</w:t>
      </w:r>
      <w:r>
        <w:rPr>
          <w:rFonts w:cs="David" w:hint="cs"/>
          <w:rtl/>
        </w:rPr>
        <w:t>, העומדת לרשותו בהתאם לחוזה זה</w:t>
      </w:r>
      <w:r w:rsidRPr="005B069F">
        <w:rPr>
          <w:rFonts w:cs="David"/>
          <w:rtl/>
        </w:rPr>
        <w:t xml:space="preserve"> לרבות חילוט </w:t>
      </w:r>
      <w:r w:rsidR="00FA080C">
        <w:rPr>
          <w:rFonts w:cs="David" w:hint="cs"/>
          <w:rtl/>
        </w:rPr>
        <w:t xml:space="preserve">ערבות ספק רשום או </w:t>
      </w:r>
      <w:r w:rsidRPr="005B069F">
        <w:rPr>
          <w:rFonts w:cs="David"/>
          <w:rtl/>
        </w:rPr>
        <w:t>ערבות הביצוע.</w:t>
      </w:r>
      <w:r>
        <w:rPr>
          <w:rFonts w:cs="David" w:hint="cs"/>
          <w:rtl/>
        </w:rPr>
        <w:t xml:space="preserve">  </w:t>
      </w:r>
    </w:p>
    <w:p w14:paraId="579A93D6" w14:textId="77777777" w:rsidR="000E5C0C" w:rsidRDefault="000E5C0C">
      <w:pPr>
        <w:bidi w:val="0"/>
        <w:spacing w:before="200" w:after="200" w:line="276" w:lineRule="auto"/>
        <w:rPr>
          <w:rFonts w:asciiTheme="minorHAnsi" w:eastAsiaTheme="minorHAnsi" w:hAnsiTheme="minorHAnsi" w:cs="David"/>
          <w:b/>
          <w:bCs/>
          <w:rtl/>
        </w:rPr>
      </w:pPr>
      <w:r>
        <w:rPr>
          <w:rFonts w:cs="David"/>
          <w:b/>
          <w:bCs/>
          <w:rtl/>
        </w:rPr>
        <w:br w:type="page"/>
      </w:r>
    </w:p>
    <w:p w14:paraId="2B3A821E" w14:textId="1D72C920" w:rsidR="00FA2FBC" w:rsidRPr="00083FC7" w:rsidRDefault="00FA2FBC" w:rsidP="00885329">
      <w:pPr>
        <w:pStyle w:val="afc"/>
        <w:keepLines w:val="0"/>
        <w:widowControl w:val="0"/>
        <w:numPr>
          <w:ilvl w:val="0"/>
          <w:numId w:val="56"/>
        </w:numPr>
        <w:spacing w:line="360" w:lineRule="auto"/>
        <w:jc w:val="both"/>
        <w:rPr>
          <w:rFonts w:cs="David"/>
          <w:b/>
          <w:bCs/>
          <w:rtl/>
        </w:rPr>
      </w:pPr>
      <w:r w:rsidRPr="00083FC7">
        <w:rPr>
          <w:rFonts w:cs="David"/>
          <w:b/>
          <w:bCs/>
          <w:rtl/>
        </w:rPr>
        <w:lastRenderedPageBreak/>
        <w:t>תרופות מצטברות</w:t>
      </w:r>
    </w:p>
    <w:p w14:paraId="7E9E8D30" w14:textId="77777777" w:rsidR="00FA2FBC" w:rsidRPr="007C5B4C" w:rsidRDefault="00FA2FBC" w:rsidP="00FA080C">
      <w:pPr>
        <w:pStyle w:val="afc"/>
        <w:keepLines w:val="0"/>
        <w:widowControl w:val="0"/>
        <w:numPr>
          <w:ilvl w:val="1"/>
          <w:numId w:val="56"/>
        </w:numPr>
        <w:spacing w:after="120" w:line="360" w:lineRule="auto"/>
        <w:jc w:val="both"/>
        <w:rPr>
          <w:rFonts w:cs="David"/>
          <w:rtl/>
        </w:rPr>
      </w:pPr>
      <w:r w:rsidRPr="007C5B4C">
        <w:rPr>
          <w:rFonts w:cs="David"/>
          <w:rtl/>
        </w:rPr>
        <w:t xml:space="preserve">התרופות, לרבות זכות הקיזוז </w:t>
      </w:r>
      <w:r w:rsidR="00FA080C" w:rsidRPr="007C5B4C">
        <w:rPr>
          <w:rFonts w:cs="David"/>
          <w:rtl/>
        </w:rPr>
        <w:t>וה</w:t>
      </w:r>
      <w:r w:rsidR="00FA080C">
        <w:rPr>
          <w:rFonts w:cs="David" w:hint="cs"/>
          <w:rtl/>
        </w:rPr>
        <w:t>חיל</w:t>
      </w:r>
      <w:r w:rsidR="004C55D2">
        <w:rPr>
          <w:rFonts w:cs="David" w:hint="cs"/>
          <w:rtl/>
        </w:rPr>
        <w:t>ו</w:t>
      </w:r>
      <w:r w:rsidR="00FA080C">
        <w:rPr>
          <w:rFonts w:cs="David" w:hint="cs"/>
          <w:rtl/>
        </w:rPr>
        <w:t>ט</w:t>
      </w:r>
      <w:r w:rsidRPr="007C5B4C">
        <w:rPr>
          <w:rFonts w:cs="David"/>
          <w:rtl/>
        </w:rPr>
        <w:t>,</w:t>
      </w:r>
      <w:r>
        <w:rPr>
          <w:rFonts w:cs="David" w:hint="cs"/>
          <w:rtl/>
        </w:rPr>
        <w:t xml:space="preserve"> פיצויים מוסכמים,</w:t>
      </w:r>
      <w:r w:rsidRPr="007C5B4C">
        <w:rPr>
          <w:rFonts w:cs="David"/>
          <w:rtl/>
        </w:rPr>
        <w:t xml:space="preserve"> וכל הפעולות שהורשה עורך המכרז </w:t>
      </w:r>
      <w:r w:rsidR="00B51411">
        <w:rPr>
          <w:rFonts w:cs="David" w:hint="cs"/>
          <w:rtl/>
        </w:rPr>
        <w:t xml:space="preserve">או המזמין </w:t>
      </w:r>
      <w:r w:rsidRPr="007C5B4C">
        <w:rPr>
          <w:rFonts w:cs="David"/>
          <w:rtl/>
        </w:rPr>
        <w:t xml:space="preserve">בהסכם זה לעשות בתגובה להפרת ההסכם בידי הספק, הן מצטברות, ואין בכל הוראה בהסכם זה כדי לשלול את זכותו של עורך המכרז </w:t>
      </w:r>
      <w:r w:rsidR="00B51411">
        <w:rPr>
          <w:rFonts w:cs="David" w:hint="cs"/>
          <w:rtl/>
        </w:rPr>
        <w:t xml:space="preserve">או המזמין </w:t>
      </w:r>
      <w:r w:rsidRPr="007C5B4C">
        <w:rPr>
          <w:rFonts w:cs="David"/>
          <w:rtl/>
        </w:rPr>
        <w:t xml:space="preserve">לכל סעד או תרופה בהתאם להסכם זה או לפי כל דין. </w:t>
      </w:r>
    </w:p>
    <w:p w14:paraId="239B77E7" w14:textId="77777777" w:rsidR="00FA2FBC" w:rsidRPr="007C5B4C" w:rsidRDefault="00FA2FBC" w:rsidP="00885329">
      <w:pPr>
        <w:pStyle w:val="afc"/>
        <w:keepLines w:val="0"/>
        <w:widowControl w:val="0"/>
        <w:numPr>
          <w:ilvl w:val="1"/>
          <w:numId w:val="56"/>
        </w:numPr>
        <w:spacing w:after="120" w:line="360" w:lineRule="auto"/>
        <w:jc w:val="both"/>
        <w:rPr>
          <w:rFonts w:cs="David"/>
          <w:rtl/>
        </w:rPr>
      </w:pPr>
      <w:r w:rsidRPr="007C5B4C">
        <w:rPr>
          <w:rFonts w:cs="David"/>
          <w:rtl/>
        </w:rPr>
        <w:t xml:space="preserve">ויתר עורך המכרז </w:t>
      </w:r>
      <w:r w:rsidR="00B51411">
        <w:rPr>
          <w:rFonts w:cs="David" w:hint="cs"/>
          <w:rtl/>
        </w:rPr>
        <w:t xml:space="preserve">או המזמין </w:t>
      </w:r>
      <w:r w:rsidRPr="007C5B4C">
        <w:rPr>
          <w:rFonts w:cs="David"/>
          <w:rtl/>
        </w:rPr>
        <w:t xml:space="preserve">על </w:t>
      </w:r>
      <w:r w:rsidRPr="007C5B4C">
        <w:rPr>
          <w:rFonts w:cs="David" w:hint="cs"/>
          <w:rtl/>
        </w:rPr>
        <w:t xml:space="preserve">זכויותיו עקב </w:t>
      </w:r>
      <w:r w:rsidRPr="007C5B4C">
        <w:rPr>
          <w:rFonts w:cs="David"/>
          <w:rtl/>
        </w:rPr>
        <w:t>הפרת הוראה מהוראות הסכם זה</w:t>
      </w:r>
      <w:r w:rsidRPr="007C5B4C">
        <w:rPr>
          <w:rFonts w:cs="David" w:hint="cs"/>
          <w:rtl/>
        </w:rPr>
        <w:t xml:space="preserve"> על ידי הספק</w:t>
      </w:r>
      <w:r w:rsidRPr="007C5B4C">
        <w:rPr>
          <w:rFonts w:cs="David"/>
          <w:rtl/>
        </w:rPr>
        <w:t xml:space="preserve">, לא ייראה הויתור כויתור על כל הפרה אחרת של אותה הוראה או הוראה אחרת. </w:t>
      </w:r>
    </w:p>
    <w:p w14:paraId="1E53B05D" w14:textId="77777777" w:rsidR="00FE5148" w:rsidRPr="007C5B4C" w:rsidRDefault="00FE5148" w:rsidP="00885329">
      <w:pPr>
        <w:pStyle w:val="afc"/>
        <w:keepLines w:val="0"/>
        <w:widowControl w:val="0"/>
        <w:numPr>
          <w:ilvl w:val="0"/>
          <w:numId w:val="56"/>
        </w:numPr>
        <w:spacing w:after="120" w:line="360" w:lineRule="auto"/>
        <w:jc w:val="both"/>
        <w:rPr>
          <w:rFonts w:cs="David"/>
          <w:b/>
          <w:bCs/>
          <w:rtl/>
        </w:rPr>
      </w:pPr>
      <w:r w:rsidRPr="007C5B4C">
        <w:rPr>
          <w:rFonts w:cs="David"/>
          <w:b/>
          <w:bCs/>
          <w:rtl/>
        </w:rPr>
        <w:t>כתובות הצדדים והודעות</w:t>
      </w:r>
    </w:p>
    <w:p w14:paraId="0BA1924A" w14:textId="77777777" w:rsidR="00FE5148" w:rsidRDefault="00FE5148" w:rsidP="00885329">
      <w:pPr>
        <w:pStyle w:val="afc"/>
        <w:keepLines w:val="0"/>
        <w:widowControl w:val="0"/>
        <w:numPr>
          <w:ilvl w:val="1"/>
          <w:numId w:val="56"/>
        </w:numPr>
        <w:spacing w:after="120" w:line="360" w:lineRule="auto"/>
        <w:jc w:val="both"/>
        <w:rPr>
          <w:rFonts w:cs="David"/>
        </w:rPr>
      </w:pPr>
      <w:r w:rsidRPr="007C5B4C">
        <w:rPr>
          <w:rFonts w:cs="David"/>
          <w:rtl/>
        </w:rPr>
        <w:t>כל הודעה על פי הסכם זה תימסר בדואר רשום, אלא אם הסכימו הצדדים</w:t>
      </w:r>
      <w:r>
        <w:rPr>
          <w:rFonts w:cs="David" w:hint="cs"/>
          <w:rtl/>
        </w:rPr>
        <w:t xml:space="preserve"> אחרת</w:t>
      </w:r>
      <w:r w:rsidRPr="007C5B4C">
        <w:rPr>
          <w:rFonts w:cs="David"/>
          <w:rtl/>
        </w:rPr>
        <w:t>; הודעה בדואר רשום כאמור תחשב שנתקבלה לאחר 3 ימים מיום המסירה לבית הדואר.</w:t>
      </w:r>
    </w:p>
    <w:p w14:paraId="5075E4B1" w14:textId="77777777" w:rsidR="00FE5148" w:rsidRPr="007C5B4C" w:rsidRDefault="00FE5148" w:rsidP="00885329">
      <w:pPr>
        <w:pStyle w:val="afc"/>
        <w:keepLines w:val="0"/>
        <w:widowControl w:val="0"/>
        <w:numPr>
          <w:ilvl w:val="1"/>
          <w:numId w:val="56"/>
        </w:numPr>
        <w:spacing w:after="120" w:line="360" w:lineRule="auto"/>
        <w:jc w:val="both"/>
        <w:rPr>
          <w:rFonts w:cs="David"/>
          <w:rtl/>
        </w:rPr>
      </w:pPr>
      <w:r>
        <w:rPr>
          <w:rFonts w:cs="David" w:hint="cs"/>
          <w:rtl/>
        </w:rPr>
        <w:t>משלוח דואר על פי הסכם זה יהיה לכתובת הבאות:</w:t>
      </w:r>
    </w:p>
    <w:p w14:paraId="55D342E6" w14:textId="77777777" w:rsidR="00FE5148" w:rsidRDefault="00FE5148" w:rsidP="00885329">
      <w:pPr>
        <w:pStyle w:val="afc"/>
        <w:keepLines w:val="0"/>
        <w:widowControl w:val="0"/>
        <w:numPr>
          <w:ilvl w:val="2"/>
          <w:numId w:val="56"/>
        </w:numPr>
        <w:spacing w:after="120" w:line="360" w:lineRule="auto"/>
        <w:jc w:val="both"/>
        <w:rPr>
          <w:rFonts w:cs="David"/>
        </w:rPr>
      </w:pPr>
      <w:r w:rsidRPr="007C5B4C">
        <w:rPr>
          <w:rFonts w:cs="David"/>
          <w:rtl/>
        </w:rPr>
        <w:t>כתובת עורך המכרז: מינהל הרכש הממשלתי, רח' נתנאל לורך 1 ירושלים</w:t>
      </w:r>
      <w:r>
        <w:rPr>
          <w:rFonts w:cs="David" w:hint="cs"/>
          <w:rtl/>
        </w:rPr>
        <w:t>;</w:t>
      </w:r>
    </w:p>
    <w:p w14:paraId="24BA6146" w14:textId="77777777" w:rsidR="00FE5148" w:rsidRDefault="00FE5148" w:rsidP="00885329">
      <w:pPr>
        <w:pStyle w:val="afc"/>
        <w:keepLines w:val="0"/>
        <w:widowControl w:val="0"/>
        <w:numPr>
          <w:ilvl w:val="2"/>
          <w:numId w:val="56"/>
        </w:numPr>
        <w:spacing w:after="120" w:line="360" w:lineRule="auto"/>
        <w:jc w:val="both"/>
        <w:rPr>
          <w:rFonts w:cs="David"/>
        </w:rPr>
      </w:pPr>
      <w:r w:rsidRPr="007C5B4C">
        <w:rPr>
          <w:rFonts w:cs="David"/>
          <w:rtl/>
        </w:rPr>
        <w:t>כתובת הספק:</w:t>
      </w:r>
      <w:r>
        <w:rPr>
          <w:rFonts w:cs="David"/>
          <w:rtl/>
        </w:rPr>
        <w:t xml:space="preserve"> ______________________________</w:t>
      </w:r>
      <w:r>
        <w:rPr>
          <w:rFonts w:cs="David" w:hint="cs"/>
          <w:rtl/>
        </w:rPr>
        <w:t>__________;</w:t>
      </w:r>
    </w:p>
    <w:p w14:paraId="1D328D9A" w14:textId="77777777" w:rsidR="00FE5148" w:rsidRPr="007C5B4C" w:rsidRDefault="00FE5148" w:rsidP="00885329">
      <w:pPr>
        <w:pStyle w:val="afc"/>
        <w:keepLines w:val="0"/>
        <w:widowControl w:val="0"/>
        <w:numPr>
          <w:ilvl w:val="1"/>
          <w:numId w:val="56"/>
        </w:numPr>
        <w:spacing w:after="120" w:line="360" w:lineRule="auto"/>
        <w:jc w:val="both"/>
        <w:rPr>
          <w:rFonts w:cs="David"/>
          <w:rtl/>
        </w:rPr>
      </w:pPr>
      <w:r w:rsidRPr="007C5B4C">
        <w:rPr>
          <w:rFonts w:cs="David"/>
          <w:rtl/>
        </w:rPr>
        <w:t xml:space="preserve">קבלה הנושאת חותמת רשות הדואר תשמש ראיה לתאריך המסירה. </w:t>
      </w:r>
    </w:p>
    <w:p w14:paraId="376F1840" w14:textId="77777777" w:rsidR="00FE5148" w:rsidRPr="007C5B4C" w:rsidRDefault="00FE5148" w:rsidP="00885329">
      <w:pPr>
        <w:pStyle w:val="afc"/>
        <w:keepLines w:val="0"/>
        <w:widowControl w:val="0"/>
        <w:numPr>
          <w:ilvl w:val="0"/>
          <w:numId w:val="56"/>
        </w:numPr>
        <w:spacing w:after="120" w:line="360" w:lineRule="auto"/>
        <w:jc w:val="both"/>
        <w:rPr>
          <w:rFonts w:cs="David"/>
          <w:b/>
          <w:bCs/>
          <w:rtl/>
        </w:rPr>
      </w:pPr>
      <w:r w:rsidRPr="007C5B4C">
        <w:rPr>
          <w:rFonts w:cs="David"/>
          <w:b/>
          <w:bCs/>
          <w:rtl/>
        </w:rPr>
        <w:t>מקום שיפוט ייחודי</w:t>
      </w:r>
    </w:p>
    <w:p w14:paraId="3C0217C8" w14:textId="77777777" w:rsidR="0005481B" w:rsidRPr="0005481B" w:rsidRDefault="00FE5148" w:rsidP="0005481B">
      <w:pPr>
        <w:pStyle w:val="afc"/>
        <w:widowControl w:val="0"/>
        <w:spacing w:after="120" w:line="360" w:lineRule="auto"/>
        <w:ind w:left="397"/>
        <w:rPr>
          <w:rFonts w:cs="David"/>
          <w:rtl/>
        </w:rPr>
      </w:pPr>
      <w:r w:rsidRPr="007C5B4C">
        <w:rPr>
          <w:rFonts w:cs="David"/>
          <w:rtl/>
        </w:rPr>
        <w:t xml:space="preserve">הצדדים מסכימים כי סמכות השיפוט בכל הקשור לנושאים והעניינים הנובעים או הקשורים בהסכם זה תהא </w:t>
      </w:r>
      <w:r w:rsidRPr="007C5B4C">
        <w:rPr>
          <w:rFonts w:cs="David" w:hint="cs"/>
          <w:rtl/>
        </w:rPr>
        <w:t xml:space="preserve">אך ורק </w:t>
      </w:r>
      <w:r w:rsidRPr="007C5B4C">
        <w:rPr>
          <w:rFonts w:cs="David"/>
          <w:rtl/>
        </w:rPr>
        <w:t>לבתי המשפט המוסמכים במחוז ירושלים</w:t>
      </w:r>
      <w:r w:rsidR="0005481B">
        <w:rPr>
          <w:rFonts w:cs="David" w:hint="cs"/>
          <w:rtl/>
        </w:rPr>
        <w:t xml:space="preserve"> אלא אם נקבע אחרת ב</w:t>
      </w:r>
      <w:r w:rsidR="0005481B" w:rsidRPr="0005481B">
        <w:rPr>
          <w:rFonts w:cs="David"/>
          <w:rtl/>
        </w:rPr>
        <w:t>תקנות בתי משפט לענינים מינהליים (סדרי דין), תשס"א-2000</w:t>
      </w:r>
      <w:r w:rsidR="0005481B">
        <w:rPr>
          <w:rFonts w:cs="David" w:hint="cs"/>
          <w:rtl/>
        </w:rPr>
        <w:t>.</w:t>
      </w:r>
    </w:p>
    <w:p w14:paraId="375726E7" w14:textId="77777777" w:rsidR="00FE5148" w:rsidRPr="007C5B4C" w:rsidRDefault="00FE5148" w:rsidP="00885329">
      <w:pPr>
        <w:pStyle w:val="afc"/>
        <w:keepLines w:val="0"/>
        <w:widowControl w:val="0"/>
        <w:numPr>
          <w:ilvl w:val="0"/>
          <w:numId w:val="56"/>
        </w:numPr>
        <w:spacing w:after="120" w:line="360" w:lineRule="auto"/>
        <w:jc w:val="both"/>
        <w:rPr>
          <w:rFonts w:cs="David"/>
          <w:b/>
          <w:bCs/>
          <w:rtl/>
        </w:rPr>
      </w:pPr>
      <w:r w:rsidRPr="007C5B4C">
        <w:rPr>
          <w:rFonts w:cs="David"/>
          <w:b/>
          <w:bCs/>
          <w:rtl/>
        </w:rPr>
        <w:t>שונות</w:t>
      </w:r>
    </w:p>
    <w:p w14:paraId="257C3E31" w14:textId="77777777" w:rsidR="00FE5148" w:rsidRDefault="00FE5148" w:rsidP="00885329">
      <w:pPr>
        <w:pStyle w:val="afc"/>
        <w:keepLines w:val="0"/>
        <w:widowControl w:val="0"/>
        <w:numPr>
          <w:ilvl w:val="1"/>
          <w:numId w:val="56"/>
        </w:numPr>
        <w:spacing w:after="120" w:line="360" w:lineRule="auto"/>
        <w:jc w:val="both"/>
        <w:rPr>
          <w:rFonts w:cs="David"/>
          <w:rtl/>
        </w:rPr>
      </w:pPr>
      <w:r w:rsidRPr="007C5B4C">
        <w:rPr>
          <w:rFonts w:cs="David"/>
          <w:rtl/>
        </w:rPr>
        <w:t>כל שינוי בהוראת הסכם זה ייעשה בהסכמת שני הצדדים, מראש ובכתב.</w:t>
      </w:r>
    </w:p>
    <w:p w14:paraId="2A6AA236" w14:textId="77777777" w:rsidR="00FE5148" w:rsidRPr="007C5B4C" w:rsidRDefault="00FE5148" w:rsidP="00885329">
      <w:pPr>
        <w:pStyle w:val="afc"/>
        <w:keepLines w:val="0"/>
        <w:widowControl w:val="0"/>
        <w:numPr>
          <w:ilvl w:val="1"/>
          <w:numId w:val="56"/>
        </w:numPr>
        <w:spacing w:after="120" w:line="360" w:lineRule="auto"/>
        <w:jc w:val="both"/>
        <w:rPr>
          <w:rFonts w:cs="David"/>
          <w:rtl/>
        </w:rPr>
      </w:pPr>
      <w:r w:rsidRPr="007C5B4C">
        <w:rPr>
          <w:rFonts w:cs="David"/>
          <w:rtl/>
        </w:rPr>
        <w:t>הסכם זה ממצה את כל אשר הוסכם בין הצדדים, ולא יהיה תוקף לכל הסכם או הסדר שנערכו עובר לחתימתו של הסכם זה.</w:t>
      </w:r>
    </w:p>
    <w:p w14:paraId="57DDC53C" w14:textId="77777777" w:rsidR="00FA2FBC" w:rsidRPr="007C5B4C" w:rsidRDefault="00FA2FBC" w:rsidP="00FA2FBC">
      <w:pPr>
        <w:pStyle w:val="afc"/>
        <w:widowControl w:val="0"/>
        <w:spacing w:line="360" w:lineRule="auto"/>
        <w:jc w:val="center"/>
        <w:rPr>
          <w:rFonts w:cs="David"/>
          <w:b/>
          <w:bCs/>
          <w:rtl/>
        </w:rPr>
      </w:pPr>
      <w:r w:rsidRPr="007C5B4C">
        <w:rPr>
          <w:rFonts w:cs="David"/>
          <w:b/>
          <w:bCs/>
          <w:rtl/>
        </w:rPr>
        <w:t>ולראיה באו הצדדים על החתום:</w:t>
      </w:r>
    </w:p>
    <w:p w14:paraId="71E483E8" w14:textId="77777777" w:rsidR="005807C8" w:rsidRDefault="005807C8" w:rsidP="00FA2FBC">
      <w:pPr>
        <w:pStyle w:val="afc"/>
        <w:widowControl w:val="0"/>
        <w:spacing w:line="360" w:lineRule="auto"/>
        <w:ind w:firstLine="720"/>
        <w:rPr>
          <w:rFonts w:cs="David"/>
          <w:rtl/>
        </w:rPr>
      </w:pPr>
    </w:p>
    <w:p w14:paraId="66A557CF" w14:textId="77777777" w:rsidR="00FA2FBC" w:rsidRPr="007C5B4C" w:rsidRDefault="00FA2FBC" w:rsidP="00FA2FBC">
      <w:pPr>
        <w:pStyle w:val="afc"/>
        <w:widowControl w:val="0"/>
        <w:spacing w:line="360" w:lineRule="auto"/>
        <w:ind w:firstLine="720"/>
        <w:rPr>
          <w:rFonts w:cs="David"/>
          <w:rtl/>
        </w:rPr>
      </w:pPr>
      <w:r w:rsidRPr="007C5B4C">
        <w:rPr>
          <w:rFonts w:cs="David"/>
          <w:rtl/>
        </w:rPr>
        <w:t>___________________</w:t>
      </w:r>
      <w:r w:rsidRPr="007C5B4C">
        <w:rPr>
          <w:rFonts w:cs="David"/>
          <w:rtl/>
        </w:rPr>
        <w:tab/>
      </w:r>
      <w:r w:rsidRPr="007C5B4C">
        <w:rPr>
          <w:rFonts w:cs="David" w:hint="cs"/>
          <w:rtl/>
        </w:rPr>
        <w:tab/>
      </w:r>
      <w:r w:rsidRPr="007C5B4C">
        <w:rPr>
          <w:rFonts w:cs="David"/>
          <w:rtl/>
        </w:rPr>
        <w:tab/>
        <w:t xml:space="preserve">    ________________</w:t>
      </w:r>
    </w:p>
    <w:p w14:paraId="70269C34" w14:textId="77777777" w:rsidR="00FA2FBC" w:rsidRPr="007C5B4C" w:rsidRDefault="00FA2FBC" w:rsidP="00FA2FBC">
      <w:pPr>
        <w:pStyle w:val="afc"/>
        <w:widowControl w:val="0"/>
        <w:spacing w:line="360" w:lineRule="auto"/>
        <w:ind w:left="720" w:firstLine="720"/>
        <w:rPr>
          <w:rFonts w:cs="David"/>
          <w:b/>
          <w:bCs/>
          <w:sz w:val="20"/>
          <w:szCs w:val="36"/>
          <w:rtl/>
        </w:rPr>
      </w:pPr>
      <w:r w:rsidRPr="007C5B4C">
        <w:rPr>
          <w:rFonts w:cs="David"/>
          <w:b/>
          <w:bCs/>
          <w:sz w:val="22"/>
          <w:szCs w:val="22"/>
          <w:rtl/>
        </w:rPr>
        <w:t>עורך המכרז</w:t>
      </w:r>
      <w:r w:rsidRPr="007C5B4C">
        <w:rPr>
          <w:rFonts w:cs="David"/>
          <w:sz w:val="22"/>
          <w:szCs w:val="22"/>
          <w:rtl/>
        </w:rPr>
        <w:tab/>
      </w:r>
      <w:r w:rsidRPr="007C5B4C">
        <w:rPr>
          <w:rFonts w:cs="David"/>
          <w:sz w:val="22"/>
          <w:szCs w:val="22"/>
          <w:rtl/>
        </w:rPr>
        <w:tab/>
      </w:r>
      <w:r w:rsidRPr="007C5B4C">
        <w:rPr>
          <w:rFonts w:cs="David"/>
          <w:sz w:val="22"/>
          <w:szCs w:val="22"/>
          <w:rtl/>
        </w:rPr>
        <w:tab/>
      </w:r>
      <w:r w:rsidRPr="007C5B4C">
        <w:rPr>
          <w:rFonts w:cs="David"/>
          <w:sz w:val="22"/>
          <w:szCs w:val="22"/>
          <w:rtl/>
        </w:rPr>
        <w:tab/>
      </w:r>
      <w:r w:rsidRPr="007C5B4C">
        <w:rPr>
          <w:rFonts w:cs="David"/>
          <w:sz w:val="22"/>
          <w:szCs w:val="22"/>
          <w:rtl/>
        </w:rPr>
        <w:tab/>
      </w:r>
      <w:r w:rsidRPr="007C5B4C">
        <w:rPr>
          <w:rFonts w:cs="David" w:hint="cs"/>
          <w:sz w:val="22"/>
          <w:szCs w:val="22"/>
          <w:rtl/>
        </w:rPr>
        <w:t xml:space="preserve">   </w:t>
      </w:r>
      <w:r w:rsidRPr="007C5B4C">
        <w:rPr>
          <w:rFonts w:cs="David"/>
          <w:b/>
          <w:bCs/>
          <w:sz w:val="22"/>
          <w:szCs w:val="22"/>
          <w:rtl/>
        </w:rPr>
        <w:t xml:space="preserve">הספק </w:t>
      </w:r>
      <w:bookmarkStart w:id="271" w:name="_Toc330777765"/>
      <w:r w:rsidRPr="007C5B4C">
        <w:rPr>
          <w:rFonts w:cs="David"/>
          <w:sz w:val="20"/>
          <w:rtl/>
        </w:rPr>
        <w:br w:type="page"/>
      </w:r>
    </w:p>
    <w:p w14:paraId="14436856" w14:textId="77777777" w:rsidR="00FA2FBC" w:rsidRDefault="00FA2FBC" w:rsidP="00FA2FBC">
      <w:pPr>
        <w:widowControl w:val="0"/>
        <w:spacing w:before="40" w:line="360" w:lineRule="auto"/>
        <w:ind w:left="397" w:hanging="397"/>
        <w:jc w:val="center"/>
        <w:rPr>
          <w:rFonts w:cs="David"/>
          <w:b/>
          <w:bCs/>
          <w:u w:val="single"/>
          <w:rtl/>
        </w:rPr>
        <w:sectPr w:rsidR="00FA2FBC" w:rsidSect="00687366">
          <w:pgSz w:w="11906" w:h="16838" w:code="9"/>
          <w:pgMar w:top="1616" w:right="1418" w:bottom="1440" w:left="1134" w:header="709" w:footer="709" w:gutter="0"/>
          <w:cols w:space="708"/>
          <w:bidi/>
          <w:rtlGutter/>
          <w:docGrid w:linePitch="360"/>
        </w:sectPr>
      </w:pPr>
    </w:p>
    <w:p w14:paraId="79065F04" w14:textId="77777777" w:rsidR="00DD324B" w:rsidRPr="00CD6EC5" w:rsidRDefault="00DD324B" w:rsidP="00DD324B">
      <w:pPr>
        <w:pStyle w:val="26"/>
        <w:jc w:val="center"/>
        <w:rPr>
          <w:rFonts w:cs="David"/>
          <w:u w:val="single"/>
          <w:rtl/>
        </w:rPr>
      </w:pPr>
      <w:bookmarkStart w:id="272" w:name="_Toc58409131"/>
      <w:bookmarkStart w:id="273" w:name="_Toc58409646"/>
      <w:bookmarkEnd w:id="271"/>
      <w:r w:rsidRPr="00CD6EC5">
        <w:rPr>
          <w:rFonts w:cs="David" w:hint="eastAsia"/>
          <w:u w:val="single"/>
          <w:rtl/>
        </w:rPr>
        <w:lastRenderedPageBreak/>
        <w:t>נספח</w:t>
      </w:r>
      <w:r w:rsidRPr="00CD6EC5">
        <w:rPr>
          <w:rFonts w:cs="David"/>
          <w:u w:val="single"/>
          <w:rtl/>
        </w:rPr>
        <w:t xml:space="preserve"> </w:t>
      </w:r>
      <w:r>
        <w:rPr>
          <w:rFonts w:cs="David" w:hint="cs"/>
          <w:u w:val="single"/>
          <w:rtl/>
        </w:rPr>
        <w:t>ג</w:t>
      </w:r>
      <w:r w:rsidRPr="00CD6EC5">
        <w:rPr>
          <w:rFonts w:cs="David"/>
          <w:u w:val="single"/>
          <w:rtl/>
        </w:rPr>
        <w:t>'– התחייבות לסודיות</w:t>
      </w:r>
      <w:r>
        <w:rPr>
          <w:rFonts w:cs="David" w:hint="cs"/>
          <w:u w:val="single"/>
          <w:rtl/>
        </w:rPr>
        <w:t xml:space="preserve"> והיעדר ניגוד עניינים</w:t>
      </w:r>
      <w:bookmarkEnd w:id="272"/>
      <w:bookmarkEnd w:id="273"/>
      <w:r w:rsidRPr="00CD6EC5">
        <w:rPr>
          <w:rFonts w:cs="David"/>
          <w:u w:val="single"/>
          <w:rtl/>
        </w:rPr>
        <w:t xml:space="preserve"> </w:t>
      </w:r>
    </w:p>
    <w:p w14:paraId="04780A01" w14:textId="77777777" w:rsidR="00DD324B" w:rsidRPr="007C5B4C" w:rsidRDefault="00DD324B" w:rsidP="00DD324B">
      <w:pPr>
        <w:widowControl w:val="0"/>
        <w:spacing w:before="40" w:line="360" w:lineRule="auto"/>
        <w:ind w:left="397"/>
        <w:jc w:val="center"/>
        <w:rPr>
          <w:rFonts w:cs="David"/>
          <w:rtl/>
        </w:rPr>
      </w:pPr>
      <w:r w:rsidRPr="007C5B4C">
        <w:rPr>
          <w:rFonts w:cs="David" w:hint="cs"/>
          <w:sz w:val="28"/>
          <w:szCs w:val="28"/>
          <w:rtl/>
        </w:rPr>
        <w:t xml:space="preserve"> </w:t>
      </w:r>
    </w:p>
    <w:p w14:paraId="0C246B0F" w14:textId="77777777" w:rsidR="00DD324B" w:rsidRPr="007C5B4C" w:rsidRDefault="00DD324B" w:rsidP="00DD324B">
      <w:pPr>
        <w:spacing w:line="360" w:lineRule="auto"/>
        <w:jc w:val="both"/>
        <w:rPr>
          <w:rFonts w:cs="David"/>
          <w:b/>
          <w:bCs/>
          <w:rtl/>
        </w:rPr>
      </w:pPr>
      <w:r w:rsidRPr="007C5B4C">
        <w:rPr>
          <w:rFonts w:cs="David" w:hint="cs"/>
          <w:b/>
          <w:bCs/>
          <w:rtl/>
        </w:rPr>
        <w:t>לכבוד</w:t>
      </w:r>
    </w:p>
    <w:p w14:paraId="6C2BD5BE" w14:textId="77777777" w:rsidR="00DD324B" w:rsidRPr="007C5B4C" w:rsidRDefault="00DD324B" w:rsidP="00DD324B">
      <w:pPr>
        <w:spacing w:line="360" w:lineRule="auto"/>
        <w:jc w:val="both"/>
        <w:rPr>
          <w:rFonts w:cs="David"/>
          <w:b/>
          <w:bCs/>
          <w:rtl/>
        </w:rPr>
      </w:pPr>
      <w:r w:rsidRPr="00CC7771">
        <w:rPr>
          <w:rFonts w:cs="David" w:hint="eastAsia"/>
          <w:b/>
          <w:bCs/>
          <w:rtl/>
        </w:rPr>
        <w:t>מינהל</w:t>
      </w:r>
      <w:r w:rsidRPr="00CC7771">
        <w:rPr>
          <w:rFonts w:cs="David"/>
          <w:b/>
          <w:bCs/>
          <w:rtl/>
        </w:rPr>
        <w:t xml:space="preserve"> הרכש הממשלתי, החשב הכללי משרד האוצר</w:t>
      </w:r>
      <w:r w:rsidRPr="007C5B4C">
        <w:rPr>
          <w:rFonts w:cs="David"/>
          <w:b/>
          <w:bCs/>
          <w:rtl/>
        </w:rPr>
        <w:t xml:space="preserve"> </w:t>
      </w:r>
    </w:p>
    <w:p w14:paraId="68B3DC2C" w14:textId="77777777" w:rsidR="00DD324B" w:rsidRPr="007C5B4C" w:rsidRDefault="00DD324B" w:rsidP="00DD324B">
      <w:pPr>
        <w:spacing w:before="40" w:after="40" w:line="360" w:lineRule="auto"/>
        <w:ind w:left="397"/>
        <w:jc w:val="both"/>
        <w:rPr>
          <w:rFonts w:cs="David"/>
          <w:rtl/>
        </w:rPr>
      </w:pPr>
    </w:p>
    <w:p w14:paraId="57127174" w14:textId="1711F29E" w:rsidR="00DD324B" w:rsidRPr="00371F33" w:rsidRDefault="00DD324B" w:rsidP="00014FAC">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ת.ז. ___</w:t>
      </w:r>
      <w:r>
        <w:rPr>
          <w:rFonts w:cs="David" w:hint="cs"/>
          <w:rtl/>
        </w:rPr>
        <w:t>________</w:t>
      </w:r>
      <w:r w:rsidRPr="007457A7">
        <w:rPr>
          <w:rFonts w:cs="David" w:hint="cs"/>
          <w:rtl/>
        </w:rPr>
        <w:t>_______, אשר תפקידי אצל הספק הינו _______</w:t>
      </w:r>
      <w:r>
        <w:rPr>
          <w:rFonts w:cs="David" w:hint="cs"/>
          <w:rtl/>
        </w:rPr>
        <w:t>_________</w:t>
      </w:r>
      <w:r w:rsidRPr="007457A7">
        <w:rPr>
          <w:rFonts w:cs="David" w:hint="cs"/>
          <w:rtl/>
        </w:rPr>
        <w:t>______, נותן התחייבות זו בקשר ל</w:t>
      </w:r>
      <w:r>
        <w:rPr>
          <w:rFonts w:cs="David" w:hint="cs"/>
          <w:rtl/>
        </w:rPr>
        <w:t>התקשרות</w:t>
      </w:r>
      <w:r w:rsidRPr="007457A7">
        <w:rPr>
          <w:rFonts w:cs="David" w:hint="cs"/>
          <w:rtl/>
        </w:rPr>
        <w:t xml:space="preserve"> על ידי ____________</w:t>
      </w:r>
      <w:r>
        <w:rPr>
          <w:rFonts w:cs="David" w:hint="cs"/>
          <w:rtl/>
        </w:rPr>
        <w:t>_______</w:t>
      </w:r>
      <w:r w:rsidR="00014FAC">
        <w:rPr>
          <w:rFonts w:cs="David" w:hint="cs"/>
          <w:rtl/>
        </w:rPr>
        <w:t>__</w:t>
      </w:r>
      <w:r w:rsidRPr="007457A7">
        <w:rPr>
          <w:rFonts w:cs="David" w:hint="cs"/>
          <w:rtl/>
        </w:rPr>
        <w:t xml:space="preserve">___________ </w:t>
      </w:r>
      <w:r w:rsidRPr="007457A7">
        <w:rPr>
          <w:rFonts w:cs="David" w:hint="cs"/>
          <w:i/>
          <w:iCs/>
          <w:rtl/>
        </w:rPr>
        <w:t>[למלא שם הספק]</w:t>
      </w:r>
      <w:r w:rsidRPr="007457A7">
        <w:rPr>
          <w:rFonts w:cs="David"/>
          <w:rtl/>
        </w:rPr>
        <w:t>(להלן</w:t>
      </w:r>
      <w:r>
        <w:rPr>
          <w:rFonts w:cs="David" w:hint="cs"/>
          <w:rtl/>
        </w:rPr>
        <w:t xml:space="preserve"> -</w:t>
      </w:r>
      <w:r w:rsidRPr="007457A7">
        <w:rPr>
          <w:rFonts w:cs="David"/>
          <w:rtl/>
        </w:rPr>
        <w:t xml:space="preserve"> "</w:t>
      </w:r>
      <w:r w:rsidRPr="007457A7">
        <w:rPr>
          <w:rFonts w:cs="David" w:hint="eastAsia"/>
          <w:b/>
          <w:bCs/>
          <w:rtl/>
        </w:rPr>
        <w:t>הספק</w:t>
      </w:r>
      <w:r w:rsidRPr="007457A7">
        <w:rPr>
          <w:rFonts w:cs="David"/>
          <w:rtl/>
        </w:rPr>
        <w:t>")</w:t>
      </w:r>
      <w:r w:rsidRPr="007457A7">
        <w:rPr>
          <w:rFonts w:cs="David" w:hint="cs"/>
          <w:rtl/>
        </w:rPr>
        <w:t xml:space="preserve"> </w:t>
      </w:r>
      <w:r>
        <w:rPr>
          <w:rFonts w:cs="David" w:hint="cs"/>
          <w:u w:val="single"/>
          <w:rtl/>
        </w:rPr>
        <w:t>ל</w:t>
      </w:r>
      <w:r w:rsidRPr="001F4EC6">
        <w:rPr>
          <w:rFonts w:cs="David"/>
          <w:u w:val="single"/>
          <w:rtl/>
        </w:rPr>
        <w:t xml:space="preserve">מכרז מרכזי מספר </w:t>
      </w:r>
      <w:r w:rsidR="00014FAC">
        <w:rPr>
          <w:rFonts w:cs="David" w:hint="cs"/>
          <w:rtl/>
        </w:rPr>
        <w:t>9</w:t>
      </w:r>
      <w:r>
        <w:rPr>
          <w:rFonts w:cs="David" w:hint="cs"/>
          <w:rtl/>
        </w:rPr>
        <w:t>-2020</w:t>
      </w:r>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14:paraId="79975770" w14:textId="77777777" w:rsidR="00DD324B" w:rsidRPr="007C5B4C" w:rsidRDefault="00DD324B" w:rsidP="0027141C">
      <w:pPr>
        <w:pStyle w:val="N1"/>
        <w:widowControl w:val="0"/>
        <w:numPr>
          <w:ilvl w:val="0"/>
          <w:numId w:val="86"/>
        </w:numPr>
        <w:spacing w:line="360" w:lineRule="auto"/>
        <w:rPr>
          <w:sz w:val="24"/>
          <w:rtl/>
        </w:rPr>
      </w:pPr>
      <w:r w:rsidRPr="007C5B4C">
        <w:rPr>
          <w:sz w:val="24"/>
          <w:rtl/>
        </w:rPr>
        <w:t>בהתחייבות זו תהיה למונחים הבאים המשמעות המופיעה לצידם:</w:t>
      </w:r>
    </w:p>
    <w:p w14:paraId="3E025DE5" w14:textId="77777777" w:rsidR="00DD324B" w:rsidRPr="007C5B4C" w:rsidRDefault="00DD324B" w:rsidP="00DD324B">
      <w:pPr>
        <w:pStyle w:val="affff6"/>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7BD8FDEB" w14:textId="77777777" w:rsidR="00DD324B" w:rsidRPr="007C5B4C" w:rsidRDefault="00DD324B" w:rsidP="00DD324B">
      <w:pPr>
        <w:pStyle w:val="affff6"/>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ימסר ע</w:t>
      </w:r>
      <w:r w:rsidRPr="007C5B4C">
        <w:rPr>
          <w:rFonts w:hint="cs"/>
          <w:sz w:val="24"/>
          <w:rtl/>
        </w:rPr>
        <w:t xml:space="preserve">ל ידי </w:t>
      </w:r>
      <w:r w:rsidRPr="007C5B4C">
        <w:rPr>
          <w:sz w:val="24"/>
          <w:rtl/>
        </w:rPr>
        <w:t xml:space="preserve">מדינת ישראל ו/או כל גורם אחר ו/או מי מטעמה. </w:t>
      </w:r>
    </w:p>
    <w:p w14:paraId="4E921782" w14:textId="77777777" w:rsidR="00DD324B" w:rsidRDefault="00DD324B" w:rsidP="0027141C">
      <w:pPr>
        <w:pStyle w:val="af9"/>
        <w:numPr>
          <w:ilvl w:val="0"/>
          <w:numId w:val="86"/>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14:paraId="559CA8DF" w14:textId="77777777" w:rsidR="00DD324B" w:rsidRPr="00C2336B" w:rsidRDefault="00DD324B" w:rsidP="0027141C">
      <w:pPr>
        <w:pStyle w:val="af9"/>
        <w:numPr>
          <w:ilvl w:val="0"/>
          <w:numId w:val="86"/>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14:paraId="76075A43" w14:textId="77777777" w:rsidR="00DD324B" w:rsidRPr="00C2336B" w:rsidRDefault="00DD324B" w:rsidP="0027141C">
      <w:pPr>
        <w:pStyle w:val="af9"/>
        <w:numPr>
          <w:ilvl w:val="0"/>
          <w:numId w:val="86"/>
        </w:numPr>
        <w:spacing w:line="360" w:lineRule="auto"/>
        <w:jc w:val="both"/>
        <w:rPr>
          <w:rFonts w:cs="David"/>
          <w:rtl/>
        </w:rPr>
      </w:pPr>
      <w:r>
        <w:rPr>
          <w:rFonts w:cs="David" w:hint="cs"/>
          <w:rtl/>
        </w:rPr>
        <w:t xml:space="preserve">נכון למועד החתימה על תצהיר זה, </w:t>
      </w: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14:paraId="131EA1B9" w14:textId="77777777" w:rsidR="00DD324B" w:rsidRDefault="00DD324B" w:rsidP="0027141C">
      <w:pPr>
        <w:pStyle w:val="af9"/>
        <w:numPr>
          <w:ilvl w:val="0"/>
          <w:numId w:val="86"/>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14:paraId="192EE08B" w14:textId="77777777" w:rsidR="00DD324B" w:rsidRPr="00C2336B" w:rsidRDefault="00DD324B" w:rsidP="0027141C">
      <w:pPr>
        <w:pStyle w:val="af9"/>
        <w:numPr>
          <w:ilvl w:val="0"/>
          <w:numId w:val="86"/>
        </w:numPr>
        <w:spacing w:line="360" w:lineRule="auto"/>
        <w:jc w:val="both"/>
        <w:rPr>
          <w:rFonts w:cs="David"/>
          <w:rtl/>
        </w:rPr>
      </w:pPr>
      <w:r w:rsidRPr="00C2336B">
        <w:rPr>
          <w:rFonts w:cs="David"/>
          <w:rtl/>
        </w:rPr>
        <w:t>אני מתחייב להודיע ל</w:t>
      </w:r>
      <w:r>
        <w:rPr>
          <w:rFonts w:cs="David" w:hint="cs"/>
          <w:rtl/>
        </w:rPr>
        <w:t>עורך המכרז ולמזמין</w:t>
      </w:r>
      <w:r w:rsidRPr="00C2336B">
        <w:rPr>
          <w:rFonts w:cs="David"/>
          <w:rtl/>
        </w:rPr>
        <w:t xml:space="preserve"> על כל </w:t>
      </w:r>
      <w:r w:rsidRPr="00003519">
        <w:rPr>
          <w:rFonts w:cs="David"/>
          <w:i/>
          <w:iCs/>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14:paraId="36690006" w14:textId="77777777" w:rsidR="00DD324B" w:rsidRPr="00C2336B" w:rsidRDefault="00DD324B" w:rsidP="00DD324B">
      <w:pPr>
        <w:pStyle w:val="af9"/>
        <w:spacing w:line="360" w:lineRule="auto"/>
        <w:jc w:val="both"/>
        <w:rPr>
          <w:rFonts w:cs="David"/>
          <w:rtl/>
        </w:rPr>
      </w:pPr>
    </w:p>
    <w:p w14:paraId="7532C39D" w14:textId="77777777" w:rsidR="00DD324B" w:rsidRPr="00C570E0" w:rsidRDefault="00DD324B" w:rsidP="00DD324B">
      <w:pPr>
        <w:spacing w:after="200" w:line="360" w:lineRule="auto"/>
        <w:jc w:val="center"/>
        <w:rPr>
          <w:rtl/>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r w:rsidRPr="007C5B4C">
        <w:rPr>
          <w:rFonts w:cs="David"/>
          <w:sz w:val="20"/>
          <w:rtl/>
        </w:rPr>
        <w:t xml:space="preserve"> </w:t>
      </w:r>
    </w:p>
    <w:p w14:paraId="37874B48" w14:textId="77777777" w:rsidR="00DD324B" w:rsidRDefault="00DD324B" w:rsidP="00DD324B">
      <w:pPr>
        <w:pStyle w:val="26"/>
        <w:jc w:val="center"/>
        <w:rPr>
          <w:rFonts w:cs="David"/>
          <w:u w:val="single"/>
          <w:rtl/>
        </w:rPr>
        <w:sectPr w:rsidR="00DD324B" w:rsidSect="00687366">
          <w:pgSz w:w="11906" w:h="16838" w:code="9"/>
          <w:pgMar w:top="1616" w:right="1418" w:bottom="1440" w:left="1134" w:header="709" w:footer="709" w:gutter="0"/>
          <w:cols w:space="708"/>
          <w:bidi/>
          <w:rtlGutter/>
          <w:docGrid w:linePitch="360"/>
        </w:sectPr>
      </w:pPr>
    </w:p>
    <w:p w14:paraId="5C5FDCB3" w14:textId="77777777" w:rsidR="00661BBB" w:rsidRPr="00CD6EC5" w:rsidRDefault="00661BBB" w:rsidP="00C41F30">
      <w:pPr>
        <w:pStyle w:val="26"/>
        <w:jc w:val="center"/>
        <w:rPr>
          <w:rFonts w:cs="David"/>
          <w:u w:val="single"/>
          <w:rtl/>
        </w:rPr>
      </w:pPr>
      <w:bookmarkStart w:id="274" w:name="_Toc58409132"/>
      <w:bookmarkStart w:id="275" w:name="_Toc58409647"/>
      <w:r w:rsidRPr="00CD6EC5">
        <w:rPr>
          <w:rFonts w:cs="David" w:hint="eastAsia"/>
          <w:u w:val="single"/>
          <w:rtl/>
        </w:rPr>
        <w:lastRenderedPageBreak/>
        <w:t>נספח</w:t>
      </w:r>
      <w:r w:rsidRPr="00CD6EC5">
        <w:rPr>
          <w:rFonts w:cs="David"/>
          <w:u w:val="single"/>
          <w:rtl/>
        </w:rPr>
        <w:t xml:space="preserve"> </w:t>
      </w:r>
      <w:r w:rsidR="00C41F30">
        <w:rPr>
          <w:rFonts w:cs="David" w:hint="cs"/>
          <w:u w:val="single"/>
          <w:rtl/>
        </w:rPr>
        <w:t>ד</w:t>
      </w:r>
      <w:r w:rsidR="00C41F30" w:rsidRPr="00CD6EC5">
        <w:rPr>
          <w:rFonts w:cs="David"/>
          <w:u w:val="single"/>
          <w:rtl/>
        </w:rPr>
        <w:t>'</w:t>
      </w:r>
      <w:r w:rsidRPr="00CD6EC5">
        <w:rPr>
          <w:rFonts w:cs="David"/>
          <w:u w:val="single"/>
          <w:rtl/>
        </w:rPr>
        <w:t xml:space="preserve">– </w:t>
      </w:r>
      <w:r w:rsidRPr="00CD6EC5">
        <w:rPr>
          <w:rFonts w:cs="David" w:hint="cs"/>
          <w:u w:val="single"/>
          <w:rtl/>
        </w:rPr>
        <w:t xml:space="preserve">ערבות </w:t>
      </w:r>
      <w:r w:rsidR="006D51E7">
        <w:rPr>
          <w:rFonts w:cs="David" w:hint="cs"/>
          <w:u w:val="single"/>
          <w:rtl/>
        </w:rPr>
        <w:t>ספק רשום/</w:t>
      </w:r>
      <w:r w:rsidR="00054FF8">
        <w:rPr>
          <w:rFonts w:cs="David" w:hint="cs"/>
          <w:u w:val="single"/>
          <w:rtl/>
        </w:rPr>
        <w:t>ערבות ביצוע</w:t>
      </w:r>
      <w:bookmarkEnd w:id="274"/>
      <w:bookmarkEnd w:id="275"/>
    </w:p>
    <w:p w14:paraId="64A2AD2C" w14:textId="77777777" w:rsidR="00661BBB" w:rsidRDefault="00661BBB" w:rsidP="00661BBB">
      <w:pPr>
        <w:widowControl w:val="0"/>
        <w:spacing w:before="40" w:line="360" w:lineRule="auto"/>
        <w:ind w:left="397" w:hanging="397"/>
        <w:jc w:val="center"/>
        <w:rPr>
          <w:rFonts w:cs="David"/>
          <w:b/>
          <w:bCs/>
          <w:u w:val="single"/>
          <w:rtl/>
        </w:rPr>
      </w:pPr>
    </w:p>
    <w:p w14:paraId="4FDA4B46" w14:textId="77777777" w:rsidR="00AB424A" w:rsidRPr="00AB424A" w:rsidRDefault="00AB424A" w:rsidP="00AB424A">
      <w:pPr>
        <w:spacing w:line="360" w:lineRule="auto"/>
        <w:rPr>
          <w:rFonts w:ascii="David" w:hAnsi="David" w:cs="David"/>
        </w:rPr>
      </w:pPr>
      <w:r w:rsidRPr="00AB424A">
        <w:rPr>
          <w:rFonts w:ascii="David" w:hAnsi="David" w:cs="David"/>
          <w:rtl/>
        </w:rPr>
        <w:t>שם הבנק/חברת הביטוח</w:t>
      </w:r>
      <w:r w:rsidRPr="00AB424A">
        <w:rPr>
          <w:rFonts w:ascii="David" w:hAnsi="David" w:cs="David" w:hint="cs"/>
          <w:rtl/>
        </w:rPr>
        <w:t>:</w:t>
      </w:r>
      <w:r w:rsidRPr="00AB424A">
        <w:rPr>
          <w:rFonts w:ascii="David" w:hAnsi="David" w:cs="David"/>
          <w:rtl/>
        </w:rPr>
        <w:t xml:space="preserve"> ________________</w:t>
      </w:r>
    </w:p>
    <w:p w14:paraId="0486918D" w14:textId="77777777" w:rsidR="00AB424A" w:rsidRPr="00AB424A" w:rsidRDefault="00AB424A" w:rsidP="00AB424A">
      <w:pPr>
        <w:spacing w:line="360" w:lineRule="auto"/>
        <w:rPr>
          <w:rFonts w:ascii="David" w:hAnsi="David" w:cs="David"/>
        </w:rPr>
      </w:pPr>
      <w:r w:rsidRPr="00AB424A">
        <w:rPr>
          <w:rFonts w:ascii="David" w:hAnsi="David" w:cs="David"/>
          <w:rtl/>
        </w:rPr>
        <w:t>מס' הטלפון</w:t>
      </w:r>
      <w:r w:rsidRPr="00AB424A">
        <w:rPr>
          <w:rFonts w:ascii="David" w:hAnsi="David" w:cs="David" w:hint="cs"/>
          <w:rtl/>
        </w:rPr>
        <w:t>:</w:t>
      </w:r>
      <w:r w:rsidRPr="00AB424A">
        <w:rPr>
          <w:rFonts w:ascii="David" w:hAnsi="David" w:cs="David"/>
          <w:rtl/>
        </w:rPr>
        <w:t xml:space="preserve"> ________________________</w:t>
      </w:r>
    </w:p>
    <w:p w14:paraId="398A8EE3" w14:textId="77777777" w:rsidR="00AB424A" w:rsidRPr="00AB424A" w:rsidRDefault="00AB424A" w:rsidP="00AB424A">
      <w:pPr>
        <w:spacing w:line="360" w:lineRule="auto"/>
        <w:rPr>
          <w:rFonts w:ascii="David" w:hAnsi="David" w:cs="David"/>
        </w:rPr>
      </w:pPr>
      <w:r w:rsidRPr="00AB424A">
        <w:rPr>
          <w:rFonts w:ascii="David" w:hAnsi="David" w:cs="David"/>
          <w:rtl/>
        </w:rPr>
        <w:t>מס' הפקס: ________________________</w:t>
      </w:r>
    </w:p>
    <w:p w14:paraId="13986AF1" w14:textId="77777777" w:rsidR="00AB424A" w:rsidRPr="00AB424A" w:rsidRDefault="00AB424A" w:rsidP="00AB424A">
      <w:pPr>
        <w:spacing w:line="360" w:lineRule="auto"/>
        <w:rPr>
          <w:rFonts w:ascii="David" w:hAnsi="David" w:cs="David"/>
        </w:rPr>
      </w:pPr>
    </w:p>
    <w:p w14:paraId="594B562C" w14:textId="77777777" w:rsidR="00AB424A" w:rsidRPr="00AB424A" w:rsidRDefault="00AB424A" w:rsidP="00AA63F7">
      <w:pPr>
        <w:spacing w:line="360" w:lineRule="auto"/>
        <w:jc w:val="center"/>
        <w:rPr>
          <w:rFonts w:ascii="David" w:hAnsi="David" w:cs="David"/>
          <w:b/>
          <w:bCs/>
          <w:u w:val="single"/>
        </w:rPr>
      </w:pPr>
      <w:r w:rsidRPr="00AB424A">
        <w:rPr>
          <w:rFonts w:ascii="David" w:hAnsi="David" w:cs="David"/>
          <w:b/>
          <w:bCs/>
          <w:u w:val="single"/>
          <w:rtl/>
        </w:rPr>
        <w:t>הנדון:</w:t>
      </w:r>
      <w:r w:rsidRPr="00AB424A">
        <w:rPr>
          <w:rFonts w:ascii="David" w:hAnsi="David" w:cs="David" w:hint="cs"/>
          <w:b/>
          <w:bCs/>
          <w:u w:val="single"/>
          <w:rtl/>
        </w:rPr>
        <w:t xml:space="preserve"> </w:t>
      </w:r>
      <w:r w:rsidRPr="00AB424A">
        <w:rPr>
          <w:rFonts w:ascii="David" w:hAnsi="David" w:cs="David"/>
          <w:b/>
          <w:bCs/>
          <w:u w:val="single"/>
          <w:rtl/>
        </w:rPr>
        <w:t>כתב ערבות</w:t>
      </w:r>
      <w:r w:rsidRPr="00AB424A">
        <w:rPr>
          <w:rFonts w:ascii="David" w:hAnsi="David" w:cs="David" w:hint="cs"/>
          <w:b/>
          <w:bCs/>
          <w:u w:val="single"/>
          <w:rtl/>
        </w:rPr>
        <w:t xml:space="preserve"> (ללא הצמדה)</w:t>
      </w:r>
    </w:p>
    <w:p w14:paraId="3A35BFC9" w14:textId="77777777" w:rsidR="00AB424A" w:rsidRPr="00AB424A" w:rsidRDefault="00AB424A" w:rsidP="00AB424A">
      <w:pPr>
        <w:spacing w:line="360" w:lineRule="auto"/>
        <w:rPr>
          <w:rFonts w:ascii="David" w:hAnsi="David" w:cs="David"/>
        </w:rPr>
      </w:pPr>
      <w:r w:rsidRPr="00AB424A">
        <w:rPr>
          <w:rFonts w:ascii="David" w:hAnsi="David" w:cs="David"/>
          <w:rtl/>
        </w:rPr>
        <w:t xml:space="preserve">לכבוד </w:t>
      </w:r>
    </w:p>
    <w:p w14:paraId="3B0B47C7" w14:textId="77777777" w:rsidR="00AB424A" w:rsidRPr="00AB424A" w:rsidRDefault="00AB424A" w:rsidP="00AB424A">
      <w:pPr>
        <w:spacing w:line="360" w:lineRule="auto"/>
        <w:rPr>
          <w:rFonts w:ascii="David" w:hAnsi="David" w:cs="David"/>
        </w:rPr>
      </w:pPr>
      <w:r w:rsidRPr="00AB424A">
        <w:rPr>
          <w:rFonts w:ascii="David" w:hAnsi="David" w:cs="David"/>
          <w:rtl/>
        </w:rPr>
        <w:t xml:space="preserve">ממשלת ישראל </w:t>
      </w:r>
    </w:p>
    <w:p w14:paraId="3ACD7B41" w14:textId="77777777" w:rsidR="00AB424A" w:rsidRPr="00AB424A" w:rsidRDefault="00AB424A" w:rsidP="00AB424A">
      <w:pPr>
        <w:spacing w:line="360" w:lineRule="auto"/>
        <w:rPr>
          <w:rFonts w:ascii="David" w:hAnsi="David" w:cs="David"/>
        </w:rPr>
      </w:pPr>
      <w:r w:rsidRPr="00AB424A">
        <w:rPr>
          <w:rFonts w:ascii="David" w:hAnsi="David" w:cs="David"/>
          <w:rtl/>
        </w:rPr>
        <w:t>באמצעות משרד ____________</w:t>
      </w:r>
    </w:p>
    <w:p w14:paraId="77FE3DE8" w14:textId="77777777" w:rsidR="00AB424A" w:rsidRPr="00AB424A" w:rsidRDefault="00AB424A" w:rsidP="00AB424A">
      <w:pPr>
        <w:spacing w:line="360" w:lineRule="auto"/>
        <w:rPr>
          <w:rFonts w:ascii="David" w:hAnsi="David" w:cs="David"/>
        </w:rPr>
      </w:pPr>
      <w:r w:rsidRPr="00AB424A">
        <w:rPr>
          <w:rFonts w:ascii="David" w:hAnsi="David" w:cs="David"/>
          <w:b/>
          <w:bCs/>
          <w:rtl/>
        </w:rPr>
        <w:t>ערבות מס'</w:t>
      </w:r>
      <w:r w:rsidRPr="00AB424A">
        <w:rPr>
          <w:rFonts w:ascii="David" w:hAnsi="David" w:cs="David"/>
          <w:rtl/>
        </w:rPr>
        <w:t>____________</w:t>
      </w:r>
    </w:p>
    <w:p w14:paraId="6F99F08E" w14:textId="77777777" w:rsidR="00AB424A" w:rsidRPr="00AB424A" w:rsidRDefault="00AB424A" w:rsidP="00AB424A">
      <w:pPr>
        <w:spacing w:line="360" w:lineRule="auto"/>
        <w:rPr>
          <w:rFonts w:ascii="David" w:hAnsi="David" w:cs="David"/>
          <w:rtl/>
        </w:rPr>
      </w:pPr>
    </w:p>
    <w:p w14:paraId="7FAE5A6A" w14:textId="77777777" w:rsidR="00AB424A" w:rsidRPr="00AB424A" w:rsidRDefault="00AB424A" w:rsidP="00AB424A">
      <w:pPr>
        <w:spacing w:line="360" w:lineRule="auto"/>
        <w:rPr>
          <w:rFonts w:ascii="David" w:hAnsi="David" w:cs="David"/>
        </w:rPr>
      </w:pPr>
      <w:r w:rsidRPr="00AB424A">
        <w:rPr>
          <w:rFonts w:ascii="David" w:hAnsi="David" w:cs="David"/>
          <w:rtl/>
        </w:rPr>
        <w:t>אנו ערבים בזה כלפיכם לסילוק כל סכום עד לסך ______________________________________</w:t>
      </w:r>
      <w:r w:rsidRPr="00AB424A">
        <w:rPr>
          <w:rFonts w:ascii="David" w:hAnsi="David" w:cs="David" w:hint="cs"/>
          <w:rtl/>
        </w:rPr>
        <w:t>__</w:t>
      </w:r>
    </w:p>
    <w:p w14:paraId="5ECF84D3" w14:textId="39EF685F" w:rsidR="00AB424A" w:rsidRPr="000C3DB0" w:rsidRDefault="00AB424A" w:rsidP="00014FAC">
      <w:pPr>
        <w:spacing w:line="360" w:lineRule="auto"/>
        <w:rPr>
          <w:rFonts w:ascii="David" w:hAnsi="David" w:cs="David"/>
          <w:b/>
          <w:bCs/>
        </w:rPr>
      </w:pPr>
      <w:r w:rsidRPr="00AB424A">
        <w:rPr>
          <w:rFonts w:ascii="David" w:hAnsi="David" w:cs="David"/>
          <w:rtl/>
        </w:rPr>
        <w:t>(במילים _______________________</w:t>
      </w:r>
      <w:r w:rsidRPr="00AB424A">
        <w:rPr>
          <w:rFonts w:ascii="David" w:hAnsi="David" w:cs="David" w:hint="cs"/>
          <w:rtl/>
        </w:rPr>
        <w:t>__________</w:t>
      </w:r>
      <w:r w:rsidRPr="00AB424A">
        <w:rPr>
          <w:rFonts w:ascii="David" w:hAnsi="David" w:cs="David"/>
          <w:rtl/>
        </w:rPr>
        <w:t>)</w:t>
      </w:r>
      <w:r w:rsidRPr="00AB424A">
        <w:rPr>
          <w:rFonts w:ascii="David" w:hAnsi="David" w:cs="David" w:hint="cs"/>
          <w:rtl/>
        </w:rPr>
        <w:t>,</w:t>
      </w:r>
      <w:r w:rsidRPr="00AB424A">
        <w:rPr>
          <w:rFonts w:ascii="David" w:hAnsi="David" w:cs="David"/>
          <w:rtl/>
        </w:rPr>
        <w:t>אשר תדרשו מאת: _____________________</w:t>
      </w:r>
      <w:r w:rsidRPr="00AB424A">
        <w:rPr>
          <w:rFonts w:ascii="David" w:hAnsi="David" w:cs="David" w:hint="cs"/>
          <w:rtl/>
        </w:rPr>
        <w:t xml:space="preserve"> </w:t>
      </w:r>
      <w:r w:rsidRPr="00AB424A">
        <w:rPr>
          <w:rFonts w:ascii="David" w:hAnsi="David" w:cs="David"/>
          <w:rtl/>
        </w:rPr>
        <w:t>(להלן "החייב")</w:t>
      </w:r>
      <w:r w:rsidRPr="00AB424A">
        <w:rPr>
          <w:rFonts w:ascii="David" w:hAnsi="David" w:cs="David" w:hint="cs"/>
          <w:rtl/>
        </w:rPr>
        <w:t>,</w:t>
      </w:r>
      <w:r w:rsidRPr="00AB424A">
        <w:rPr>
          <w:rFonts w:ascii="David" w:hAnsi="David" w:cs="David"/>
          <w:rtl/>
        </w:rPr>
        <w:t xml:space="preserve"> בקשר</w:t>
      </w:r>
      <w:r w:rsidRPr="00AB424A">
        <w:rPr>
          <w:rFonts w:ascii="David" w:hAnsi="David" w:cs="David" w:hint="cs"/>
          <w:rtl/>
        </w:rPr>
        <w:t xml:space="preserve"> </w:t>
      </w:r>
      <w:r w:rsidRPr="00AB424A">
        <w:rPr>
          <w:rFonts w:ascii="David" w:hAnsi="David" w:cs="David"/>
          <w:rtl/>
        </w:rPr>
        <w:t xml:space="preserve">עם </w:t>
      </w:r>
      <w:r w:rsidRPr="000C3DB0">
        <w:rPr>
          <w:rFonts w:ascii="David" w:hAnsi="David" w:cs="David" w:hint="eastAsia"/>
          <w:b/>
          <w:bCs/>
          <w:rtl/>
        </w:rPr>
        <w:t>מכר</w:t>
      </w:r>
      <w:r w:rsidR="006D51E7" w:rsidRPr="000C3DB0">
        <w:rPr>
          <w:rFonts w:ascii="David" w:hAnsi="David" w:cs="David" w:hint="eastAsia"/>
          <w:b/>
          <w:bCs/>
          <w:rtl/>
        </w:rPr>
        <w:t>ז</w:t>
      </w:r>
      <w:r w:rsidR="006D51E7" w:rsidRPr="000C3DB0">
        <w:rPr>
          <w:rFonts w:ascii="David" w:hAnsi="David" w:cs="David"/>
          <w:b/>
          <w:bCs/>
          <w:rtl/>
        </w:rPr>
        <w:t xml:space="preserve"> מרכזי 9-2020 </w:t>
      </w:r>
      <w:r w:rsidRPr="000C3DB0">
        <w:rPr>
          <w:rFonts w:ascii="David" w:hAnsi="David" w:cs="David"/>
          <w:b/>
          <w:bCs/>
          <w:rtl/>
        </w:rPr>
        <w:t xml:space="preserve"> </w:t>
      </w:r>
      <w:r w:rsidR="005D4DE4" w:rsidRPr="000C3DB0">
        <w:rPr>
          <w:rFonts w:ascii="David" w:hAnsi="David" w:cs="David"/>
          <w:b/>
          <w:bCs/>
          <w:rtl/>
        </w:rPr>
        <w:t xml:space="preserve">לשירותי ייעוץ בתחומי תכנון מדיניות והיבטים נלווים עבור משרדי הממשלה </w:t>
      </w:r>
      <w:r w:rsidRPr="000C3DB0">
        <w:rPr>
          <w:rFonts w:ascii="David" w:hAnsi="David" w:cs="David"/>
          <w:b/>
          <w:bCs/>
          <w:rtl/>
        </w:rPr>
        <w:t>.</w:t>
      </w:r>
    </w:p>
    <w:p w14:paraId="5A277748" w14:textId="77777777" w:rsidR="00AB424A" w:rsidRPr="00AB424A" w:rsidRDefault="00AB424A" w:rsidP="00AB424A">
      <w:pPr>
        <w:spacing w:line="360" w:lineRule="auto"/>
        <w:rPr>
          <w:rFonts w:ascii="David" w:hAnsi="David" w:cs="David"/>
        </w:rPr>
      </w:pPr>
      <w:r w:rsidRPr="00AB424A">
        <w:rPr>
          <w:rFonts w:ascii="David" w:hAnsi="David" w:cs="David"/>
          <w:rtl/>
        </w:rPr>
        <w:t>אנו נשלם לכם את הסכום הנ"ל תוך 15 יום מתאריך דרישתכם הראשונה</w:t>
      </w:r>
      <w:r w:rsidRPr="00AB424A">
        <w:rPr>
          <w:rFonts w:ascii="David" w:hAnsi="David" w:cs="David" w:hint="cs"/>
          <w:rtl/>
        </w:rPr>
        <w:t>,</w:t>
      </w:r>
      <w:r w:rsidRPr="00AB424A">
        <w:rPr>
          <w:rFonts w:ascii="David" w:hAnsi="David" w:cs="David"/>
          <w:rtl/>
        </w:rPr>
        <w:t xml:space="preserve"> שנשלחה אלינו במכתב בדואר רשום</w:t>
      </w:r>
      <w:r w:rsidRPr="00AB424A">
        <w:rPr>
          <w:rFonts w:ascii="David" w:hAnsi="David" w:cs="David" w:hint="cs"/>
          <w:rtl/>
        </w:rPr>
        <w:t xml:space="preserve"> או במסירה ידנית</w:t>
      </w:r>
      <w:r w:rsidRPr="00AB424A">
        <w:rPr>
          <w:rFonts w:ascii="David" w:hAnsi="David" w:cs="David"/>
          <w:rtl/>
        </w:rPr>
        <w:t>, מבלי שתהיו חייבים לנמק את דרישתכם ומבלי לטעון כלפיכם טענת הגנה כל שהיא</w:t>
      </w:r>
      <w:r w:rsidRPr="00AB424A">
        <w:rPr>
          <w:rFonts w:ascii="David" w:hAnsi="David" w:cs="David" w:hint="cs"/>
          <w:rtl/>
        </w:rPr>
        <w:t>,</w:t>
      </w:r>
      <w:r w:rsidRPr="00AB424A">
        <w:rPr>
          <w:rFonts w:ascii="David" w:hAnsi="David" w:cs="David"/>
          <w:rtl/>
        </w:rPr>
        <w:t xml:space="preserve"> שיכולה לעמוד לחייב בקשר לחיוב כלפיכם, או לדרוש תחילה את סילוק הסכום האמור מאת החייב.</w:t>
      </w:r>
    </w:p>
    <w:p w14:paraId="3717DCD3" w14:textId="77777777" w:rsidR="00AB424A" w:rsidRPr="00AB424A" w:rsidRDefault="00AB424A" w:rsidP="00AB424A">
      <w:pPr>
        <w:spacing w:line="360" w:lineRule="auto"/>
        <w:rPr>
          <w:rFonts w:ascii="David" w:hAnsi="David" w:cs="David"/>
        </w:rPr>
      </w:pPr>
      <w:r w:rsidRPr="00AB424A">
        <w:rPr>
          <w:rFonts w:ascii="David" w:hAnsi="David" w:cs="David"/>
          <w:rtl/>
        </w:rPr>
        <w:t>ערבות זו תהיה בתוקף עד תאריך _______________</w:t>
      </w:r>
      <w:r w:rsidRPr="00AB424A">
        <w:rPr>
          <w:rFonts w:ascii="David" w:hAnsi="David" w:cs="David" w:hint="cs"/>
          <w:rtl/>
        </w:rPr>
        <w:t>.</w:t>
      </w:r>
    </w:p>
    <w:p w14:paraId="297F5210" w14:textId="77777777" w:rsidR="000C3DB0" w:rsidRDefault="00AB424A" w:rsidP="000C3DB0">
      <w:pPr>
        <w:spacing w:line="360" w:lineRule="auto"/>
        <w:rPr>
          <w:rFonts w:ascii="David" w:hAnsi="David" w:cs="David"/>
          <w:rtl/>
        </w:rPr>
      </w:pPr>
      <w:r w:rsidRPr="00AB424A">
        <w:rPr>
          <w:rFonts w:ascii="David" w:hAnsi="David" w:cs="David"/>
          <w:rtl/>
        </w:rPr>
        <w:t>דרישה על פי ערבות זו יש להפנות לסניף הבנק/חב' הביטוח שכתובתו</w:t>
      </w:r>
      <w:r w:rsidRPr="00AB424A">
        <w:rPr>
          <w:rFonts w:ascii="David" w:hAnsi="David" w:cs="David" w:hint="cs"/>
          <w:rtl/>
        </w:rPr>
        <w:t xml:space="preserve"> </w:t>
      </w:r>
    </w:p>
    <w:p w14:paraId="147BE743" w14:textId="77777777" w:rsidR="000C3DB0" w:rsidRDefault="000C3DB0" w:rsidP="000C3DB0">
      <w:pPr>
        <w:spacing w:line="360" w:lineRule="auto"/>
        <w:rPr>
          <w:rFonts w:ascii="David" w:hAnsi="David" w:cs="David"/>
          <w:rtl/>
        </w:rPr>
      </w:pPr>
    </w:p>
    <w:p w14:paraId="7063B8B3" w14:textId="77777777" w:rsidR="00AB424A" w:rsidRPr="00AB424A" w:rsidRDefault="000C3DB0" w:rsidP="000C3DB0">
      <w:pPr>
        <w:spacing w:line="360" w:lineRule="auto"/>
        <w:rPr>
          <w:rFonts w:ascii="David" w:hAnsi="David" w:cs="David"/>
        </w:rPr>
      </w:pPr>
      <w:r>
        <w:rPr>
          <w:rFonts w:ascii="David" w:hAnsi="David" w:cs="David"/>
          <w:rtl/>
        </w:rPr>
        <w:tab/>
      </w:r>
      <w:r>
        <w:rPr>
          <w:rFonts w:ascii="David" w:hAnsi="David" w:cs="David"/>
          <w:rtl/>
        </w:rPr>
        <w:tab/>
      </w:r>
      <w:r>
        <w:rPr>
          <w:rFonts w:ascii="David" w:hAnsi="David" w:cs="David"/>
          <w:rtl/>
        </w:rPr>
        <w:tab/>
      </w:r>
      <w:r w:rsidR="00AB424A" w:rsidRPr="00AB424A">
        <w:rPr>
          <w:rFonts w:ascii="David" w:hAnsi="David" w:cs="David"/>
          <w:rtl/>
        </w:rPr>
        <w:t>__________________________</w:t>
      </w:r>
    </w:p>
    <w:p w14:paraId="3CB1902E" w14:textId="77777777" w:rsidR="00AB424A" w:rsidRPr="00AB424A" w:rsidRDefault="00AB424A" w:rsidP="00AB424A">
      <w:pPr>
        <w:spacing w:line="360" w:lineRule="auto"/>
        <w:rPr>
          <w:rFonts w:ascii="David" w:hAnsi="David" w:cs="David"/>
        </w:rPr>
      </w:pPr>
      <w:r w:rsidRPr="00AB424A">
        <w:rPr>
          <w:rFonts w:ascii="David" w:hAnsi="David" w:cs="David"/>
          <w:rtl/>
        </w:rPr>
        <w:t xml:space="preserve">                                    </w:t>
      </w:r>
      <w:r w:rsidR="000C3DB0">
        <w:rPr>
          <w:rFonts w:ascii="David" w:hAnsi="David" w:cs="David"/>
          <w:rtl/>
        </w:rPr>
        <w:tab/>
      </w:r>
      <w:r w:rsidR="000C3DB0">
        <w:rPr>
          <w:rFonts w:ascii="David" w:hAnsi="David" w:cs="David"/>
          <w:rtl/>
        </w:rPr>
        <w:tab/>
      </w:r>
      <w:r w:rsidRPr="00AB424A">
        <w:rPr>
          <w:rFonts w:ascii="David" w:hAnsi="David" w:cs="David"/>
          <w:rtl/>
        </w:rPr>
        <w:t>שם הבנק/חב' הביטוח</w:t>
      </w:r>
    </w:p>
    <w:p w14:paraId="02F516F2" w14:textId="77777777" w:rsidR="00AB424A" w:rsidRPr="00AB424A" w:rsidRDefault="00AB424A" w:rsidP="00AB424A">
      <w:pPr>
        <w:spacing w:line="360" w:lineRule="auto"/>
        <w:rPr>
          <w:rFonts w:ascii="David" w:hAnsi="David" w:cs="David"/>
          <w:rtl/>
        </w:rPr>
      </w:pPr>
    </w:p>
    <w:p w14:paraId="0F7DFA6A" w14:textId="77777777" w:rsidR="00AB424A" w:rsidRPr="00AB424A" w:rsidRDefault="00AB424A" w:rsidP="000C3DB0">
      <w:pPr>
        <w:spacing w:line="360" w:lineRule="auto"/>
        <w:rPr>
          <w:rFonts w:ascii="David" w:hAnsi="David" w:cs="David"/>
          <w:rtl/>
        </w:rPr>
      </w:pPr>
      <w:r w:rsidRPr="00AB424A">
        <w:rPr>
          <w:rFonts w:ascii="David" w:hAnsi="David" w:cs="David"/>
          <w:rtl/>
        </w:rPr>
        <w:t xml:space="preserve"> </w:t>
      </w:r>
      <w:r w:rsidR="000C3DB0" w:rsidRPr="00AB424A">
        <w:rPr>
          <w:rFonts w:ascii="David" w:hAnsi="David" w:cs="David"/>
          <w:rtl/>
        </w:rPr>
        <w:t xml:space="preserve">______________________________ </w:t>
      </w:r>
      <w:r w:rsidR="000C3DB0">
        <w:rPr>
          <w:rFonts w:ascii="David" w:hAnsi="David" w:cs="David"/>
          <w:rtl/>
        </w:rPr>
        <w:tab/>
      </w:r>
      <w:r w:rsidRPr="00AB424A">
        <w:rPr>
          <w:rFonts w:ascii="David" w:hAnsi="David" w:cs="David"/>
          <w:rtl/>
        </w:rPr>
        <w:t>_______________________________</w:t>
      </w:r>
    </w:p>
    <w:p w14:paraId="6EFC6656" w14:textId="77777777" w:rsidR="00AB424A" w:rsidRPr="00AB424A" w:rsidRDefault="00AB424A" w:rsidP="000C3DB0">
      <w:pPr>
        <w:spacing w:line="360" w:lineRule="auto"/>
        <w:ind w:firstLine="720"/>
        <w:rPr>
          <w:rFonts w:ascii="David" w:hAnsi="David" w:cs="David"/>
          <w:rtl/>
        </w:rPr>
      </w:pPr>
      <w:r w:rsidRPr="00AB424A">
        <w:rPr>
          <w:rFonts w:ascii="David" w:hAnsi="David" w:cs="David"/>
          <w:rtl/>
        </w:rPr>
        <w:t xml:space="preserve">מס' הבנק ומס' הסניף                                         </w:t>
      </w:r>
      <w:r w:rsidR="000C3DB0">
        <w:rPr>
          <w:rFonts w:ascii="David" w:hAnsi="David" w:cs="David"/>
          <w:rtl/>
        </w:rPr>
        <w:tab/>
      </w:r>
      <w:r w:rsidRPr="00AB424A">
        <w:rPr>
          <w:rFonts w:ascii="David" w:hAnsi="David" w:cs="David"/>
          <w:rtl/>
        </w:rPr>
        <w:t>כתובת סניף הבנק/חברת הביטוח</w:t>
      </w:r>
    </w:p>
    <w:p w14:paraId="63EEDA11" w14:textId="77777777" w:rsidR="00AB424A" w:rsidRPr="00AB424A" w:rsidRDefault="00AB424A" w:rsidP="00AB424A">
      <w:pPr>
        <w:spacing w:line="360" w:lineRule="auto"/>
        <w:rPr>
          <w:rFonts w:ascii="David" w:hAnsi="David" w:cs="David"/>
        </w:rPr>
      </w:pPr>
    </w:p>
    <w:p w14:paraId="5D309C82" w14:textId="77777777" w:rsidR="00774C55" w:rsidRDefault="00774C55" w:rsidP="00AB424A">
      <w:pPr>
        <w:spacing w:line="360" w:lineRule="auto"/>
        <w:rPr>
          <w:rFonts w:ascii="David" w:hAnsi="David" w:cs="David"/>
          <w:rtl/>
        </w:rPr>
      </w:pPr>
    </w:p>
    <w:p w14:paraId="2CF11B5E" w14:textId="77777777" w:rsidR="00AB424A" w:rsidRPr="00AB424A" w:rsidRDefault="00AB424A" w:rsidP="00AB424A">
      <w:pPr>
        <w:spacing w:line="360" w:lineRule="auto"/>
        <w:rPr>
          <w:rFonts w:ascii="David" w:hAnsi="David" w:cs="David"/>
          <w:rtl/>
        </w:rPr>
      </w:pPr>
      <w:r w:rsidRPr="00AB424A">
        <w:rPr>
          <w:rFonts w:ascii="David" w:hAnsi="David" w:cs="David"/>
          <w:rtl/>
        </w:rPr>
        <w:t>הערבות אינה ניתנת להעברה או להסבה</w:t>
      </w:r>
      <w:r w:rsidRPr="00AB424A">
        <w:rPr>
          <w:rFonts w:ascii="David" w:hAnsi="David" w:cs="David" w:hint="cs"/>
          <w:rtl/>
        </w:rPr>
        <w:t>.</w:t>
      </w:r>
    </w:p>
    <w:p w14:paraId="38B3AD74" w14:textId="77777777" w:rsidR="00AB424A" w:rsidRDefault="00AB424A" w:rsidP="00AB424A">
      <w:pPr>
        <w:spacing w:line="360" w:lineRule="auto"/>
        <w:rPr>
          <w:rFonts w:ascii="David" w:hAnsi="David" w:cs="David"/>
          <w:rtl/>
        </w:rPr>
      </w:pPr>
    </w:p>
    <w:p w14:paraId="60121FD8" w14:textId="77777777" w:rsidR="00774C55" w:rsidRPr="00AB424A" w:rsidRDefault="00774C55" w:rsidP="00AB424A">
      <w:pPr>
        <w:spacing w:line="360" w:lineRule="auto"/>
        <w:rPr>
          <w:rFonts w:ascii="David" w:hAnsi="David" w:cs="David"/>
          <w:rtl/>
        </w:rPr>
      </w:pPr>
    </w:p>
    <w:p w14:paraId="325C801B" w14:textId="77777777" w:rsidR="00AB424A" w:rsidRPr="00AB424A" w:rsidRDefault="00AB424A" w:rsidP="00034F00">
      <w:pPr>
        <w:spacing w:line="360" w:lineRule="auto"/>
        <w:rPr>
          <w:rFonts w:ascii="David" w:hAnsi="David" w:cs="David"/>
        </w:rPr>
      </w:pPr>
      <w:r w:rsidRPr="00AB424A">
        <w:rPr>
          <w:rFonts w:ascii="David" w:hAnsi="David" w:cs="David"/>
          <w:rtl/>
        </w:rPr>
        <w:t xml:space="preserve">______________              </w:t>
      </w:r>
      <w:r w:rsidR="00034F00">
        <w:rPr>
          <w:rFonts w:ascii="David" w:hAnsi="David" w:cs="David"/>
          <w:rtl/>
        </w:rPr>
        <w:tab/>
      </w:r>
      <w:r w:rsidRPr="00AB424A">
        <w:rPr>
          <w:rFonts w:ascii="David" w:hAnsi="David" w:cs="David"/>
          <w:rtl/>
        </w:rPr>
        <w:t xml:space="preserve"> ________________          ___________</w:t>
      </w:r>
      <w:r w:rsidRPr="00AB424A">
        <w:rPr>
          <w:rFonts w:ascii="David" w:hAnsi="David" w:cs="David" w:hint="cs"/>
          <w:rtl/>
        </w:rPr>
        <w:t>___________</w:t>
      </w:r>
    </w:p>
    <w:p w14:paraId="21AB4F19" w14:textId="77777777" w:rsidR="00AB424A" w:rsidRPr="00AB424A" w:rsidRDefault="00AB424A" w:rsidP="00AB424A">
      <w:pPr>
        <w:spacing w:line="360" w:lineRule="auto"/>
        <w:rPr>
          <w:rFonts w:ascii="David" w:hAnsi="David" w:cs="David"/>
        </w:rPr>
      </w:pPr>
      <w:r w:rsidRPr="00AB424A">
        <w:rPr>
          <w:rFonts w:ascii="David" w:hAnsi="David" w:cs="David" w:hint="cs"/>
          <w:rtl/>
        </w:rPr>
        <w:t xml:space="preserve">            </w:t>
      </w:r>
      <w:r w:rsidRPr="00AB424A">
        <w:rPr>
          <w:rFonts w:ascii="David" w:hAnsi="David" w:cs="David"/>
          <w:rtl/>
        </w:rPr>
        <w:t xml:space="preserve">תאריך                                </w:t>
      </w:r>
      <w:r w:rsidRPr="00AB424A">
        <w:rPr>
          <w:rFonts w:ascii="David" w:hAnsi="David" w:cs="David" w:hint="cs"/>
          <w:rtl/>
        </w:rPr>
        <w:t xml:space="preserve">     </w:t>
      </w:r>
      <w:r w:rsidRPr="00AB424A">
        <w:rPr>
          <w:rFonts w:ascii="David" w:hAnsi="David" w:cs="David"/>
          <w:rtl/>
        </w:rPr>
        <w:t xml:space="preserve"> שם מלא         </w:t>
      </w:r>
      <w:r w:rsidRPr="00AB424A">
        <w:rPr>
          <w:rFonts w:ascii="David" w:hAnsi="David" w:cs="David" w:hint="cs"/>
          <w:rtl/>
        </w:rPr>
        <w:t xml:space="preserve">         </w:t>
      </w:r>
      <w:r w:rsidRPr="00AB424A">
        <w:rPr>
          <w:rFonts w:ascii="David" w:hAnsi="David" w:cs="David"/>
          <w:rtl/>
        </w:rPr>
        <w:t xml:space="preserve">  </w:t>
      </w:r>
      <w:r w:rsidRPr="00AB424A">
        <w:rPr>
          <w:rFonts w:ascii="David" w:hAnsi="David" w:cs="David" w:hint="cs"/>
          <w:rtl/>
        </w:rPr>
        <w:t xml:space="preserve">                  </w:t>
      </w:r>
      <w:r w:rsidRPr="00AB424A">
        <w:rPr>
          <w:rFonts w:ascii="David" w:hAnsi="David" w:cs="David"/>
          <w:rtl/>
        </w:rPr>
        <w:t>חתימ</w:t>
      </w:r>
      <w:r w:rsidRPr="00AB424A">
        <w:rPr>
          <w:rFonts w:ascii="David" w:hAnsi="David" w:cs="David" w:hint="cs"/>
          <w:rtl/>
        </w:rPr>
        <w:t xml:space="preserve">ה </w:t>
      </w:r>
      <w:r w:rsidRPr="00AB424A">
        <w:rPr>
          <w:rFonts w:ascii="David" w:hAnsi="David" w:cs="David"/>
          <w:rtl/>
        </w:rPr>
        <w:t>וחותמת</w:t>
      </w:r>
    </w:p>
    <w:p w14:paraId="440629E7" w14:textId="77777777" w:rsidR="00AB424A" w:rsidRPr="00AB424A" w:rsidRDefault="00AB424A" w:rsidP="00AB424A">
      <w:pPr>
        <w:spacing w:line="360" w:lineRule="auto"/>
        <w:rPr>
          <w:rFonts w:ascii="David" w:hAnsi="David" w:cs="David"/>
          <w:rtl/>
        </w:rPr>
      </w:pPr>
    </w:p>
    <w:p w14:paraId="3B82691F" w14:textId="77777777" w:rsidR="00AB424A" w:rsidRDefault="00AB424A" w:rsidP="00661BBB">
      <w:pPr>
        <w:spacing w:line="360" w:lineRule="auto"/>
        <w:rPr>
          <w:rFonts w:ascii="David" w:hAnsi="David" w:cs="David"/>
          <w:rtl/>
        </w:rPr>
      </w:pPr>
    </w:p>
    <w:p w14:paraId="04464CDA" w14:textId="09BDF248" w:rsidR="00774C55" w:rsidRPr="00FF0550" w:rsidRDefault="00661BBB" w:rsidP="00FF0550">
      <w:pPr>
        <w:spacing w:line="360" w:lineRule="auto"/>
        <w:rPr>
          <w:rFonts w:ascii="David" w:hAnsi="David" w:cs="David"/>
          <w:rtl/>
        </w:rPr>
      </w:pPr>
      <w:r w:rsidRPr="00FB3976">
        <w:rPr>
          <w:rFonts w:ascii="David" w:hAnsi="David" w:cs="David"/>
        </w:rPr>
        <w:t xml:space="preserve"> </w:t>
      </w:r>
    </w:p>
    <w:p w14:paraId="17FEE6F8" w14:textId="21D49A30" w:rsidR="001810DA" w:rsidRDefault="001810DA" w:rsidP="00BA7B1D">
      <w:pPr>
        <w:pStyle w:val="26"/>
        <w:jc w:val="center"/>
        <w:rPr>
          <w:rFonts w:cs="David"/>
          <w:u w:val="single"/>
          <w:rtl/>
        </w:rPr>
      </w:pPr>
      <w:bookmarkStart w:id="276" w:name="_Toc58409133"/>
      <w:bookmarkStart w:id="277" w:name="_Toc58409648"/>
      <w:r>
        <w:rPr>
          <w:rFonts w:cs="David" w:hint="cs"/>
          <w:u w:val="single"/>
          <w:rtl/>
        </w:rPr>
        <w:lastRenderedPageBreak/>
        <w:t>נספח ה'</w:t>
      </w:r>
      <w:r w:rsidR="00BA7B1D">
        <w:rPr>
          <w:rFonts w:cs="David"/>
          <w:u w:val="single"/>
          <w:rtl/>
        </w:rPr>
        <w:t>–</w:t>
      </w:r>
      <w:r w:rsidR="00BA7B1D">
        <w:rPr>
          <w:rFonts w:cs="David" w:hint="cs"/>
          <w:u w:val="single"/>
          <w:rtl/>
        </w:rPr>
        <w:t xml:space="preserve"> דרישות</w:t>
      </w:r>
      <w:r>
        <w:rPr>
          <w:rFonts w:cs="David" w:hint="cs"/>
          <w:u w:val="single"/>
          <w:rtl/>
        </w:rPr>
        <w:t xml:space="preserve"> ביטוח לפניות מעל 1,000,000 ₪</w:t>
      </w:r>
      <w:bookmarkEnd w:id="276"/>
      <w:bookmarkEnd w:id="277"/>
    </w:p>
    <w:p w14:paraId="28EF6C2C" w14:textId="77777777" w:rsidR="001810DA" w:rsidRDefault="001810DA" w:rsidP="00DF2227">
      <w:pPr>
        <w:rPr>
          <w:rtl/>
        </w:rPr>
      </w:pPr>
    </w:p>
    <w:p w14:paraId="041590AE" w14:textId="77777777" w:rsidR="001810DA" w:rsidRPr="00DF2227" w:rsidRDefault="001810DA" w:rsidP="0027141C">
      <w:pPr>
        <w:pStyle w:val="af9"/>
        <w:widowControl w:val="0"/>
        <w:numPr>
          <w:ilvl w:val="0"/>
          <w:numId w:val="105"/>
        </w:numPr>
        <w:spacing w:after="120" w:line="360" w:lineRule="auto"/>
        <w:contextualSpacing w:val="0"/>
        <w:jc w:val="both"/>
        <w:rPr>
          <w:rFonts w:ascii="David" w:hAnsi="David" w:cs="David"/>
          <w:b/>
        </w:rPr>
      </w:pPr>
      <w:r w:rsidRPr="00DF2227">
        <w:rPr>
          <w:rFonts w:ascii="David" w:hAnsi="David" w:cs="David" w:hint="eastAsia"/>
          <w:b/>
          <w:bCs/>
          <w:u w:val="single"/>
          <w:rtl/>
        </w:rPr>
        <w:t>ביטוח</w:t>
      </w:r>
      <w:r w:rsidRPr="00DF2227">
        <w:rPr>
          <w:rFonts w:ascii="David" w:hAnsi="David" w:cs="David"/>
          <w:b/>
          <w:bCs/>
          <w:u w:val="single"/>
          <w:rtl/>
        </w:rPr>
        <w:t xml:space="preserve"> </w:t>
      </w:r>
      <w:r w:rsidRPr="00DF2227">
        <w:rPr>
          <w:rFonts w:ascii="David" w:hAnsi="David" w:cs="David" w:hint="eastAsia"/>
          <w:b/>
          <w:bCs/>
          <w:u w:val="single"/>
          <w:rtl/>
        </w:rPr>
        <w:t>חבות</w:t>
      </w:r>
      <w:r w:rsidRPr="00DF2227">
        <w:rPr>
          <w:rFonts w:ascii="David" w:hAnsi="David" w:cs="David"/>
          <w:b/>
          <w:bCs/>
          <w:u w:val="single"/>
          <w:rtl/>
        </w:rPr>
        <w:t xml:space="preserve"> </w:t>
      </w:r>
      <w:r w:rsidRPr="00DF2227">
        <w:rPr>
          <w:rFonts w:ascii="David" w:hAnsi="David" w:cs="David" w:hint="eastAsia"/>
          <w:b/>
          <w:bCs/>
          <w:u w:val="single"/>
          <w:rtl/>
        </w:rPr>
        <w:t>מעבידים</w:t>
      </w:r>
    </w:p>
    <w:p w14:paraId="4A5C1BA2" w14:textId="77777777" w:rsidR="001810DA" w:rsidRPr="00DF2227" w:rsidRDefault="001810DA" w:rsidP="0027141C">
      <w:pPr>
        <w:pStyle w:val="af9"/>
        <w:widowControl w:val="0"/>
        <w:numPr>
          <w:ilvl w:val="1"/>
          <w:numId w:val="105"/>
        </w:numPr>
        <w:spacing w:after="120" w:line="360" w:lineRule="auto"/>
        <w:contextualSpacing w:val="0"/>
        <w:jc w:val="both"/>
        <w:rPr>
          <w:rFonts w:ascii="David" w:hAnsi="David" w:cs="David"/>
          <w:b/>
        </w:rPr>
      </w:pPr>
      <w:r w:rsidRPr="00DF2227">
        <w:rPr>
          <w:rFonts w:ascii="David" w:hAnsi="David" w:cs="David" w:hint="eastAsia"/>
          <w:rtl/>
        </w:rPr>
        <w:t>הספק</w:t>
      </w:r>
      <w:r w:rsidRPr="00DF2227">
        <w:rPr>
          <w:rFonts w:ascii="David" w:hAnsi="David" w:cs="David"/>
          <w:rtl/>
        </w:rPr>
        <w:t xml:space="preserve"> </w:t>
      </w:r>
      <w:r w:rsidRPr="00DF2227">
        <w:rPr>
          <w:rFonts w:ascii="David" w:hAnsi="David" w:cs="David" w:hint="eastAsia"/>
          <w:rtl/>
        </w:rPr>
        <w:t>יבטח</w:t>
      </w:r>
      <w:r w:rsidRPr="00DF2227">
        <w:rPr>
          <w:rFonts w:ascii="David" w:hAnsi="David" w:cs="David"/>
          <w:rtl/>
        </w:rPr>
        <w:t xml:space="preserve"> </w:t>
      </w:r>
      <w:r w:rsidRPr="00DF2227">
        <w:rPr>
          <w:rFonts w:ascii="David" w:hAnsi="David" w:cs="David" w:hint="eastAsia"/>
          <w:rtl/>
        </w:rPr>
        <w:t>את</w:t>
      </w:r>
      <w:r w:rsidRPr="00DF2227">
        <w:rPr>
          <w:rFonts w:ascii="David" w:hAnsi="David" w:cs="David"/>
          <w:rtl/>
        </w:rPr>
        <w:t xml:space="preserve"> </w:t>
      </w:r>
      <w:r w:rsidRPr="00DF2227">
        <w:rPr>
          <w:rFonts w:ascii="David" w:hAnsi="David" w:cs="David" w:hint="eastAsia"/>
          <w:rtl/>
        </w:rPr>
        <w:t>אחריותו</w:t>
      </w:r>
      <w:r w:rsidRPr="00DF2227">
        <w:rPr>
          <w:rFonts w:ascii="David" w:hAnsi="David" w:cs="David"/>
          <w:rtl/>
        </w:rPr>
        <w:t xml:space="preserve"> </w:t>
      </w:r>
      <w:r w:rsidRPr="00DF2227">
        <w:rPr>
          <w:rFonts w:ascii="David" w:hAnsi="David" w:cs="David" w:hint="eastAsia"/>
          <w:rtl/>
        </w:rPr>
        <w:t>החוקית</w:t>
      </w:r>
      <w:r w:rsidRPr="00DF2227">
        <w:rPr>
          <w:rFonts w:ascii="David" w:hAnsi="David" w:cs="David"/>
          <w:rtl/>
        </w:rPr>
        <w:t xml:space="preserve"> </w:t>
      </w:r>
      <w:r w:rsidRPr="00DF2227">
        <w:rPr>
          <w:rFonts w:ascii="David" w:hAnsi="David" w:cs="David" w:hint="eastAsia"/>
          <w:rtl/>
        </w:rPr>
        <w:t>כלפי</w:t>
      </w:r>
      <w:r w:rsidRPr="00DF2227">
        <w:rPr>
          <w:rFonts w:ascii="David" w:hAnsi="David" w:cs="David"/>
          <w:rtl/>
        </w:rPr>
        <w:t xml:space="preserve"> </w:t>
      </w:r>
      <w:r w:rsidRPr="00DF2227">
        <w:rPr>
          <w:rFonts w:ascii="David" w:hAnsi="David" w:cs="David" w:hint="eastAsia"/>
          <w:rtl/>
        </w:rPr>
        <w:t>עובדיו</w:t>
      </w:r>
      <w:r w:rsidRPr="00DF2227">
        <w:rPr>
          <w:rFonts w:ascii="David" w:hAnsi="David" w:cs="David"/>
          <w:rtl/>
        </w:rPr>
        <w:t xml:space="preserve"> </w:t>
      </w:r>
      <w:r w:rsidRPr="00DF2227">
        <w:rPr>
          <w:rFonts w:ascii="David" w:hAnsi="David" w:cs="David" w:hint="eastAsia"/>
          <w:rtl/>
        </w:rPr>
        <w:t>בביטוח</w:t>
      </w:r>
      <w:r w:rsidRPr="00DF2227">
        <w:rPr>
          <w:rFonts w:ascii="David" w:hAnsi="David" w:cs="David"/>
          <w:rtl/>
        </w:rPr>
        <w:t xml:space="preserve"> </w:t>
      </w:r>
      <w:r w:rsidRPr="00DF2227">
        <w:rPr>
          <w:rFonts w:ascii="David" w:hAnsi="David" w:cs="David" w:hint="eastAsia"/>
          <w:rtl/>
        </w:rPr>
        <w:t>חבות</w:t>
      </w:r>
      <w:r w:rsidRPr="00DF2227">
        <w:rPr>
          <w:rFonts w:ascii="David" w:hAnsi="David" w:cs="David"/>
          <w:rtl/>
        </w:rPr>
        <w:t xml:space="preserve"> </w:t>
      </w:r>
      <w:r w:rsidRPr="00DF2227">
        <w:rPr>
          <w:rFonts w:ascii="David" w:hAnsi="David" w:cs="David" w:hint="eastAsia"/>
          <w:rtl/>
        </w:rPr>
        <w:t>מעבידים</w:t>
      </w:r>
      <w:r w:rsidRPr="00DF2227">
        <w:rPr>
          <w:rFonts w:ascii="David" w:hAnsi="David" w:cs="David"/>
          <w:rtl/>
        </w:rPr>
        <w:t xml:space="preserve"> </w:t>
      </w:r>
      <w:r w:rsidRPr="00DF2227">
        <w:rPr>
          <w:rFonts w:ascii="David" w:hAnsi="David" w:cs="David" w:hint="eastAsia"/>
          <w:rtl/>
        </w:rPr>
        <w:t>בכל</w:t>
      </w:r>
      <w:r w:rsidRPr="00DF2227">
        <w:rPr>
          <w:rFonts w:ascii="David" w:hAnsi="David" w:cs="David"/>
          <w:rtl/>
        </w:rPr>
        <w:t xml:space="preserve"> </w:t>
      </w:r>
      <w:r w:rsidRPr="00DF2227">
        <w:rPr>
          <w:rFonts w:ascii="David" w:hAnsi="David" w:cs="David" w:hint="eastAsia"/>
          <w:rtl/>
        </w:rPr>
        <w:t>תחומי</w:t>
      </w:r>
      <w:r w:rsidRPr="00DF2227">
        <w:rPr>
          <w:rFonts w:ascii="David" w:hAnsi="David" w:cs="David"/>
          <w:rtl/>
        </w:rPr>
        <w:t xml:space="preserve"> </w:t>
      </w:r>
      <w:r w:rsidRPr="00DF2227">
        <w:rPr>
          <w:rFonts w:ascii="David" w:hAnsi="David" w:cs="David" w:hint="eastAsia"/>
          <w:rtl/>
        </w:rPr>
        <w:t>מדינת</w:t>
      </w:r>
      <w:r w:rsidRPr="00DF2227">
        <w:rPr>
          <w:rFonts w:ascii="David" w:hAnsi="David" w:cs="David"/>
          <w:rtl/>
        </w:rPr>
        <w:t xml:space="preserve"> </w:t>
      </w:r>
      <w:r w:rsidRPr="00DF2227">
        <w:rPr>
          <w:rFonts w:ascii="David" w:hAnsi="David" w:cs="David" w:hint="eastAsia"/>
          <w:rtl/>
        </w:rPr>
        <w:t>ישראל</w:t>
      </w:r>
      <w:r w:rsidRPr="00DF2227">
        <w:rPr>
          <w:rFonts w:ascii="David" w:hAnsi="David" w:cs="David"/>
          <w:rtl/>
        </w:rPr>
        <w:t xml:space="preserve"> </w:t>
      </w:r>
      <w:r w:rsidRPr="00DF2227">
        <w:rPr>
          <w:rFonts w:ascii="David" w:hAnsi="David" w:cs="David" w:hint="eastAsia"/>
          <w:rtl/>
        </w:rPr>
        <w:t>והשטחים</w:t>
      </w:r>
      <w:r w:rsidRPr="00DF2227">
        <w:rPr>
          <w:rFonts w:ascii="David" w:hAnsi="David" w:cs="David"/>
          <w:rtl/>
        </w:rPr>
        <w:t xml:space="preserve"> </w:t>
      </w:r>
      <w:r w:rsidRPr="00DF2227">
        <w:rPr>
          <w:rFonts w:ascii="David" w:hAnsi="David" w:cs="David" w:hint="eastAsia"/>
          <w:rtl/>
        </w:rPr>
        <w:t>המוחזקים</w:t>
      </w:r>
      <w:r w:rsidRPr="00DF2227">
        <w:rPr>
          <w:rFonts w:ascii="David" w:hAnsi="David" w:cs="David"/>
          <w:rtl/>
        </w:rPr>
        <w:t xml:space="preserve">; </w:t>
      </w:r>
    </w:p>
    <w:p w14:paraId="4A9CE713" w14:textId="77777777" w:rsidR="001810DA" w:rsidRPr="00DF2227" w:rsidRDefault="001810DA" w:rsidP="0027141C">
      <w:pPr>
        <w:pStyle w:val="af9"/>
        <w:widowControl w:val="0"/>
        <w:numPr>
          <w:ilvl w:val="1"/>
          <w:numId w:val="105"/>
        </w:numPr>
        <w:spacing w:after="120" w:line="360" w:lineRule="auto"/>
        <w:contextualSpacing w:val="0"/>
        <w:jc w:val="both"/>
        <w:rPr>
          <w:rFonts w:ascii="David" w:hAnsi="David" w:cs="David"/>
        </w:rPr>
      </w:pPr>
      <w:r w:rsidRPr="00DF2227">
        <w:rPr>
          <w:rFonts w:ascii="David" w:hAnsi="David" w:cs="David" w:hint="eastAsia"/>
          <w:rtl/>
        </w:rPr>
        <w:t>גבול</w:t>
      </w:r>
      <w:r w:rsidRPr="00DF2227">
        <w:rPr>
          <w:rFonts w:ascii="David" w:hAnsi="David" w:cs="David"/>
          <w:rtl/>
        </w:rPr>
        <w:t xml:space="preserve"> </w:t>
      </w:r>
      <w:r w:rsidRPr="00DF2227">
        <w:rPr>
          <w:rFonts w:ascii="David" w:hAnsi="David" w:cs="David" w:hint="eastAsia"/>
          <w:rtl/>
        </w:rPr>
        <w:t>האחריות</w:t>
      </w:r>
      <w:r w:rsidRPr="00DF2227">
        <w:rPr>
          <w:rFonts w:ascii="David" w:hAnsi="David" w:cs="David"/>
          <w:rtl/>
        </w:rPr>
        <w:t xml:space="preserve"> </w:t>
      </w:r>
      <w:r w:rsidRPr="00DF2227">
        <w:rPr>
          <w:rFonts w:ascii="David" w:hAnsi="David" w:cs="David" w:hint="eastAsia"/>
          <w:rtl/>
        </w:rPr>
        <w:t>לא</w:t>
      </w:r>
      <w:r w:rsidRPr="00DF2227">
        <w:rPr>
          <w:rFonts w:ascii="David" w:hAnsi="David" w:cs="David"/>
          <w:rtl/>
        </w:rPr>
        <w:t xml:space="preserve"> </w:t>
      </w:r>
      <w:r w:rsidRPr="00DF2227">
        <w:rPr>
          <w:rFonts w:ascii="David" w:hAnsi="David" w:cs="David" w:hint="eastAsia"/>
          <w:rtl/>
        </w:rPr>
        <w:t>יפחת</w:t>
      </w:r>
      <w:r w:rsidRPr="00DF2227">
        <w:rPr>
          <w:rFonts w:ascii="David" w:hAnsi="David" w:cs="David"/>
          <w:rtl/>
        </w:rPr>
        <w:t xml:space="preserve"> </w:t>
      </w:r>
      <w:r w:rsidRPr="00DF2227">
        <w:rPr>
          <w:rFonts w:ascii="David" w:hAnsi="David" w:cs="David" w:hint="eastAsia"/>
          <w:rtl/>
        </w:rPr>
        <w:t>מסך</w:t>
      </w:r>
      <w:r w:rsidRPr="00DF2227">
        <w:rPr>
          <w:rFonts w:ascii="David" w:hAnsi="David" w:cs="David"/>
          <w:rtl/>
        </w:rPr>
        <w:t xml:space="preserve">- 20,000,000 </w:t>
      </w:r>
      <w:r w:rsidRPr="00DF2227">
        <w:rPr>
          <w:rFonts w:ascii="David" w:hAnsi="David" w:cs="David" w:hint="eastAsia"/>
          <w:rtl/>
        </w:rPr>
        <w:t>₪</w:t>
      </w:r>
      <w:r w:rsidRPr="00DF2227">
        <w:rPr>
          <w:rFonts w:ascii="David" w:hAnsi="David" w:cs="David"/>
          <w:rtl/>
        </w:rPr>
        <w:t xml:space="preserve"> </w:t>
      </w:r>
      <w:r w:rsidRPr="00DF2227">
        <w:rPr>
          <w:rFonts w:ascii="David" w:hAnsi="David" w:cs="David" w:hint="eastAsia"/>
          <w:rtl/>
        </w:rPr>
        <w:t>לעובד</w:t>
      </w:r>
      <w:r w:rsidRPr="00DF2227">
        <w:rPr>
          <w:rFonts w:ascii="David" w:hAnsi="David" w:cs="David"/>
          <w:rtl/>
        </w:rPr>
        <w:t xml:space="preserve">, </w:t>
      </w:r>
      <w:r w:rsidRPr="00DF2227">
        <w:rPr>
          <w:rFonts w:ascii="David" w:hAnsi="David" w:cs="David" w:hint="eastAsia"/>
          <w:rtl/>
        </w:rPr>
        <w:t>למקרה</w:t>
      </w:r>
      <w:r w:rsidRPr="00DF2227">
        <w:rPr>
          <w:rFonts w:ascii="David" w:hAnsi="David" w:cs="David"/>
          <w:rtl/>
        </w:rPr>
        <w:t xml:space="preserve"> </w:t>
      </w:r>
      <w:r w:rsidRPr="00DF2227">
        <w:rPr>
          <w:rFonts w:ascii="David" w:hAnsi="David" w:cs="David" w:hint="eastAsia"/>
          <w:rtl/>
        </w:rPr>
        <w:t>ולתקופת</w:t>
      </w:r>
      <w:r w:rsidRPr="00DF2227">
        <w:rPr>
          <w:rFonts w:ascii="David" w:hAnsi="David" w:cs="David"/>
          <w:rtl/>
        </w:rPr>
        <w:t xml:space="preserve"> </w:t>
      </w:r>
      <w:r w:rsidRPr="00DF2227">
        <w:rPr>
          <w:rFonts w:ascii="David" w:hAnsi="David" w:cs="David" w:hint="eastAsia"/>
          <w:rtl/>
        </w:rPr>
        <w:t>הביטוח</w:t>
      </w:r>
      <w:r w:rsidRPr="00DF2227">
        <w:rPr>
          <w:rFonts w:ascii="David" w:hAnsi="David" w:cs="David"/>
          <w:rtl/>
        </w:rPr>
        <w:t xml:space="preserve"> (</w:t>
      </w:r>
      <w:r w:rsidRPr="00DF2227">
        <w:rPr>
          <w:rFonts w:ascii="David" w:hAnsi="David" w:cs="David" w:hint="eastAsia"/>
          <w:rtl/>
        </w:rPr>
        <w:t>שנה</w:t>
      </w:r>
      <w:r w:rsidRPr="00DF2227">
        <w:rPr>
          <w:rFonts w:ascii="David" w:hAnsi="David" w:cs="David"/>
          <w:rtl/>
        </w:rPr>
        <w:t>);</w:t>
      </w:r>
    </w:p>
    <w:p w14:paraId="005999D9" w14:textId="77777777" w:rsidR="001810DA" w:rsidRPr="00DF2227" w:rsidRDefault="001810DA" w:rsidP="0027141C">
      <w:pPr>
        <w:pStyle w:val="af9"/>
        <w:widowControl w:val="0"/>
        <w:numPr>
          <w:ilvl w:val="1"/>
          <w:numId w:val="105"/>
        </w:numPr>
        <w:spacing w:after="120" w:line="360" w:lineRule="auto"/>
        <w:contextualSpacing w:val="0"/>
        <w:jc w:val="both"/>
        <w:rPr>
          <w:rFonts w:ascii="David" w:hAnsi="David" w:cs="David"/>
        </w:rPr>
      </w:pPr>
      <w:r w:rsidRPr="00DF2227">
        <w:rPr>
          <w:rFonts w:ascii="David" w:hAnsi="David" w:cs="David"/>
          <w:rtl/>
        </w:rPr>
        <w:t xml:space="preserve">הביטוח יורחב לכסות את חבותו של המבוטח כלפי קבלנים, קבלני משנה ועובדיהם היה </w:t>
      </w:r>
      <w:r w:rsidRPr="00DF2227">
        <w:rPr>
          <w:rFonts w:ascii="David" w:hAnsi="David" w:cs="David" w:hint="eastAsia"/>
          <w:rtl/>
        </w:rPr>
        <w:t>ויחשב</w:t>
      </w:r>
      <w:r w:rsidRPr="00DF2227">
        <w:rPr>
          <w:rFonts w:ascii="David" w:hAnsi="David" w:cs="David"/>
          <w:rtl/>
        </w:rPr>
        <w:t xml:space="preserve"> כמעבידם;</w:t>
      </w:r>
    </w:p>
    <w:p w14:paraId="086FDA6D" w14:textId="77777777" w:rsidR="001810DA" w:rsidRPr="00DF2227" w:rsidRDefault="001810DA" w:rsidP="0027141C">
      <w:pPr>
        <w:pStyle w:val="af9"/>
        <w:widowControl w:val="0"/>
        <w:numPr>
          <w:ilvl w:val="1"/>
          <w:numId w:val="105"/>
        </w:numPr>
        <w:spacing w:after="120" w:line="360" w:lineRule="auto"/>
        <w:contextualSpacing w:val="0"/>
        <w:jc w:val="both"/>
        <w:rPr>
          <w:rFonts w:ascii="David" w:hAnsi="David" w:cs="David"/>
        </w:rPr>
      </w:pPr>
      <w:r w:rsidRPr="00DF2227">
        <w:rPr>
          <w:rFonts w:ascii="David" w:hAnsi="David" w:cs="David" w:hint="eastAsia"/>
          <w:rtl/>
        </w:rPr>
        <w:t>הביטוח</w:t>
      </w:r>
      <w:r w:rsidRPr="00DF2227">
        <w:rPr>
          <w:rFonts w:ascii="David" w:hAnsi="David" w:cs="David"/>
          <w:rtl/>
        </w:rPr>
        <w:t xml:space="preserve"> </w:t>
      </w:r>
      <w:r w:rsidRPr="00DF2227">
        <w:rPr>
          <w:rFonts w:ascii="David" w:hAnsi="David" w:cs="David" w:hint="eastAsia"/>
          <w:rtl/>
        </w:rPr>
        <w:t>יורחב</w:t>
      </w:r>
      <w:r w:rsidRPr="00DF2227">
        <w:rPr>
          <w:rFonts w:ascii="David" w:hAnsi="David" w:cs="David"/>
          <w:rtl/>
        </w:rPr>
        <w:t xml:space="preserve"> </w:t>
      </w:r>
      <w:r w:rsidRPr="00DF2227">
        <w:rPr>
          <w:rFonts w:ascii="David" w:hAnsi="David" w:cs="David" w:hint="eastAsia"/>
          <w:rtl/>
        </w:rPr>
        <w:t>לשפות</w:t>
      </w:r>
      <w:r w:rsidRPr="00DF2227">
        <w:rPr>
          <w:rFonts w:ascii="David" w:hAnsi="David" w:cs="David"/>
          <w:rtl/>
        </w:rPr>
        <w:t xml:space="preserve"> </w:t>
      </w:r>
      <w:r w:rsidRPr="00DF2227">
        <w:rPr>
          <w:rFonts w:ascii="David" w:hAnsi="David" w:cs="David" w:hint="eastAsia"/>
          <w:rtl/>
        </w:rPr>
        <w:t>את</w:t>
      </w:r>
      <w:r w:rsidRPr="00DF2227">
        <w:rPr>
          <w:rFonts w:ascii="David" w:hAnsi="David" w:cs="David"/>
          <w:rtl/>
        </w:rPr>
        <w:t xml:space="preserve"> </w:t>
      </w:r>
      <w:r w:rsidRPr="00DF2227">
        <w:rPr>
          <w:rFonts w:ascii="David" w:hAnsi="David" w:cs="David" w:hint="eastAsia"/>
          <w:rtl/>
        </w:rPr>
        <w:t>מדינת</w:t>
      </w:r>
      <w:r w:rsidRPr="00DF2227">
        <w:rPr>
          <w:rFonts w:ascii="David" w:hAnsi="David" w:cs="David"/>
          <w:rtl/>
        </w:rPr>
        <w:t xml:space="preserve"> </w:t>
      </w:r>
      <w:r w:rsidRPr="00DF2227">
        <w:rPr>
          <w:rFonts w:ascii="David" w:hAnsi="David" w:cs="David" w:hint="eastAsia"/>
          <w:rtl/>
        </w:rPr>
        <w:t>ישראל</w:t>
      </w:r>
      <w:r w:rsidRPr="00DF2227">
        <w:rPr>
          <w:rFonts w:ascii="David" w:hAnsi="David" w:cs="David"/>
          <w:rtl/>
        </w:rPr>
        <w:t xml:space="preserve"> - </w:t>
      </w:r>
      <w:r w:rsidRPr="00DF2227">
        <w:rPr>
          <w:rFonts w:ascii="David" w:hAnsi="David" w:cs="David" w:hint="eastAsia"/>
          <w:rtl/>
        </w:rPr>
        <w:t>משרד</w:t>
      </w:r>
      <w:r w:rsidRPr="00DF2227">
        <w:rPr>
          <w:rFonts w:ascii="David" w:hAnsi="David" w:cs="David"/>
          <w:rtl/>
        </w:rPr>
        <w:t xml:space="preserve"> </w:t>
      </w:r>
      <w:r w:rsidRPr="00DF2227">
        <w:rPr>
          <w:rFonts w:ascii="David" w:hAnsi="David" w:cs="David" w:hint="eastAsia"/>
          <w:rtl/>
        </w:rPr>
        <w:t>האוצר</w:t>
      </w:r>
      <w:r w:rsidRPr="00DF2227">
        <w:rPr>
          <w:rFonts w:ascii="David" w:hAnsi="David" w:cs="David"/>
          <w:rtl/>
        </w:rPr>
        <w:t xml:space="preserve">, </w:t>
      </w:r>
      <w:r w:rsidRPr="00DF2227">
        <w:rPr>
          <w:rFonts w:ascii="David" w:hAnsi="David" w:cs="David" w:hint="eastAsia"/>
          <w:rtl/>
        </w:rPr>
        <w:t>משרדי</w:t>
      </w:r>
      <w:r w:rsidRPr="00DF2227">
        <w:rPr>
          <w:rFonts w:ascii="David" w:hAnsi="David" w:cs="David"/>
          <w:rtl/>
        </w:rPr>
        <w:t xml:space="preserve"> </w:t>
      </w:r>
      <w:r w:rsidRPr="00DF2227">
        <w:rPr>
          <w:rFonts w:ascii="David" w:hAnsi="David" w:cs="David" w:hint="eastAsia"/>
          <w:rtl/>
        </w:rPr>
        <w:t>הממשלה</w:t>
      </w:r>
      <w:r w:rsidRPr="00DF2227">
        <w:rPr>
          <w:rFonts w:ascii="David" w:hAnsi="David" w:cs="David"/>
          <w:rtl/>
        </w:rPr>
        <w:t xml:space="preserve">, </w:t>
      </w:r>
      <w:r w:rsidRPr="00DF2227">
        <w:rPr>
          <w:rFonts w:ascii="David" w:hAnsi="David" w:cs="David" w:hint="eastAsia"/>
          <w:rtl/>
        </w:rPr>
        <w:t>יחידות</w:t>
      </w:r>
      <w:r w:rsidRPr="00DF2227">
        <w:rPr>
          <w:rFonts w:ascii="David" w:hAnsi="David" w:cs="David"/>
          <w:rtl/>
        </w:rPr>
        <w:t xml:space="preserve"> </w:t>
      </w:r>
      <w:r w:rsidRPr="00DF2227">
        <w:rPr>
          <w:rFonts w:ascii="David" w:hAnsi="David" w:cs="David" w:hint="eastAsia"/>
          <w:rtl/>
        </w:rPr>
        <w:t>הסמך</w:t>
      </w:r>
      <w:r w:rsidRPr="00DF2227">
        <w:rPr>
          <w:rFonts w:ascii="David" w:hAnsi="David" w:cs="David"/>
          <w:rtl/>
        </w:rPr>
        <w:t xml:space="preserve"> </w:t>
      </w:r>
      <w:r w:rsidRPr="00DF2227">
        <w:rPr>
          <w:rFonts w:ascii="David" w:hAnsi="David" w:cs="David" w:hint="eastAsia"/>
          <w:rtl/>
        </w:rPr>
        <w:t>והגופים</w:t>
      </w:r>
      <w:r w:rsidRPr="00DF2227">
        <w:rPr>
          <w:rFonts w:ascii="David" w:hAnsi="David" w:cs="David"/>
          <w:rtl/>
        </w:rPr>
        <w:t xml:space="preserve"> </w:t>
      </w:r>
      <w:r w:rsidRPr="00DF2227">
        <w:rPr>
          <w:rFonts w:ascii="David" w:hAnsi="David" w:cs="David" w:hint="eastAsia"/>
          <w:rtl/>
        </w:rPr>
        <w:t>הנלווים</w:t>
      </w:r>
      <w:r w:rsidRPr="00DF2227">
        <w:rPr>
          <w:rFonts w:ascii="David" w:hAnsi="David" w:cs="David"/>
          <w:rtl/>
        </w:rPr>
        <w:t xml:space="preserve">, </w:t>
      </w:r>
      <w:r w:rsidRPr="00DF2227">
        <w:rPr>
          <w:rFonts w:ascii="David" w:hAnsi="David" w:cs="David" w:hint="eastAsia"/>
          <w:rtl/>
        </w:rPr>
        <w:t>היה</w:t>
      </w:r>
      <w:r w:rsidRPr="00DF2227">
        <w:rPr>
          <w:rFonts w:ascii="David" w:hAnsi="David" w:cs="David"/>
          <w:rtl/>
        </w:rPr>
        <w:t xml:space="preserve"> </w:t>
      </w:r>
      <w:r w:rsidRPr="00DF2227">
        <w:rPr>
          <w:rFonts w:ascii="David" w:hAnsi="David" w:cs="David" w:hint="eastAsia"/>
          <w:rtl/>
        </w:rPr>
        <w:t>ונטען</w:t>
      </w:r>
      <w:r w:rsidRPr="00DF2227">
        <w:rPr>
          <w:rFonts w:ascii="David" w:hAnsi="David" w:cs="David"/>
          <w:rtl/>
        </w:rPr>
        <w:t xml:space="preserve"> </w:t>
      </w:r>
      <w:r w:rsidRPr="00DF2227">
        <w:rPr>
          <w:rFonts w:ascii="David" w:hAnsi="David" w:cs="David" w:hint="eastAsia"/>
          <w:rtl/>
        </w:rPr>
        <w:t>לעניין</w:t>
      </w:r>
      <w:r w:rsidRPr="00DF2227">
        <w:rPr>
          <w:rFonts w:ascii="David" w:hAnsi="David" w:cs="David"/>
          <w:rtl/>
        </w:rPr>
        <w:t xml:space="preserve"> </w:t>
      </w:r>
      <w:r w:rsidRPr="00DF2227">
        <w:rPr>
          <w:rFonts w:ascii="David" w:hAnsi="David" w:cs="David" w:hint="eastAsia"/>
          <w:rtl/>
        </w:rPr>
        <w:t>קרות</w:t>
      </w:r>
      <w:r w:rsidRPr="00DF2227">
        <w:rPr>
          <w:rFonts w:ascii="David" w:hAnsi="David" w:cs="David"/>
          <w:rtl/>
        </w:rPr>
        <w:t xml:space="preserve"> </w:t>
      </w:r>
      <w:r w:rsidRPr="00DF2227">
        <w:rPr>
          <w:rFonts w:ascii="David" w:hAnsi="David" w:cs="David" w:hint="eastAsia"/>
          <w:rtl/>
        </w:rPr>
        <w:t>תאונת</w:t>
      </w:r>
      <w:r w:rsidRPr="00DF2227">
        <w:rPr>
          <w:rFonts w:ascii="David" w:hAnsi="David" w:cs="David"/>
          <w:rtl/>
        </w:rPr>
        <w:t xml:space="preserve"> </w:t>
      </w:r>
      <w:r w:rsidRPr="00DF2227">
        <w:rPr>
          <w:rFonts w:ascii="David" w:hAnsi="David" w:cs="David" w:hint="eastAsia"/>
          <w:rtl/>
        </w:rPr>
        <w:t>עבודה</w:t>
      </w:r>
      <w:r w:rsidRPr="00DF2227">
        <w:rPr>
          <w:rFonts w:ascii="David" w:hAnsi="David" w:cs="David"/>
          <w:rtl/>
        </w:rPr>
        <w:t>/</w:t>
      </w:r>
      <w:r w:rsidRPr="00DF2227">
        <w:rPr>
          <w:rFonts w:ascii="David" w:hAnsi="David" w:cs="David" w:hint="eastAsia"/>
          <w:rtl/>
        </w:rPr>
        <w:t>מחלת</w:t>
      </w:r>
      <w:r w:rsidRPr="00DF2227">
        <w:rPr>
          <w:rFonts w:ascii="David" w:hAnsi="David" w:cs="David"/>
          <w:rtl/>
        </w:rPr>
        <w:t xml:space="preserve"> </w:t>
      </w:r>
      <w:r w:rsidRPr="00DF2227">
        <w:rPr>
          <w:rFonts w:ascii="David" w:hAnsi="David" w:cs="David" w:hint="eastAsia"/>
          <w:rtl/>
        </w:rPr>
        <w:t>מקצוע</w:t>
      </w:r>
      <w:r w:rsidRPr="00DF2227">
        <w:rPr>
          <w:rFonts w:ascii="David" w:hAnsi="David" w:cs="David"/>
          <w:rtl/>
        </w:rPr>
        <w:t xml:space="preserve"> </w:t>
      </w:r>
      <w:r w:rsidRPr="00DF2227">
        <w:rPr>
          <w:rFonts w:ascii="David" w:hAnsi="David" w:cs="David" w:hint="eastAsia"/>
          <w:rtl/>
        </w:rPr>
        <w:t>כלשהי</w:t>
      </w:r>
      <w:r w:rsidRPr="00DF2227">
        <w:rPr>
          <w:rFonts w:ascii="David" w:hAnsi="David" w:cs="David"/>
          <w:rtl/>
        </w:rPr>
        <w:t xml:space="preserve"> </w:t>
      </w:r>
      <w:r w:rsidRPr="00DF2227">
        <w:rPr>
          <w:rFonts w:ascii="David" w:hAnsi="David" w:cs="David" w:hint="eastAsia"/>
          <w:rtl/>
        </w:rPr>
        <w:t>כי</w:t>
      </w:r>
      <w:r w:rsidRPr="00DF2227">
        <w:rPr>
          <w:rFonts w:ascii="David" w:hAnsi="David" w:cs="David"/>
          <w:rtl/>
        </w:rPr>
        <w:t xml:space="preserve"> </w:t>
      </w:r>
      <w:r w:rsidRPr="00DF2227">
        <w:rPr>
          <w:rFonts w:ascii="David" w:hAnsi="David" w:cs="David" w:hint="eastAsia"/>
          <w:rtl/>
        </w:rPr>
        <w:t>הם</w:t>
      </w:r>
      <w:r w:rsidRPr="00DF2227">
        <w:rPr>
          <w:rFonts w:ascii="David" w:hAnsi="David" w:cs="David"/>
          <w:rtl/>
        </w:rPr>
        <w:t xml:space="preserve"> </w:t>
      </w:r>
      <w:r w:rsidRPr="00DF2227">
        <w:rPr>
          <w:rFonts w:ascii="David" w:hAnsi="David" w:cs="David" w:hint="eastAsia"/>
          <w:rtl/>
        </w:rPr>
        <w:t>נושאים</w:t>
      </w:r>
      <w:r w:rsidRPr="00DF2227">
        <w:rPr>
          <w:rFonts w:ascii="David" w:hAnsi="David" w:cs="David"/>
          <w:rtl/>
        </w:rPr>
        <w:t xml:space="preserve"> </w:t>
      </w:r>
      <w:r w:rsidRPr="00DF2227">
        <w:rPr>
          <w:rFonts w:ascii="David" w:hAnsi="David" w:cs="David" w:hint="eastAsia"/>
          <w:rtl/>
        </w:rPr>
        <w:t>בחבות</w:t>
      </w:r>
      <w:r w:rsidRPr="00DF2227">
        <w:rPr>
          <w:rFonts w:ascii="David" w:hAnsi="David" w:cs="David"/>
          <w:rtl/>
        </w:rPr>
        <w:t xml:space="preserve"> </w:t>
      </w:r>
      <w:r w:rsidRPr="00DF2227">
        <w:rPr>
          <w:rFonts w:ascii="David" w:hAnsi="David" w:cs="David" w:hint="eastAsia"/>
          <w:rtl/>
        </w:rPr>
        <w:t>מעביד</w:t>
      </w:r>
      <w:r w:rsidRPr="00DF2227">
        <w:rPr>
          <w:rFonts w:ascii="David" w:hAnsi="David" w:cs="David"/>
          <w:rtl/>
        </w:rPr>
        <w:t xml:space="preserve"> </w:t>
      </w:r>
      <w:r w:rsidRPr="00DF2227">
        <w:rPr>
          <w:rFonts w:ascii="David" w:hAnsi="David" w:cs="David" w:hint="eastAsia"/>
          <w:rtl/>
        </w:rPr>
        <w:t>כלשהם</w:t>
      </w:r>
      <w:r w:rsidRPr="00DF2227">
        <w:rPr>
          <w:rFonts w:ascii="David" w:hAnsi="David" w:cs="David"/>
          <w:rtl/>
        </w:rPr>
        <w:t xml:space="preserve"> </w:t>
      </w:r>
      <w:r w:rsidRPr="00DF2227">
        <w:rPr>
          <w:rFonts w:ascii="David" w:hAnsi="David" w:cs="David" w:hint="eastAsia"/>
          <w:rtl/>
        </w:rPr>
        <w:t>כלפי</w:t>
      </w:r>
      <w:r w:rsidRPr="00DF2227">
        <w:rPr>
          <w:rFonts w:ascii="David" w:hAnsi="David" w:cs="David"/>
          <w:rtl/>
        </w:rPr>
        <w:t xml:space="preserve"> </w:t>
      </w:r>
      <w:r w:rsidRPr="00DF2227">
        <w:rPr>
          <w:rFonts w:ascii="David" w:hAnsi="David" w:cs="David" w:hint="eastAsia"/>
          <w:rtl/>
        </w:rPr>
        <w:t>מי</w:t>
      </w:r>
      <w:r w:rsidRPr="00DF2227">
        <w:rPr>
          <w:rFonts w:ascii="David" w:hAnsi="David" w:cs="David"/>
          <w:rtl/>
        </w:rPr>
        <w:t xml:space="preserve"> </w:t>
      </w:r>
      <w:r w:rsidRPr="00DF2227">
        <w:rPr>
          <w:rFonts w:ascii="David" w:hAnsi="David" w:cs="David" w:hint="eastAsia"/>
          <w:rtl/>
        </w:rPr>
        <w:t>מעובדי</w:t>
      </w:r>
      <w:r w:rsidRPr="00DF2227">
        <w:rPr>
          <w:rFonts w:ascii="David" w:hAnsi="David" w:cs="David"/>
          <w:rtl/>
        </w:rPr>
        <w:t xml:space="preserve"> </w:t>
      </w:r>
      <w:r w:rsidRPr="00DF2227">
        <w:rPr>
          <w:rFonts w:ascii="David" w:hAnsi="David" w:cs="David" w:hint="eastAsia"/>
          <w:rtl/>
        </w:rPr>
        <w:t>הספק</w:t>
      </w:r>
      <w:r w:rsidRPr="00DF2227">
        <w:rPr>
          <w:rFonts w:ascii="David" w:hAnsi="David" w:cs="David"/>
          <w:rtl/>
        </w:rPr>
        <w:t xml:space="preserve">, </w:t>
      </w:r>
      <w:r w:rsidRPr="00DF2227">
        <w:rPr>
          <w:rFonts w:ascii="David" w:hAnsi="David" w:cs="David" w:hint="eastAsia"/>
          <w:rtl/>
        </w:rPr>
        <w:t>קבלנים</w:t>
      </w:r>
      <w:r w:rsidRPr="00DF2227">
        <w:rPr>
          <w:rFonts w:ascii="David" w:hAnsi="David" w:cs="David"/>
          <w:rtl/>
        </w:rPr>
        <w:t xml:space="preserve">, </w:t>
      </w:r>
      <w:r w:rsidRPr="00DF2227">
        <w:rPr>
          <w:rFonts w:ascii="David" w:hAnsi="David" w:cs="David" w:hint="eastAsia"/>
          <w:rtl/>
        </w:rPr>
        <w:t>קבלני</w:t>
      </w:r>
      <w:r w:rsidRPr="00DF2227">
        <w:rPr>
          <w:rFonts w:ascii="David" w:hAnsi="David" w:cs="David"/>
          <w:rtl/>
        </w:rPr>
        <w:t xml:space="preserve"> </w:t>
      </w:r>
      <w:r w:rsidRPr="00DF2227">
        <w:rPr>
          <w:rFonts w:ascii="David" w:hAnsi="David" w:cs="David" w:hint="eastAsia"/>
          <w:rtl/>
        </w:rPr>
        <w:t>משנה</w:t>
      </w:r>
      <w:r w:rsidRPr="00DF2227">
        <w:rPr>
          <w:rFonts w:ascii="David" w:hAnsi="David" w:cs="David"/>
          <w:rtl/>
        </w:rPr>
        <w:t xml:space="preserve"> </w:t>
      </w:r>
      <w:r w:rsidRPr="00DF2227">
        <w:rPr>
          <w:rFonts w:ascii="David" w:hAnsi="David" w:cs="David" w:hint="eastAsia"/>
          <w:rtl/>
        </w:rPr>
        <w:t>ועובדיהם</w:t>
      </w:r>
      <w:r w:rsidRPr="00DF2227">
        <w:rPr>
          <w:rFonts w:ascii="David" w:hAnsi="David" w:cs="David"/>
          <w:rtl/>
        </w:rPr>
        <w:t xml:space="preserve"> </w:t>
      </w:r>
      <w:r w:rsidRPr="00DF2227">
        <w:rPr>
          <w:rFonts w:ascii="David" w:hAnsi="David" w:cs="David" w:hint="eastAsia"/>
          <w:rtl/>
        </w:rPr>
        <w:t>שבשירותו</w:t>
      </w:r>
      <w:r w:rsidRPr="00DF2227">
        <w:rPr>
          <w:rFonts w:ascii="David" w:hAnsi="David" w:cs="David"/>
          <w:rtl/>
        </w:rPr>
        <w:t xml:space="preserve">.  </w:t>
      </w:r>
    </w:p>
    <w:p w14:paraId="461B2ABE" w14:textId="77777777" w:rsidR="001810DA" w:rsidRPr="00DF2227" w:rsidRDefault="001810DA" w:rsidP="0027141C">
      <w:pPr>
        <w:pStyle w:val="af9"/>
        <w:widowControl w:val="0"/>
        <w:numPr>
          <w:ilvl w:val="0"/>
          <w:numId w:val="105"/>
        </w:numPr>
        <w:spacing w:after="120" w:line="360" w:lineRule="auto"/>
        <w:contextualSpacing w:val="0"/>
        <w:jc w:val="both"/>
        <w:rPr>
          <w:rFonts w:ascii="David" w:hAnsi="David" w:cs="David"/>
          <w:b/>
          <w:bCs/>
          <w:u w:val="single"/>
        </w:rPr>
      </w:pPr>
      <w:r w:rsidRPr="00DF2227">
        <w:rPr>
          <w:rFonts w:ascii="David" w:hAnsi="David" w:cs="David" w:hint="eastAsia"/>
          <w:b/>
          <w:bCs/>
          <w:u w:val="single"/>
          <w:rtl/>
        </w:rPr>
        <w:t>ביטוח</w:t>
      </w:r>
      <w:r w:rsidRPr="00DF2227">
        <w:rPr>
          <w:rFonts w:ascii="David" w:hAnsi="David" w:cs="David"/>
          <w:b/>
          <w:bCs/>
          <w:u w:val="single"/>
          <w:rtl/>
        </w:rPr>
        <w:t xml:space="preserve"> </w:t>
      </w:r>
      <w:r w:rsidRPr="00DF2227">
        <w:rPr>
          <w:rFonts w:ascii="David" w:hAnsi="David" w:cs="David" w:hint="eastAsia"/>
          <w:b/>
          <w:bCs/>
          <w:u w:val="single"/>
          <w:rtl/>
        </w:rPr>
        <w:t>אחריות</w:t>
      </w:r>
      <w:r w:rsidRPr="00DF2227">
        <w:rPr>
          <w:rFonts w:ascii="David" w:hAnsi="David" w:cs="David"/>
          <w:b/>
          <w:bCs/>
          <w:u w:val="single"/>
          <w:rtl/>
        </w:rPr>
        <w:t xml:space="preserve"> </w:t>
      </w:r>
      <w:r w:rsidRPr="00DF2227">
        <w:rPr>
          <w:rFonts w:ascii="David" w:hAnsi="David" w:cs="David" w:hint="eastAsia"/>
          <w:b/>
          <w:bCs/>
          <w:u w:val="single"/>
          <w:rtl/>
        </w:rPr>
        <w:t>כלפי</w:t>
      </w:r>
      <w:r w:rsidRPr="00DF2227">
        <w:rPr>
          <w:rFonts w:ascii="David" w:hAnsi="David" w:cs="David"/>
          <w:b/>
          <w:bCs/>
          <w:u w:val="single"/>
          <w:rtl/>
        </w:rPr>
        <w:t xml:space="preserve"> </w:t>
      </w:r>
      <w:r w:rsidRPr="00DF2227">
        <w:rPr>
          <w:rFonts w:ascii="David" w:hAnsi="David" w:cs="David" w:hint="eastAsia"/>
          <w:b/>
          <w:bCs/>
          <w:u w:val="single"/>
          <w:rtl/>
        </w:rPr>
        <w:t>צד</w:t>
      </w:r>
      <w:r w:rsidRPr="00DF2227">
        <w:rPr>
          <w:rFonts w:ascii="David" w:hAnsi="David" w:cs="David"/>
          <w:b/>
          <w:bCs/>
          <w:u w:val="single"/>
          <w:rtl/>
        </w:rPr>
        <w:t xml:space="preserve"> </w:t>
      </w:r>
      <w:r w:rsidRPr="00DF2227">
        <w:rPr>
          <w:rFonts w:ascii="David" w:hAnsi="David" w:cs="David" w:hint="eastAsia"/>
          <w:b/>
          <w:bCs/>
          <w:u w:val="single"/>
          <w:rtl/>
        </w:rPr>
        <w:t>שלישי</w:t>
      </w:r>
    </w:p>
    <w:p w14:paraId="1B438426" w14:textId="77777777" w:rsidR="001810DA" w:rsidRPr="00DF2227" w:rsidRDefault="001810DA" w:rsidP="0027141C">
      <w:pPr>
        <w:pStyle w:val="af9"/>
        <w:widowControl w:val="0"/>
        <w:numPr>
          <w:ilvl w:val="1"/>
          <w:numId w:val="105"/>
        </w:numPr>
        <w:spacing w:after="120" w:line="360" w:lineRule="auto"/>
        <w:contextualSpacing w:val="0"/>
        <w:jc w:val="both"/>
        <w:rPr>
          <w:rFonts w:ascii="David" w:hAnsi="David" w:cs="David"/>
          <w:b/>
          <w:bCs/>
          <w:u w:val="single"/>
        </w:rPr>
      </w:pPr>
      <w:r w:rsidRPr="001914C4">
        <w:rPr>
          <w:rFonts w:ascii="David" w:hAnsi="David" w:cs="David" w:hint="eastAsia"/>
          <w:rtl/>
        </w:rPr>
        <w:t>הספק</w:t>
      </w:r>
      <w:r w:rsidRPr="001914C4">
        <w:rPr>
          <w:rFonts w:ascii="David" w:hAnsi="David" w:cs="David"/>
          <w:rtl/>
        </w:rPr>
        <w:t xml:space="preserve"> </w:t>
      </w:r>
      <w:r w:rsidRPr="001914C4">
        <w:rPr>
          <w:rFonts w:ascii="David" w:hAnsi="David" w:cs="David" w:hint="eastAsia"/>
          <w:rtl/>
        </w:rPr>
        <w:t>יבטח</w:t>
      </w:r>
      <w:r w:rsidRPr="001914C4">
        <w:rPr>
          <w:rFonts w:ascii="David" w:hAnsi="David" w:cs="David"/>
          <w:rtl/>
        </w:rPr>
        <w:t xml:space="preserve"> </w:t>
      </w:r>
      <w:r w:rsidRPr="001914C4">
        <w:rPr>
          <w:rFonts w:ascii="David" w:hAnsi="David" w:cs="David" w:hint="eastAsia"/>
          <w:rtl/>
        </w:rPr>
        <w:t>את</w:t>
      </w:r>
      <w:r w:rsidRPr="001914C4">
        <w:rPr>
          <w:rFonts w:ascii="David" w:hAnsi="David" w:cs="David"/>
          <w:rtl/>
        </w:rPr>
        <w:t xml:space="preserve"> </w:t>
      </w:r>
      <w:r w:rsidRPr="001914C4">
        <w:rPr>
          <w:rFonts w:ascii="David" w:hAnsi="David" w:cs="David" w:hint="eastAsia"/>
          <w:rtl/>
        </w:rPr>
        <w:t>אחריותו</w:t>
      </w:r>
      <w:r w:rsidRPr="001914C4">
        <w:rPr>
          <w:rFonts w:ascii="David" w:hAnsi="David" w:cs="David"/>
          <w:rtl/>
        </w:rPr>
        <w:t xml:space="preserve"> </w:t>
      </w:r>
      <w:r w:rsidRPr="001914C4">
        <w:rPr>
          <w:rFonts w:ascii="David" w:hAnsi="David" w:cs="David" w:hint="eastAsia"/>
          <w:rtl/>
        </w:rPr>
        <w:t>החוקית</w:t>
      </w:r>
      <w:r w:rsidRPr="001914C4">
        <w:rPr>
          <w:rFonts w:ascii="David" w:hAnsi="David" w:cs="David"/>
          <w:rtl/>
        </w:rPr>
        <w:t xml:space="preserve"> </w:t>
      </w:r>
      <w:r w:rsidRPr="001914C4">
        <w:rPr>
          <w:rFonts w:ascii="David" w:hAnsi="David" w:cs="David" w:hint="eastAsia"/>
          <w:rtl/>
        </w:rPr>
        <w:t>על</w:t>
      </w:r>
      <w:r w:rsidRPr="001914C4">
        <w:rPr>
          <w:rFonts w:ascii="David" w:hAnsi="David" w:cs="David"/>
          <w:rtl/>
        </w:rPr>
        <w:t xml:space="preserve"> </w:t>
      </w:r>
      <w:r w:rsidRPr="001914C4">
        <w:rPr>
          <w:rFonts w:ascii="David" w:hAnsi="David" w:cs="David" w:hint="eastAsia"/>
          <w:rtl/>
        </w:rPr>
        <w:t>פי</w:t>
      </w:r>
      <w:r w:rsidRPr="001914C4">
        <w:rPr>
          <w:rFonts w:ascii="David" w:hAnsi="David" w:cs="David"/>
          <w:rtl/>
        </w:rPr>
        <w:t xml:space="preserve"> </w:t>
      </w:r>
      <w:r w:rsidRPr="001914C4">
        <w:rPr>
          <w:rFonts w:ascii="David" w:hAnsi="David" w:cs="David" w:hint="eastAsia"/>
          <w:rtl/>
        </w:rPr>
        <w:t>דיני</w:t>
      </w:r>
      <w:r w:rsidRPr="001914C4">
        <w:rPr>
          <w:rFonts w:ascii="David" w:hAnsi="David" w:cs="David"/>
          <w:rtl/>
        </w:rPr>
        <w:t xml:space="preserve"> </w:t>
      </w:r>
      <w:r w:rsidRPr="001914C4">
        <w:rPr>
          <w:rFonts w:ascii="David" w:hAnsi="David" w:cs="David" w:hint="eastAsia"/>
          <w:rtl/>
        </w:rPr>
        <w:t>מדינת</w:t>
      </w:r>
      <w:r w:rsidRPr="001914C4">
        <w:rPr>
          <w:rFonts w:ascii="David" w:hAnsi="David" w:cs="David"/>
          <w:rtl/>
        </w:rPr>
        <w:t xml:space="preserve"> </w:t>
      </w:r>
      <w:r w:rsidRPr="001914C4">
        <w:rPr>
          <w:rFonts w:ascii="David" w:hAnsi="David" w:cs="David" w:hint="eastAsia"/>
          <w:rtl/>
        </w:rPr>
        <w:t>ישראל</w:t>
      </w:r>
      <w:r w:rsidRPr="001914C4">
        <w:rPr>
          <w:rFonts w:ascii="David" w:hAnsi="David" w:cs="David"/>
          <w:rtl/>
        </w:rPr>
        <w:t xml:space="preserve"> </w:t>
      </w:r>
      <w:r w:rsidRPr="001914C4">
        <w:rPr>
          <w:rFonts w:ascii="David" w:hAnsi="David" w:cs="David" w:hint="eastAsia"/>
          <w:rtl/>
        </w:rPr>
        <w:t>בביטוח</w:t>
      </w:r>
      <w:r w:rsidRPr="001914C4">
        <w:rPr>
          <w:rFonts w:ascii="David" w:hAnsi="David" w:cs="David"/>
          <w:rtl/>
        </w:rPr>
        <w:t xml:space="preserve"> </w:t>
      </w:r>
      <w:r w:rsidRPr="001914C4">
        <w:rPr>
          <w:rFonts w:ascii="David" w:hAnsi="David" w:cs="David" w:hint="eastAsia"/>
          <w:rtl/>
        </w:rPr>
        <w:t>אחריות</w:t>
      </w:r>
      <w:r w:rsidRPr="001914C4">
        <w:rPr>
          <w:rFonts w:ascii="David" w:hAnsi="David" w:cs="David"/>
          <w:rtl/>
        </w:rPr>
        <w:t xml:space="preserve"> </w:t>
      </w:r>
      <w:r w:rsidRPr="001914C4">
        <w:rPr>
          <w:rFonts w:ascii="David" w:hAnsi="David" w:cs="David" w:hint="eastAsia"/>
          <w:rtl/>
        </w:rPr>
        <w:t>כלפי</w:t>
      </w:r>
      <w:r w:rsidRPr="001914C4">
        <w:rPr>
          <w:rFonts w:ascii="David" w:hAnsi="David" w:cs="David"/>
          <w:rtl/>
        </w:rPr>
        <w:t xml:space="preserve"> </w:t>
      </w:r>
      <w:r w:rsidRPr="001914C4">
        <w:rPr>
          <w:rFonts w:ascii="David" w:hAnsi="David" w:cs="David" w:hint="eastAsia"/>
          <w:rtl/>
        </w:rPr>
        <w:t>צד</w:t>
      </w:r>
      <w:r w:rsidRPr="001914C4">
        <w:rPr>
          <w:rFonts w:ascii="David" w:hAnsi="David" w:cs="David"/>
          <w:rtl/>
        </w:rPr>
        <w:t xml:space="preserve"> </w:t>
      </w:r>
      <w:r w:rsidRPr="001914C4">
        <w:rPr>
          <w:rFonts w:ascii="David" w:hAnsi="David" w:cs="David" w:hint="eastAsia"/>
          <w:rtl/>
        </w:rPr>
        <w:t>שלישי</w:t>
      </w:r>
      <w:r w:rsidRPr="001914C4">
        <w:rPr>
          <w:rFonts w:ascii="David" w:hAnsi="David" w:cs="David"/>
          <w:rtl/>
        </w:rPr>
        <w:t xml:space="preserve"> </w:t>
      </w:r>
      <w:r w:rsidRPr="001914C4">
        <w:rPr>
          <w:rFonts w:ascii="David" w:hAnsi="David" w:cs="David" w:hint="eastAsia"/>
          <w:rtl/>
        </w:rPr>
        <w:t>גוף</w:t>
      </w:r>
      <w:r w:rsidRPr="001914C4">
        <w:rPr>
          <w:rFonts w:ascii="David" w:hAnsi="David" w:cs="David"/>
          <w:rtl/>
        </w:rPr>
        <w:t xml:space="preserve"> </w:t>
      </w:r>
      <w:r w:rsidRPr="001914C4">
        <w:rPr>
          <w:rFonts w:ascii="David" w:hAnsi="David" w:cs="David" w:hint="eastAsia"/>
          <w:rtl/>
        </w:rPr>
        <w:t>ורכוש</w:t>
      </w:r>
      <w:r w:rsidRPr="001914C4">
        <w:rPr>
          <w:rFonts w:ascii="David" w:hAnsi="David" w:cs="David"/>
          <w:rtl/>
        </w:rPr>
        <w:t xml:space="preserve">, </w:t>
      </w:r>
      <w:r w:rsidRPr="001914C4">
        <w:rPr>
          <w:rFonts w:ascii="David" w:hAnsi="David" w:cs="David" w:hint="eastAsia"/>
          <w:rtl/>
        </w:rPr>
        <w:t>בכל</w:t>
      </w:r>
      <w:r w:rsidRPr="001914C4">
        <w:rPr>
          <w:rFonts w:ascii="David" w:hAnsi="David" w:cs="David"/>
          <w:rtl/>
        </w:rPr>
        <w:t xml:space="preserve"> </w:t>
      </w:r>
      <w:r w:rsidRPr="001914C4">
        <w:rPr>
          <w:rFonts w:ascii="David" w:hAnsi="David" w:cs="David" w:hint="eastAsia"/>
          <w:rtl/>
        </w:rPr>
        <w:t>תחומי</w:t>
      </w:r>
      <w:r w:rsidRPr="001914C4">
        <w:rPr>
          <w:rFonts w:ascii="David" w:hAnsi="David" w:cs="David"/>
          <w:rtl/>
        </w:rPr>
        <w:t xml:space="preserve"> </w:t>
      </w:r>
      <w:r w:rsidRPr="001914C4">
        <w:rPr>
          <w:rFonts w:ascii="David" w:hAnsi="David" w:cs="David" w:hint="eastAsia"/>
          <w:rtl/>
        </w:rPr>
        <w:t>מדינת</w:t>
      </w:r>
      <w:r w:rsidRPr="001914C4">
        <w:rPr>
          <w:rFonts w:ascii="David" w:hAnsi="David" w:cs="David"/>
          <w:rtl/>
        </w:rPr>
        <w:t xml:space="preserve"> </w:t>
      </w:r>
      <w:r w:rsidRPr="001914C4">
        <w:rPr>
          <w:rFonts w:ascii="David" w:hAnsi="David" w:cs="David" w:hint="eastAsia"/>
          <w:rtl/>
        </w:rPr>
        <w:t>ישראל</w:t>
      </w:r>
      <w:r w:rsidRPr="001914C4">
        <w:rPr>
          <w:rFonts w:ascii="David" w:hAnsi="David" w:cs="David"/>
          <w:rtl/>
        </w:rPr>
        <w:t xml:space="preserve"> </w:t>
      </w:r>
      <w:r w:rsidRPr="001914C4">
        <w:rPr>
          <w:rFonts w:ascii="David" w:hAnsi="David" w:cs="David" w:hint="eastAsia"/>
          <w:rtl/>
        </w:rPr>
        <w:t>והשטחים</w:t>
      </w:r>
      <w:r w:rsidRPr="001914C4">
        <w:rPr>
          <w:rFonts w:ascii="David" w:hAnsi="David" w:cs="David"/>
          <w:rtl/>
        </w:rPr>
        <w:t xml:space="preserve"> </w:t>
      </w:r>
      <w:r w:rsidRPr="001914C4">
        <w:rPr>
          <w:rFonts w:ascii="David" w:hAnsi="David" w:cs="David" w:hint="eastAsia"/>
          <w:rtl/>
        </w:rPr>
        <w:t>המוחזקים</w:t>
      </w:r>
      <w:r w:rsidRPr="001914C4">
        <w:rPr>
          <w:rFonts w:ascii="David" w:hAnsi="David" w:cs="David"/>
          <w:rtl/>
        </w:rPr>
        <w:t xml:space="preserve">; </w:t>
      </w:r>
    </w:p>
    <w:p w14:paraId="083154CA" w14:textId="77777777" w:rsidR="001810DA" w:rsidRPr="00AA63F7" w:rsidRDefault="001810DA" w:rsidP="0027141C">
      <w:pPr>
        <w:pStyle w:val="af9"/>
        <w:widowControl w:val="0"/>
        <w:numPr>
          <w:ilvl w:val="1"/>
          <w:numId w:val="105"/>
        </w:numPr>
        <w:spacing w:after="120" w:line="360" w:lineRule="auto"/>
        <w:contextualSpacing w:val="0"/>
        <w:jc w:val="both"/>
        <w:rPr>
          <w:rFonts w:ascii="David" w:hAnsi="David" w:cs="David"/>
          <w:b/>
          <w:bCs/>
          <w:u w:val="single"/>
        </w:rPr>
      </w:pPr>
      <w:r w:rsidRPr="001914C4">
        <w:rPr>
          <w:rFonts w:ascii="David" w:hAnsi="David" w:cs="David" w:hint="eastAsia"/>
          <w:rtl/>
        </w:rPr>
        <w:t>גבול</w:t>
      </w:r>
      <w:r w:rsidRPr="001914C4">
        <w:rPr>
          <w:rFonts w:ascii="David" w:hAnsi="David" w:cs="David"/>
          <w:rtl/>
        </w:rPr>
        <w:t xml:space="preserve"> </w:t>
      </w:r>
      <w:r w:rsidRPr="001914C4">
        <w:rPr>
          <w:rFonts w:ascii="David" w:hAnsi="David" w:cs="David" w:hint="eastAsia"/>
          <w:rtl/>
        </w:rPr>
        <w:t>האחריות</w:t>
      </w:r>
      <w:r w:rsidRPr="001914C4">
        <w:rPr>
          <w:rFonts w:ascii="David" w:hAnsi="David" w:cs="David"/>
          <w:rtl/>
        </w:rPr>
        <w:t xml:space="preserve"> </w:t>
      </w:r>
      <w:r w:rsidRPr="001914C4">
        <w:rPr>
          <w:rFonts w:ascii="David" w:hAnsi="David" w:cs="David" w:hint="eastAsia"/>
          <w:rtl/>
        </w:rPr>
        <w:t>לא</w:t>
      </w:r>
      <w:r w:rsidRPr="001914C4">
        <w:rPr>
          <w:rFonts w:ascii="David" w:hAnsi="David" w:cs="David"/>
          <w:rtl/>
        </w:rPr>
        <w:t xml:space="preserve"> </w:t>
      </w:r>
      <w:r w:rsidRPr="001914C4">
        <w:rPr>
          <w:rFonts w:ascii="David" w:hAnsi="David" w:cs="David" w:hint="eastAsia"/>
          <w:rtl/>
        </w:rPr>
        <w:t>יפחת</w:t>
      </w:r>
      <w:r w:rsidRPr="001914C4">
        <w:rPr>
          <w:rFonts w:ascii="David" w:hAnsi="David" w:cs="David"/>
          <w:rtl/>
        </w:rPr>
        <w:t xml:space="preserve"> </w:t>
      </w:r>
      <w:r w:rsidRPr="001914C4">
        <w:rPr>
          <w:rFonts w:ascii="David" w:hAnsi="David" w:cs="David" w:hint="eastAsia"/>
          <w:rtl/>
        </w:rPr>
        <w:t>מסך</w:t>
      </w:r>
      <w:r w:rsidRPr="001914C4">
        <w:rPr>
          <w:rFonts w:ascii="David" w:hAnsi="David" w:cs="David"/>
          <w:rtl/>
        </w:rPr>
        <w:t xml:space="preserve">- 1,000,000 </w:t>
      </w:r>
      <w:r w:rsidRPr="001914C4">
        <w:rPr>
          <w:rFonts w:ascii="David" w:hAnsi="David" w:cs="David" w:hint="eastAsia"/>
          <w:rtl/>
        </w:rPr>
        <w:t>₪</w:t>
      </w:r>
      <w:r w:rsidRPr="001914C4">
        <w:rPr>
          <w:rFonts w:ascii="David" w:hAnsi="David" w:cs="David"/>
          <w:rtl/>
        </w:rPr>
        <w:t xml:space="preserve"> </w:t>
      </w:r>
      <w:r w:rsidRPr="001914C4">
        <w:rPr>
          <w:rFonts w:ascii="David" w:hAnsi="David" w:cs="David" w:hint="eastAsia"/>
          <w:rtl/>
        </w:rPr>
        <w:t>למקרה</w:t>
      </w:r>
      <w:r w:rsidRPr="001914C4">
        <w:rPr>
          <w:rFonts w:ascii="David" w:hAnsi="David" w:cs="David"/>
          <w:rtl/>
        </w:rPr>
        <w:t xml:space="preserve"> </w:t>
      </w:r>
      <w:r w:rsidRPr="001914C4">
        <w:rPr>
          <w:rFonts w:ascii="David" w:hAnsi="David" w:cs="David" w:hint="eastAsia"/>
          <w:rtl/>
        </w:rPr>
        <w:t>ולתקופת</w:t>
      </w:r>
      <w:r w:rsidRPr="001914C4">
        <w:rPr>
          <w:rFonts w:ascii="David" w:hAnsi="David" w:cs="David"/>
          <w:rtl/>
        </w:rPr>
        <w:t xml:space="preserve"> </w:t>
      </w:r>
      <w:r w:rsidRPr="001914C4">
        <w:rPr>
          <w:rFonts w:ascii="David" w:hAnsi="David" w:cs="David" w:hint="eastAsia"/>
          <w:rtl/>
        </w:rPr>
        <w:t>הביטוח</w:t>
      </w:r>
      <w:r w:rsidRPr="001914C4">
        <w:rPr>
          <w:rFonts w:ascii="David" w:hAnsi="David" w:cs="David"/>
          <w:rtl/>
        </w:rPr>
        <w:t xml:space="preserve"> (</w:t>
      </w:r>
      <w:r w:rsidRPr="001914C4">
        <w:rPr>
          <w:rFonts w:ascii="David" w:hAnsi="David" w:cs="David" w:hint="eastAsia"/>
          <w:rtl/>
        </w:rPr>
        <w:t>שנה</w:t>
      </w:r>
      <w:r w:rsidRPr="001914C4">
        <w:rPr>
          <w:rFonts w:ascii="David" w:hAnsi="David" w:cs="David"/>
          <w:rtl/>
        </w:rPr>
        <w:t xml:space="preserve">); </w:t>
      </w:r>
    </w:p>
    <w:p w14:paraId="678E7896" w14:textId="77777777" w:rsidR="001810DA" w:rsidRPr="00AA63F7" w:rsidRDefault="001810DA" w:rsidP="0027141C">
      <w:pPr>
        <w:pStyle w:val="af9"/>
        <w:widowControl w:val="0"/>
        <w:numPr>
          <w:ilvl w:val="1"/>
          <w:numId w:val="105"/>
        </w:numPr>
        <w:spacing w:after="120" w:line="360" w:lineRule="auto"/>
        <w:contextualSpacing w:val="0"/>
        <w:jc w:val="both"/>
        <w:rPr>
          <w:rFonts w:ascii="David" w:hAnsi="David" w:cs="David"/>
          <w:b/>
          <w:bCs/>
          <w:u w:val="single"/>
        </w:rPr>
      </w:pPr>
      <w:r w:rsidRPr="001914C4">
        <w:rPr>
          <w:rFonts w:ascii="David" w:hAnsi="David" w:cs="David" w:hint="eastAsia"/>
          <w:rtl/>
        </w:rPr>
        <w:t>בפוליסה</w:t>
      </w:r>
      <w:r w:rsidRPr="001914C4">
        <w:rPr>
          <w:rFonts w:ascii="David" w:hAnsi="David" w:cs="David"/>
          <w:rtl/>
        </w:rPr>
        <w:t xml:space="preserve"> </w:t>
      </w:r>
      <w:r w:rsidRPr="001914C4">
        <w:rPr>
          <w:rFonts w:ascii="David" w:hAnsi="David" w:cs="David" w:hint="eastAsia"/>
          <w:rtl/>
        </w:rPr>
        <w:t>ייכלל</w:t>
      </w:r>
      <w:r w:rsidRPr="001914C4">
        <w:rPr>
          <w:rFonts w:ascii="David" w:hAnsi="David" w:cs="David"/>
          <w:rtl/>
        </w:rPr>
        <w:t xml:space="preserve"> </w:t>
      </w:r>
      <w:r w:rsidRPr="001914C4">
        <w:rPr>
          <w:rFonts w:ascii="David" w:hAnsi="David" w:cs="David" w:hint="eastAsia"/>
          <w:rtl/>
        </w:rPr>
        <w:t>סעיף</w:t>
      </w:r>
      <w:r w:rsidRPr="001914C4">
        <w:rPr>
          <w:rFonts w:ascii="David" w:hAnsi="David" w:cs="David"/>
          <w:rtl/>
        </w:rPr>
        <w:t xml:space="preserve"> </w:t>
      </w:r>
      <w:r w:rsidRPr="001914C4">
        <w:rPr>
          <w:rFonts w:ascii="David" w:hAnsi="David" w:cs="David" w:hint="eastAsia"/>
          <w:rtl/>
        </w:rPr>
        <w:t>אחריות</w:t>
      </w:r>
      <w:r w:rsidRPr="001914C4">
        <w:rPr>
          <w:rFonts w:ascii="David" w:hAnsi="David" w:cs="David"/>
          <w:rtl/>
        </w:rPr>
        <w:t xml:space="preserve"> </w:t>
      </w:r>
      <w:r w:rsidRPr="001914C4">
        <w:rPr>
          <w:rFonts w:ascii="David" w:hAnsi="David" w:cs="David" w:hint="eastAsia"/>
          <w:rtl/>
        </w:rPr>
        <w:t>צולבת</w:t>
      </w:r>
      <w:r w:rsidRPr="001914C4">
        <w:rPr>
          <w:rFonts w:ascii="David" w:hAnsi="David" w:cs="David"/>
          <w:rtl/>
        </w:rPr>
        <w:t xml:space="preserve"> - </w:t>
      </w:r>
      <w:r w:rsidRPr="00AA63F7">
        <w:rPr>
          <w:rFonts w:ascii="David" w:hAnsi="David" w:cs="David"/>
        </w:rPr>
        <w:t>Cross  Liability</w:t>
      </w:r>
      <w:r w:rsidRPr="001914C4">
        <w:rPr>
          <w:rFonts w:ascii="David" w:hAnsi="David" w:cs="David"/>
          <w:rtl/>
        </w:rPr>
        <w:t>;</w:t>
      </w:r>
    </w:p>
    <w:p w14:paraId="5FB4FCF7" w14:textId="77777777" w:rsidR="001810DA" w:rsidRPr="00211339" w:rsidRDefault="001810DA" w:rsidP="0027141C">
      <w:pPr>
        <w:pStyle w:val="af9"/>
        <w:widowControl w:val="0"/>
        <w:numPr>
          <w:ilvl w:val="1"/>
          <w:numId w:val="105"/>
        </w:numPr>
        <w:spacing w:after="120" w:line="360" w:lineRule="auto"/>
        <w:contextualSpacing w:val="0"/>
        <w:jc w:val="both"/>
        <w:rPr>
          <w:rFonts w:ascii="David" w:hAnsi="David" w:cs="David"/>
        </w:rPr>
      </w:pPr>
      <w:r w:rsidRPr="001914C4">
        <w:rPr>
          <w:rFonts w:ascii="David" w:hAnsi="David" w:cs="David"/>
          <w:rtl/>
        </w:rPr>
        <w:t xml:space="preserve">הביטוח יורחב לכסות את חבותו של המבוטח כלפי צד שלישי בגין פעילות של קבלנים, </w:t>
      </w:r>
      <w:r w:rsidRPr="001914C4">
        <w:rPr>
          <w:rFonts w:ascii="David" w:hAnsi="David" w:cs="David" w:hint="eastAsia"/>
          <w:rtl/>
        </w:rPr>
        <w:t>קבלני</w:t>
      </w:r>
      <w:r w:rsidRPr="001914C4">
        <w:rPr>
          <w:rFonts w:ascii="David" w:hAnsi="David" w:cs="David"/>
          <w:rtl/>
        </w:rPr>
        <w:t xml:space="preserve"> משנה ועובדיהם;</w:t>
      </w:r>
    </w:p>
    <w:p w14:paraId="3D596DD7" w14:textId="77777777" w:rsidR="001810DA" w:rsidRPr="00211339" w:rsidRDefault="001810DA" w:rsidP="0027141C">
      <w:pPr>
        <w:pStyle w:val="af9"/>
        <w:widowControl w:val="0"/>
        <w:numPr>
          <w:ilvl w:val="1"/>
          <w:numId w:val="105"/>
        </w:numPr>
        <w:spacing w:after="120" w:line="360" w:lineRule="auto"/>
        <w:contextualSpacing w:val="0"/>
        <w:jc w:val="both"/>
        <w:rPr>
          <w:rFonts w:ascii="David" w:hAnsi="David" w:cs="David"/>
        </w:rPr>
      </w:pPr>
      <w:r w:rsidRPr="001914C4">
        <w:rPr>
          <w:rFonts w:ascii="David" w:hAnsi="David" w:cs="David" w:hint="eastAsia"/>
          <w:rtl/>
        </w:rPr>
        <w:t>מנהלים</w:t>
      </w:r>
      <w:r w:rsidRPr="001914C4">
        <w:rPr>
          <w:rFonts w:ascii="David" w:hAnsi="David" w:cs="David"/>
          <w:rtl/>
        </w:rPr>
        <w:t xml:space="preserve">, </w:t>
      </w:r>
      <w:r w:rsidRPr="001914C4">
        <w:rPr>
          <w:rFonts w:ascii="David" w:hAnsi="David" w:cs="David" w:hint="eastAsia"/>
          <w:rtl/>
        </w:rPr>
        <w:t>אנשי</w:t>
      </w:r>
      <w:r w:rsidRPr="001914C4">
        <w:rPr>
          <w:rFonts w:ascii="David" w:hAnsi="David" w:cs="David"/>
          <w:rtl/>
        </w:rPr>
        <w:t xml:space="preserve"> </w:t>
      </w:r>
      <w:r w:rsidRPr="001914C4">
        <w:rPr>
          <w:rFonts w:ascii="David" w:hAnsi="David" w:cs="David" w:hint="eastAsia"/>
          <w:rtl/>
        </w:rPr>
        <w:t>צוות</w:t>
      </w:r>
      <w:r w:rsidRPr="001914C4">
        <w:rPr>
          <w:rFonts w:ascii="David" w:hAnsi="David" w:cs="David"/>
          <w:rtl/>
        </w:rPr>
        <w:t xml:space="preserve"> </w:t>
      </w:r>
      <w:r w:rsidRPr="001914C4">
        <w:rPr>
          <w:rFonts w:ascii="David" w:hAnsi="David" w:cs="David" w:hint="eastAsia"/>
          <w:rtl/>
        </w:rPr>
        <w:t>ובעלי</w:t>
      </w:r>
      <w:r w:rsidRPr="001914C4">
        <w:rPr>
          <w:rFonts w:ascii="David" w:hAnsi="David" w:cs="David"/>
          <w:rtl/>
        </w:rPr>
        <w:t xml:space="preserve"> </w:t>
      </w:r>
      <w:r w:rsidRPr="001914C4">
        <w:rPr>
          <w:rFonts w:ascii="David" w:hAnsi="David" w:cs="David" w:hint="eastAsia"/>
          <w:rtl/>
        </w:rPr>
        <w:t>תפקידים</w:t>
      </w:r>
      <w:r w:rsidRPr="001914C4">
        <w:rPr>
          <w:rFonts w:ascii="David" w:hAnsi="David" w:cs="David"/>
          <w:rtl/>
        </w:rPr>
        <w:t xml:space="preserve"> </w:t>
      </w:r>
      <w:r w:rsidRPr="001914C4">
        <w:rPr>
          <w:rFonts w:ascii="David" w:hAnsi="David" w:cs="David" w:hint="eastAsia"/>
          <w:rtl/>
        </w:rPr>
        <w:t>נוספים</w:t>
      </w:r>
      <w:r w:rsidRPr="001914C4">
        <w:rPr>
          <w:rFonts w:ascii="David" w:hAnsi="David" w:cs="David"/>
          <w:rtl/>
        </w:rPr>
        <w:t xml:space="preserve">, </w:t>
      </w:r>
      <w:r w:rsidRPr="001914C4">
        <w:rPr>
          <w:rFonts w:ascii="David" w:hAnsi="David" w:cs="David" w:hint="eastAsia"/>
          <w:rtl/>
        </w:rPr>
        <w:t>שאינם</w:t>
      </w:r>
      <w:r w:rsidRPr="001914C4">
        <w:rPr>
          <w:rFonts w:ascii="David" w:hAnsi="David" w:cs="David"/>
          <w:rtl/>
        </w:rPr>
        <w:t xml:space="preserve"> </w:t>
      </w:r>
      <w:r w:rsidRPr="001914C4">
        <w:rPr>
          <w:rFonts w:ascii="David" w:hAnsi="David" w:cs="David" w:hint="eastAsia"/>
          <w:rtl/>
        </w:rPr>
        <w:t>מכוסים</w:t>
      </w:r>
      <w:r w:rsidRPr="001914C4">
        <w:rPr>
          <w:rFonts w:ascii="David" w:hAnsi="David" w:cs="David"/>
          <w:rtl/>
        </w:rPr>
        <w:t xml:space="preserve"> </w:t>
      </w:r>
      <w:r w:rsidRPr="001914C4">
        <w:rPr>
          <w:rFonts w:ascii="David" w:hAnsi="David" w:cs="David" w:hint="eastAsia"/>
          <w:rtl/>
        </w:rPr>
        <w:t>במסגרת</w:t>
      </w:r>
      <w:r w:rsidRPr="001914C4">
        <w:rPr>
          <w:rFonts w:ascii="David" w:hAnsi="David" w:cs="David"/>
          <w:rtl/>
        </w:rPr>
        <w:t xml:space="preserve"> </w:t>
      </w:r>
      <w:r w:rsidRPr="001914C4">
        <w:rPr>
          <w:rFonts w:ascii="David" w:hAnsi="David" w:cs="David" w:hint="eastAsia"/>
          <w:rtl/>
        </w:rPr>
        <w:t>ביטוח</w:t>
      </w:r>
      <w:r w:rsidRPr="001914C4">
        <w:rPr>
          <w:rFonts w:ascii="David" w:hAnsi="David" w:cs="David"/>
          <w:rtl/>
        </w:rPr>
        <w:t xml:space="preserve"> </w:t>
      </w:r>
      <w:r w:rsidRPr="001914C4">
        <w:rPr>
          <w:rFonts w:ascii="David" w:hAnsi="David" w:cs="David" w:hint="eastAsia"/>
          <w:rtl/>
        </w:rPr>
        <w:t>חבות</w:t>
      </w:r>
      <w:r w:rsidRPr="001914C4">
        <w:rPr>
          <w:rFonts w:ascii="David" w:hAnsi="David" w:cs="David"/>
          <w:rtl/>
        </w:rPr>
        <w:t xml:space="preserve"> </w:t>
      </w:r>
      <w:r w:rsidRPr="001914C4">
        <w:rPr>
          <w:rFonts w:ascii="David" w:hAnsi="David" w:cs="David" w:hint="eastAsia"/>
          <w:rtl/>
        </w:rPr>
        <w:t>מעבידים</w:t>
      </w:r>
      <w:r w:rsidRPr="001914C4">
        <w:rPr>
          <w:rFonts w:ascii="David" w:hAnsi="David" w:cs="David"/>
          <w:rtl/>
        </w:rPr>
        <w:t xml:space="preserve"> </w:t>
      </w:r>
      <w:r w:rsidRPr="001914C4">
        <w:rPr>
          <w:rFonts w:ascii="David" w:hAnsi="David" w:cs="David" w:hint="eastAsia"/>
          <w:rtl/>
        </w:rPr>
        <w:t>של</w:t>
      </w:r>
      <w:r w:rsidRPr="001914C4">
        <w:rPr>
          <w:rFonts w:ascii="David" w:hAnsi="David" w:cs="David"/>
          <w:rtl/>
        </w:rPr>
        <w:t xml:space="preserve"> </w:t>
      </w:r>
      <w:r w:rsidRPr="001914C4">
        <w:rPr>
          <w:rFonts w:ascii="David" w:hAnsi="David" w:cs="David" w:hint="eastAsia"/>
          <w:rtl/>
        </w:rPr>
        <w:t>הספק</w:t>
      </w:r>
      <w:r w:rsidRPr="001914C4">
        <w:rPr>
          <w:rFonts w:ascii="David" w:hAnsi="David" w:cs="David"/>
          <w:rtl/>
        </w:rPr>
        <w:t xml:space="preserve">, </w:t>
      </w:r>
      <w:r w:rsidRPr="001914C4">
        <w:rPr>
          <w:rFonts w:ascii="David" w:hAnsi="David" w:cs="David" w:hint="eastAsia"/>
          <w:rtl/>
        </w:rPr>
        <w:t>ייחשבו</w:t>
      </w:r>
      <w:r w:rsidRPr="001914C4">
        <w:rPr>
          <w:rFonts w:ascii="David" w:hAnsi="David" w:cs="David"/>
          <w:rtl/>
        </w:rPr>
        <w:t xml:space="preserve"> </w:t>
      </w:r>
      <w:r w:rsidRPr="001914C4">
        <w:rPr>
          <w:rFonts w:ascii="David" w:hAnsi="David" w:cs="David" w:hint="eastAsia"/>
          <w:rtl/>
        </w:rPr>
        <w:t>צד</w:t>
      </w:r>
      <w:r w:rsidRPr="001914C4">
        <w:rPr>
          <w:rFonts w:ascii="David" w:hAnsi="David" w:cs="David"/>
          <w:rtl/>
        </w:rPr>
        <w:t xml:space="preserve"> </w:t>
      </w:r>
      <w:r w:rsidRPr="001914C4">
        <w:rPr>
          <w:rFonts w:ascii="David" w:hAnsi="David" w:cs="David" w:hint="eastAsia"/>
          <w:rtl/>
        </w:rPr>
        <w:t>שלישי</w:t>
      </w:r>
      <w:r w:rsidRPr="001914C4">
        <w:rPr>
          <w:rFonts w:ascii="David" w:hAnsi="David" w:cs="David"/>
          <w:rtl/>
        </w:rPr>
        <w:t xml:space="preserve">. </w:t>
      </w:r>
    </w:p>
    <w:p w14:paraId="2AD7B057" w14:textId="77777777" w:rsidR="001810DA" w:rsidRPr="00AA63F7" w:rsidRDefault="001810DA" w:rsidP="00FF0550">
      <w:pPr>
        <w:pStyle w:val="af9"/>
        <w:widowControl w:val="0"/>
        <w:numPr>
          <w:ilvl w:val="1"/>
          <w:numId w:val="105"/>
        </w:numPr>
        <w:spacing w:line="360" w:lineRule="auto"/>
        <w:contextualSpacing w:val="0"/>
        <w:jc w:val="both"/>
        <w:rPr>
          <w:rFonts w:ascii="David" w:hAnsi="David" w:cs="David"/>
        </w:rPr>
      </w:pPr>
      <w:r w:rsidRPr="001914C4">
        <w:rPr>
          <w:rFonts w:ascii="David" w:hAnsi="David" w:cs="David" w:hint="eastAsia"/>
          <w:rtl/>
        </w:rPr>
        <w:t>הביטוח</w:t>
      </w:r>
      <w:r w:rsidRPr="001914C4">
        <w:rPr>
          <w:rFonts w:ascii="David" w:hAnsi="David" w:cs="David"/>
          <w:rtl/>
        </w:rPr>
        <w:t xml:space="preserve"> </w:t>
      </w:r>
      <w:r w:rsidRPr="001914C4">
        <w:rPr>
          <w:rFonts w:ascii="David" w:hAnsi="David" w:cs="David" w:hint="eastAsia"/>
          <w:rtl/>
        </w:rPr>
        <w:t>יורחב</w:t>
      </w:r>
      <w:r w:rsidRPr="001914C4">
        <w:rPr>
          <w:rFonts w:ascii="David" w:hAnsi="David" w:cs="David"/>
          <w:rtl/>
        </w:rPr>
        <w:t xml:space="preserve"> </w:t>
      </w:r>
      <w:r w:rsidRPr="001914C4">
        <w:rPr>
          <w:rFonts w:ascii="David" w:hAnsi="David" w:cs="David" w:hint="eastAsia"/>
          <w:rtl/>
        </w:rPr>
        <w:t>לשפות</w:t>
      </w:r>
      <w:r w:rsidRPr="001914C4">
        <w:rPr>
          <w:rFonts w:ascii="David" w:hAnsi="David" w:cs="David"/>
          <w:rtl/>
        </w:rPr>
        <w:t xml:space="preserve"> </w:t>
      </w:r>
      <w:r w:rsidRPr="001914C4">
        <w:rPr>
          <w:rFonts w:ascii="David" w:hAnsi="David" w:cs="David" w:hint="eastAsia"/>
          <w:rtl/>
        </w:rPr>
        <w:t>את</w:t>
      </w:r>
      <w:r w:rsidRPr="001914C4">
        <w:rPr>
          <w:rFonts w:ascii="David" w:hAnsi="David" w:cs="David"/>
          <w:rtl/>
        </w:rPr>
        <w:t xml:space="preserve"> </w:t>
      </w:r>
      <w:r w:rsidRPr="001914C4">
        <w:rPr>
          <w:rFonts w:ascii="David" w:hAnsi="David" w:cs="David" w:hint="eastAsia"/>
          <w:rtl/>
        </w:rPr>
        <w:t>מדינת</w:t>
      </w:r>
      <w:r w:rsidRPr="001914C4">
        <w:rPr>
          <w:rFonts w:ascii="David" w:hAnsi="David" w:cs="David"/>
          <w:rtl/>
        </w:rPr>
        <w:t xml:space="preserve"> </w:t>
      </w:r>
      <w:r w:rsidRPr="001914C4">
        <w:rPr>
          <w:rFonts w:ascii="David" w:hAnsi="David" w:cs="David" w:hint="eastAsia"/>
          <w:rtl/>
        </w:rPr>
        <w:t>ישראל</w:t>
      </w:r>
      <w:r w:rsidRPr="001914C4">
        <w:rPr>
          <w:rFonts w:ascii="David" w:hAnsi="David" w:cs="David"/>
          <w:rtl/>
        </w:rPr>
        <w:t xml:space="preserve"> - </w:t>
      </w:r>
      <w:r w:rsidRPr="001914C4">
        <w:rPr>
          <w:rFonts w:ascii="David" w:hAnsi="David" w:cs="David" w:hint="eastAsia"/>
          <w:rtl/>
        </w:rPr>
        <w:t>משרד</w:t>
      </w:r>
      <w:r w:rsidRPr="001914C4">
        <w:rPr>
          <w:rFonts w:ascii="David" w:hAnsi="David" w:cs="David"/>
          <w:rtl/>
        </w:rPr>
        <w:t xml:space="preserve"> </w:t>
      </w:r>
      <w:r w:rsidRPr="001914C4">
        <w:rPr>
          <w:rFonts w:ascii="David" w:hAnsi="David" w:cs="David" w:hint="eastAsia"/>
          <w:rtl/>
        </w:rPr>
        <w:t>האוצר</w:t>
      </w:r>
      <w:r w:rsidRPr="001914C4">
        <w:rPr>
          <w:rFonts w:ascii="David" w:hAnsi="David" w:cs="David"/>
          <w:rtl/>
        </w:rPr>
        <w:t xml:space="preserve">, </w:t>
      </w:r>
      <w:r w:rsidRPr="001914C4">
        <w:rPr>
          <w:rFonts w:ascii="David" w:hAnsi="David" w:cs="David" w:hint="eastAsia"/>
          <w:rtl/>
        </w:rPr>
        <w:t>משרדי</w:t>
      </w:r>
      <w:r w:rsidRPr="001914C4">
        <w:rPr>
          <w:rFonts w:ascii="David" w:hAnsi="David" w:cs="David"/>
          <w:rtl/>
        </w:rPr>
        <w:t xml:space="preserve"> </w:t>
      </w:r>
      <w:r w:rsidRPr="001914C4">
        <w:rPr>
          <w:rFonts w:ascii="David" w:hAnsi="David" w:cs="David" w:hint="eastAsia"/>
          <w:rtl/>
        </w:rPr>
        <w:t>הממשלה</w:t>
      </w:r>
      <w:r w:rsidRPr="001914C4">
        <w:rPr>
          <w:rFonts w:ascii="David" w:hAnsi="David" w:cs="David"/>
          <w:rtl/>
        </w:rPr>
        <w:t xml:space="preserve">, </w:t>
      </w:r>
      <w:r w:rsidRPr="001914C4">
        <w:rPr>
          <w:rFonts w:ascii="David" w:hAnsi="David" w:cs="David" w:hint="eastAsia"/>
          <w:rtl/>
        </w:rPr>
        <w:t>יחידות</w:t>
      </w:r>
      <w:r w:rsidRPr="001914C4">
        <w:rPr>
          <w:rFonts w:ascii="David" w:hAnsi="David" w:cs="David"/>
          <w:rtl/>
        </w:rPr>
        <w:t xml:space="preserve"> </w:t>
      </w:r>
      <w:r w:rsidRPr="001914C4">
        <w:rPr>
          <w:rFonts w:ascii="David" w:hAnsi="David" w:cs="David" w:hint="eastAsia"/>
          <w:rtl/>
        </w:rPr>
        <w:t>הסמך</w:t>
      </w:r>
      <w:r w:rsidRPr="001914C4">
        <w:rPr>
          <w:rFonts w:ascii="David" w:hAnsi="David" w:cs="David"/>
          <w:rtl/>
        </w:rPr>
        <w:t xml:space="preserve"> </w:t>
      </w:r>
      <w:r w:rsidRPr="001914C4">
        <w:rPr>
          <w:rFonts w:ascii="David" w:hAnsi="David" w:cs="David" w:hint="eastAsia"/>
          <w:rtl/>
        </w:rPr>
        <w:t>והגופים</w:t>
      </w:r>
      <w:r w:rsidRPr="001914C4">
        <w:rPr>
          <w:rFonts w:ascii="David" w:hAnsi="David" w:cs="David"/>
          <w:rtl/>
        </w:rPr>
        <w:t xml:space="preserve"> </w:t>
      </w:r>
      <w:r w:rsidRPr="001914C4">
        <w:rPr>
          <w:rFonts w:ascii="David" w:hAnsi="David" w:cs="David" w:hint="eastAsia"/>
          <w:rtl/>
        </w:rPr>
        <w:t>הנלווים</w:t>
      </w:r>
      <w:r w:rsidRPr="001914C4">
        <w:rPr>
          <w:rFonts w:ascii="David" w:hAnsi="David" w:cs="David"/>
          <w:rtl/>
        </w:rPr>
        <w:t xml:space="preserve">, </w:t>
      </w:r>
      <w:r w:rsidRPr="001914C4">
        <w:rPr>
          <w:rFonts w:ascii="David" w:hAnsi="David" w:cs="David" w:hint="eastAsia"/>
          <w:rtl/>
        </w:rPr>
        <w:t>ככל</w:t>
      </w:r>
      <w:r w:rsidRPr="001914C4">
        <w:rPr>
          <w:rFonts w:ascii="David" w:hAnsi="David" w:cs="David"/>
          <w:rtl/>
        </w:rPr>
        <w:t xml:space="preserve"> </w:t>
      </w:r>
      <w:r w:rsidRPr="001914C4">
        <w:rPr>
          <w:rFonts w:ascii="David" w:hAnsi="David" w:cs="David" w:hint="eastAsia"/>
          <w:rtl/>
        </w:rPr>
        <w:t>שייחשבו</w:t>
      </w:r>
      <w:r w:rsidRPr="001914C4">
        <w:rPr>
          <w:rFonts w:ascii="David" w:hAnsi="David" w:cs="David"/>
          <w:rtl/>
        </w:rPr>
        <w:t xml:space="preserve"> </w:t>
      </w:r>
      <w:r w:rsidRPr="001914C4">
        <w:rPr>
          <w:rFonts w:ascii="David" w:hAnsi="David" w:cs="David" w:hint="eastAsia"/>
          <w:rtl/>
        </w:rPr>
        <w:t>אחראים</w:t>
      </w:r>
      <w:r w:rsidRPr="001914C4">
        <w:rPr>
          <w:rFonts w:ascii="David" w:hAnsi="David" w:cs="David"/>
          <w:rtl/>
        </w:rPr>
        <w:t xml:space="preserve"> </w:t>
      </w:r>
      <w:r w:rsidRPr="001914C4">
        <w:rPr>
          <w:rFonts w:ascii="David" w:hAnsi="David" w:cs="David" w:hint="eastAsia"/>
          <w:rtl/>
        </w:rPr>
        <w:t>למעשי</w:t>
      </w:r>
      <w:r w:rsidRPr="001914C4">
        <w:rPr>
          <w:rFonts w:ascii="David" w:hAnsi="David" w:cs="David"/>
          <w:rtl/>
        </w:rPr>
        <w:t xml:space="preserve"> </w:t>
      </w:r>
      <w:r w:rsidRPr="001914C4">
        <w:rPr>
          <w:rFonts w:ascii="David" w:hAnsi="David" w:cs="David" w:hint="eastAsia"/>
          <w:rtl/>
        </w:rPr>
        <w:t>ו</w:t>
      </w:r>
      <w:r w:rsidRPr="001914C4">
        <w:rPr>
          <w:rFonts w:ascii="David" w:hAnsi="David" w:cs="David"/>
          <w:rtl/>
        </w:rPr>
        <w:t>/</w:t>
      </w:r>
      <w:r w:rsidRPr="001914C4">
        <w:rPr>
          <w:rFonts w:ascii="David" w:hAnsi="David" w:cs="David" w:hint="eastAsia"/>
          <w:rtl/>
        </w:rPr>
        <w:t>או</w:t>
      </w:r>
      <w:r w:rsidRPr="001914C4">
        <w:rPr>
          <w:rFonts w:ascii="David" w:hAnsi="David" w:cs="David"/>
          <w:rtl/>
        </w:rPr>
        <w:t xml:space="preserve"> </w:t>
      </w:r>
      <w:r w:rsidRPr="001914C4">
        <w:rPr>
          <w:rFonts w:ascii="David" w:hAnsi="David" w:cs="David" w:hint="eastAsia"/>
          <w:rtl/>
        </w:rPr>
        <w:t>מחדלי</w:t>
      </w:r>
      <w:r w:rsidRPr="001914C4">
        <w:rPr>
          <w:rFonts w:ascii="David" w:hAnsi="David" w:cs="David"/>
          <w:rtl/>
        </w:rPr>
        <w:t xml:space="preserve"> </w:t>
      </w:r>
      <w:r w:rsidRPr="001914C4">
        <w:rPr>
          <w:rFonts w:ascii="David" w:hAnsi="David" w:cs="David" w:hint="eastAsia"/>
          <w:rtl/>
        </w:rPr>
        <w:t>הספק</w:t>
      </w:r>
      <w:r w:rsidRPr="001914C4">
        <w:rPr>
          <w:rFonts w:ascii="David" w:hAnsi="David" w:cs="David"/>
          <w:rtl/>
        </w:rPr>
        <w:t xml:space="preserve"> </w:t>
      </w:r>
      <w:r w:rsidRPr="001914C4">
        <w:rPr>
          <w:rFonts w:ascii="David" w:hAnsi="David" w:cs="David" w:hint="eastAsia"/>
          <w:rtl/>
        </w:rPr>
        <w:t>והפועלים</w:t>
      </w:r>
      <w:r w:rsidRPr="001914C4">
        <w:rPr>
          <w:rFonts w:ascii="David" w:hAnsi="David" w:cs="David"/>
          <w:rtl/>
        </w:rPr>
        <w:t xml:space="preserve"> </w:t>
      </w:r>
      <w:r w:rsidRPr="001914C4">
        <w:rPr>
          <w:rFonts w:ascii="David" w:hAnsi="David" w:cs="David" w:hint="eastAsia"/>
          <w:rtl/>
        </w:rPr>
        <w:t>מטעמו</w:t>
      </w:r>
      <w:r w:rsidRPr="001914C4">
        <w:rPr>
          <w:rFonts w:ascii="David" w:hAnsi="David" w:cs="David"/>
          <w:rtl/>
        </w:rPr>
        <w:t>.</w:t>
      </w:r>
    </w:p>
    <w:p w14:paraId="2F94CE47" w14:textId="77777777" w:rsidR="001810DA" w:rsidRPr="00AA63F7" w:rsidRDefault="001810DA" w:rsidP="001810DA">
      <w:pPr>
        <w:pStyle w:val="affffff6"/>
        <w:spacing w:line="360" w:lineRule="auto"/>
        <w:ind w:left="1440"/>
        <w:jc w:val="both"/>
        <w:rPr>
          <w:rFonts w:ascii="David" w:hAnsi="David" w:cs="David"/>
          <w:sz w:val="12"/>
          <w:szCs w:val="12"/>
        </w:rPr>
      </w:pPr>
    </w:p>
    <w:p w14:paraId="7ABA3702" w14:textId="77777777" w:rsidR="001810DA" w:rsidRPr="00211339" w:rsidRDefault="001810DA" w:rsidP="0027141C">
      <w:pPr>
        <w:pStyle w:val="af9"/>
        <w:widowControl w:val="0"/>
        <w:numPr>
          <w:ilvl w:val="0"/>
          <w:numId w:val="105"/>
        </w:numPr>
        <w:spacing w:after="120" w:line="360" w:lineRule="auto"/>
        <w:contextualSpacing w:val="0"/>
        <w:jc w:val="both"/>
        <w:rPr>
          <w:rFonts w:ascii="David" w:hAnsi="David" w:cs="David"/>
          <w:b/>
          <w:bCs/>
          <w:u w:val="single"/>
        </w:rPr>
      </w:pPr>
      <w:r w:rsidRPr="00AA63F7">
        <w:rPr>
          <w:rFonts w:ascii="David" w:hAnsi="David" w:cs="David" w:hint="eastAsia"/>
          <w:b/>
          <w:bCs/>
          <w:u w:val="single"/>
          <w:rtl/>
        </w:rPr>
        <w:t>ביטוח</w:t>
      </w:r>
      <w:r w:rsidRPr="00AA63F7">
        <w:rPr>
          <w:rFonts w:ascii="David" w:hAnsi="David" w:cs="David"/>
          <w:b/>
          <w:bCs/>
          <w:u w:val="single"/>
          <w:rtl/>
        </w:rPr>
        <w:t xml:space="preserve"> </w:t>
      </w:r>
      <w:r w:rsidRPr="00AA63F7">
        <w:rPr>
          <w:rFonts w:ascii="David" w:hAnsi="David" w:cs="David" w:hint="eastAsia"/>
          <w:b/>
          <w:bCs/>
          <w:u w:val="single"/>
          <w:rtl/>
        </w:rPr>
        <w:t>אחריות</w:t>
      </w:r>
      <w:r w:rsidRPr="00AA63F7">
        <w:rPr>
          <w:rFonts w:ascii="David" w:hAnsi="David" w:cs="David"/>
          <w:b/>
          <w:bCs/>
          <w:u w:val="single"/>
          <w:rtl/>
        </w:rPr>
        <w:t xml:space="preserve"> </w:t>
      </w:r>
      <w:r w:rsidRPr="00AA63F7">
        <w:rPr>
          <w:rFonts w:ascii="David" w:hAnsi="David" w:cs="David" w:hint="eastAsia"/>
          <w:b/>
          <w:bCs/>
          <w:u w:val="single"/>
          <w:rtl/>
        </w:rPr>
        <w:t>מקצועית</w:t>
      </w:r>
      <w:r w:rsidRPr="00AA63F7">
        <w:rPr>
          <w:rFonts w:ascii="David" w:hAnsi="David" w:cs="David"/>
          <w:b/>
          <w:bCs/>
          <w:u w:val="single"/>
          <w:rtl/>
        </w:rPr>
        <w:t xml:space="preserve">   </w:t>
      </w:r>
    </w:p>
    <w:p w14:paraId="54DD30ED" w14:textId="77777777" w:rsidR="001810DA" w:rsidRPr="00AA63F7" w:rsidRDefault="001810DA" w:rsidP="0027141C">
      <w:pPr>
        <w:pStyle w:val="af9"/>
        <w:widowControl w:val="0"/>
        <w:numPr>
          <w:ilvl w:val="1"/>
          <w:numId w:val="105"/>
        </w:numPr>
        <w:spacing w:after="120" w:line="360" w:lineRule="auto"/>
        <w:contextualSpacing w:val="0"/>
        <w:jc w:val="both"/>
        <w:rPr>
          <w:rFonts w:ascii="David" w:hAnsi="David" w:cs="David"/>
          <w:b/>
          <w:bCs/>
          <w:u w:val="single"/>
        </w:rPr>
      </w:pPr>
      <w:r w:rsidRPr="00AA63F7">
        <w:rPr>
          <w:rFonts w:ascii="David" w:hAnsi="David" w:cs="David" w:hint="eastAsia"/>
          <w:rtl/>
        </w:rPr>
        <w:t>הספק</w:t>
      </w:r>
      <w:r w:rsidRPr="00AA63F7">
        <w:rPr>
          <w:rFonts w:ascii="David" w:hAnsi="David" w:cs="David"/>
          <w:rtl/>
        </w:rPr>
        <w:t xml:space="preserve"> </w:t>
      </w:r>
      <w:r w:rsidRPr="00AA63F7">
        <w:rPr>
          <w:rFonts w:ascii="David" w:hAnsi="David" w:cs="David" w:hint="eastAsia"/>
          <w:rtl/>
        </w:rPr>
        <w:t>יבטח</w:t>
      </w:r>
      <w:r w:rsidRPr="00AA63F7">
        <w:rPr>
          <w:rFonts w:ascii="David" w:hAnsi="David" w:cs="David"/>
          <w:rtl/>
        </w:rPr>
        <w:t xml:space="preserve"> את אחריות</w:t>
      </w:r>
      <w:r w:rsidRPr="00AA63F7">
        <w:rPr>
          <w:rFonts w:ascii="David" w:hAnsi="David" w:cs="David" w:hint="eastAsia"/>
          <w:rtl/>
        </w:rPr>
        <w:t>ו</w:t>
      </w:r>
      <w:r w:rsidRPr="00AA63F7">
        <w:rPr>
          <w:rFonts w:ascii="David" w:hAnsi="David" w:cs="David"/>
          <w:rtl/>
        </w:rPr>
        <w:t xml:space="preserve"> </w:t>
      </w:r>
      <w:r w:rsidRPr="00AA63F7">
        <w:rPr>
          <w:rFonts w:ascii="David" w:hAnsi="David" w:cs="David" w:hint="eastAsia"/>
          <w:rtl/>
        </w:rPr>
        <w:t>המקצועית</w:t>
      </w:r>
      <w:r w:rsidRPr="00AA63F7">
        <w:rPr>
          <w:rFonts w:ascii="David" w:hAnsi="David" w:cs="David"/>
          <w:rtl/>
        </w:rPr>
        <w:t xml:space="preserve"> </w:t>
      </w:r>
      <w:r w:rsidRPr="00AA63F7">
        <w:rPr>
          <w:rFonts w:ascii="David" w:hAnsi="David" w:cs="David" w:hint="eastAsia"/>
          <w:rtl/>
        </w:rPr>
        <w:t>בביטוח</w:t>
      </w:r>
      <w:r w:rsidRPr="00AA63F7">
        <w:rPr>
          <w:rFonts w:ascii="David" w:hAnsi="David" w:cs="David"/>
          <w:rtl/>
        </w:rPr>
        <w:t xml:space="preserve"> </w:t>
      </w:r>
      <w:r w:rsidRPr="00AA63F7">
        <w:rPr>
          <w:rFonts w:ascii="David" w:hAnsi="David" w:cs="David" w:hint="eastAsia"/>
          <w:rtl/>
        </w:rPr>
        <w:t>אחריות</w:t>
      </w:r>
      <w:r w:rsidRPr="00AA63F7">
        <w:rPr>
          <w:rFonts w:ascii="David" w:hAnsi="David" w:cs="David"/>
          <w:rtl/>
        </w:rPr>
        <w:t xml:space="preserve"> </w:t>
      </w:r>
      <w:r w:rsidRPr="00AA63F7">
        <w:rPr>
          <w:rFonts w:ascii="David" w:hAnsi="David" w:cs="David" w:hint="eastAsia"/>
          <w:rtl/>
        </w:rPr>
        <w:t>מקצועית</w:t>
      </w:r>
      <w:r w:rsidRPr="00AA63F7">
        <w:rPr>
          <w:rFonts w:ascii="David" w:hAnsi="David" w:cs="David"/>
          <w:rtl/>
        </w:rPr>
        <w:t>;</w:t>
      </w:r>
      <w:bookmarkStart w:id="278" w:name="_Hlk516146429"/>
      <w:bookmarkStart w:id="279" w:name="_Hlk532997711"/>
    </w:p>
    <w:p w14:paraId="44AACED6" w14:textId="0146D014" w:rsidR="001810DA" w:rsidRPr="001914C4" w:rsidRDefault="001810DA" w:rsidP="0027141C">
      <w:pPr>
        <w:pStyle w:val="af9"/>
        <w:widowControl w:val="0"/>
        <w:numPr>
          <w:ilvl w:val="1"/>
          <w:numId w:val="105"/>
        </w:numPr>
        <w:spacing w:after="120" w:line="360" w:lineRule="auto"/>
        <w:contextualSpacing w:val="0"/>
        <w:jc w:val="both"/>
        <w:rPr>
          <w:rFonts w:ascii="David" w:hAnsi="David" w:cs="David"/>
          <w:rtl/>
        </w:rPr>
      </w:pPr>
      <w:r w:rsidRPr="00AA63F7">
        <w:rPr>
          <w:rFonts w:ascii="David" w:hAnsi="David" w:cs="David"/>
          <w:rtl/>
        </w:rPr>
        <w:t xml:space="preserve">הפוליסה תכסה נזק מהפרת חובה מקצועית של </w:t>
      </w:r>
      <w:r w:rsidRPr="00AA63F7">
        <w:rPr>
          <w:rFonts w:ascii="David" w:hAnsi="David" w:cs="David" w:hint="eastAsia"/>
          <w:rtl/>
        </w:rPr>
        <w:t>הספק</w:t>
      </w:r>
      <w:r w:rsidRPr="00AA63F7">
        <w:rPr>
          <w:rFonts w:ascii="David" w:hAnsi="David" w:cs="David"/>
          <w:rtl/>
        </w:rPr>
        <w:t>, עובדי</w:t>
      </w:r>
      <w:r w:rsidRPr="00AA63F7">
        <w:rPr>
          <w:rFonts w:ascii="David" w:hAnsi="David" w:cs="David" w:hint="eastAsia"/>
          <w:rtl/>
        </w:rPr>
        <w:t>ו</w:t>
      </w:r>
      <w:r w:rsidRPr="00AA63F7">
        <w:rPr>
          <w:rFonts w:ascii="David" w:hAnsi="David" w:cs="David"/>
          <w:rtl/>
        </w:rPr>
        <w:t xml:space="preserve"> ובגין כל הפועלים מטעמ</w:t>
      </w:r>
      <w:r w:rsidRPr="00AA63F7">
        <w:rPr>
          <w:rFonts w:ascii="David" w:hAnsi="David" w:cs="David" w:hint="eastAsia"/>
          <w:rtl/>
        </w:rPr>
        <w:t>ו</w:t>
      </w:r>
      <w:r w:rsidRPr="00AA63F7">
        <w:rPr>
          <w:rFonts w:ascii="David" w:hAnsi="David" w:cs="David"/>
          <w:rtl/>
        </w:rPr>
        <w:t xml:space="preserve"> ואשר אירע כתוצאה ממעשה, רשלנות, לרבות מחדל, טעות או השמטה, מצג בלתי נכון, הצהרה רשלנית שנעשו בתום לב, בקשר </w:t>
      </w:r>
      <w:bookmarkEnd w:id="278"/>
      <w:bookmarkEnd w:id="279"/>
      <w:r w:rsidRPr="00AA63F7">
        <w:rPr>
          <w:rFonts w:ascii="David" w:hAnsi="David" w:cs="David" w:hint="eastAsia"/>
          <w:rtl/>
        </w:rPr>
        <w:t>למכרז</w:t>
      </w:r>
      <w:r w:rsidRPr="00AA63F7">
        <w:rPr>
          <w:rFonts w:ascii="David" w:hAnsi="David" w:cs="David"/>
          <w:rtl/>
        </w:rPr>
        <w:t xml:space="preserve"> ל</w:t>
      </w:r>
      <w:r w:rsidRPr="00AA63F7">
        <w:rPr>
          <w:rFonts w:ascii="David" w:hAnsi="David" w:cs="David" w:hint="eastAsia"/>
          <w:rtl/>
        </w:rPr>
        <w:t>מתן</w:t>
      </w:r>
      <w:r w:rsidRPr="00AA63F7">
        <w:rPr>
          <w:rFonts w:ascii="David" w:hAnsi="David" w:cs="David"/>
          <w:rtl/>
        </w:rPr>
        <w:t xml:space="preserve"> שירותי ייעוץ בתחומי תכנון מדיניות והיבטים נלווים </w:t>
      </w:r>
      <w:r w:rsidRPr="00AA63F7">
        <w:rPr>
          <w:rFonts w:ascii="David" w:hAnsi="David" w:cs="David" w:hint="eastAsia"/>
          <w:rtl/>
        </w:rPr>
        <w:t>עבור</w:t>
      </w:r>
      <w:r w:rsidRPr="00AA63F7">
        <w:rPr>
          <w:rFonts w:ascii="David" w:hAnsi="David" w:cs="David"/>
          <w:rtl/>
        </w:rPr>
        <w:t xml:space="preserve"> </w:t>
      </w:r>
      <w:r w:rsidRPr="00AA63F7">
        <w:rPr>
          <w:rFonts w:ascii="David" w:hAnsi="David" w:cs="David" w:hint="eastAsia"/>
          <w:rtl/>
        </w:rPr>
        <w:t>משרדי</w:t>
      </w:r>
      <w:r w:rsidRPr="00AA63F7">
        <w:rPr>
          <w:rFonts w:ascii="David" w:hAnsi="David" w:cs="David"/>
          <w:rtl/>
        </w:rPr>
        <w:t xml:space="preserve"> </w:t>
      </w:r>
      <w:r w:rsidRPr="00AA63F7">
        <w:rPr>
          <w:rFonts w:ascii="David" w:hAnsi="David" w:cs="David" w:hint="eastAsia"/>
          <w:rtl/>
        </w:rPr>
        <w:t>הממשלה</w:t>
      </w:r>
      <w:r w:rsidRPr="00AA63F7">
        <w:rPr>
          <w:rFonts w:ascii="David" w:hAnsi="David" w:cs="David"/>
          <w:rtl/>
        </w:rPr>
        <w:t xml:space="preserve"> </w:t>
      </w:r>
      <w:r w:rsidRPr="00AA63F7">
        <w:rPr>
          <w:rFonts w:ascii="David" w:hAnsi="David" w:cs="David" w:hint="eastAsia"/>
          <w:rtl/>
        </w:rPr>
        <w:t>יחידות</w:t>
      </w:r>
      <w:r w:rsidRPr="00AA63F7">
        <w:rPr>
          <w:rFonts w:ascii="David" w:hAnsi="David" w:cs="David"/>
          <w:rtl/>
        </w:rPr>
        <w:t xml:space="preserve"> </w:t>
      </w:r>
      <w:r w:rsidRPr="00AA63F7">
        <w:rPr>
          <w:rFonts w:ascii="David" w:hAnsi="David" w:cs="David" w:hint="eastAsia"/>
          <w:rtl/>
        </w:rPr>
        <w:t>הסמך</w:t>
      </w:r>
      <w:r w:rsidRPr="00AA63F7">
        <w:rPr>
          <w:rFonts w:ascii="David" w:hAnsi="David" w:cs="David"/>
          <w:rtl/>
        </w:rPr>
        <w:t xml:space="preserve"> </w:t>
      </w:r>
      <w:r w:rsidRPr="00AA63F7">
        <w:rPr>
          <w:rFonts w:ascii="David" w:hAnsi="David" w:cs="David" w:hint="eastAsia"/>
          <w:rtl/>
        </w:rPr>
        <w:t>וגופים</w:t>
      </w:r>
      <w:r w:rsidRPr="00AA63F7">
        <w:rPr>
          <w:rFonts w:ascii="David" w:hAnsi="David" w:cs="David"/>
          <w:rtl/>
        </w:rPr>
        <w:t xml:space="preserve"> </w:t>
      </w:r>
      <w:r w:rsidRPr="00AA63F7">
        <w:rPr>
          <w:rFonts w:ascii="David" w:hAnsi="David" w:cs="David" w:hint="eastAsia"/>
          <w:rtl/>
        </w:rPr>
        <w:t>נלווים</w:t>
      </w:r>
      <w:r w:rsidRPr="00AA63F7">
        <w:rPr>
          <w:rFonts w:ascii="David" w:hAnsi="David" w:cs="David"/>
          <w:rtl/>
        </w:rPr>
        <w:t xml:space="preserve">, </w:t>
      </w:r>
      <w:r w:rsidRPr="00AA63F7">
        <w:rPr>
          <w:rFonts w:ascii="David" w:hAnsi="David" w:cs="David" w:hint="eastAsia"/>
          <w:b/>
          <w:bCs/>
          <w:rtl/>
        </w:rPr>
        <w:t>בהתמחו</w:t>
      </w:r>
      <w:r w:rsidR="008533B5">
        <w:rPr>
          <w:rFonts w:ascii="David" w:hAnsi="David" w:cs="David" w:hint="cs"/>
          <w:b/>
          <w:bCs/>
          <w:rtl/>
        </w:rPr>
        <w:t>יו</w:t>
      </w:r>
      <w:r w:rsidRPr="00AA63F7">
        <w:rPr>
          <w:rFonts w:ascii="David" w:hAnsi="David" w:cs="David" w:hint="eastAsia"/>
          <w:b/>
          <w:bCs/>
          <w:rtl/>
        </w:rPr>
        <w:t>ת</w:t>
      </w:r>
      <w:r w:rsidRPr="00AA63F7">
        <w:rPr>
          <w:rFonts w:ascii="David" w:hAnsi="David" w:cs="David"/>
          <w:b/>
          <w:bCs/>
          <w:rtl/>
        </w:rPr>
        <w:t xml:space="preserve"> </w:t>
      </w:r>
      <w:r w:rsidR="008533B5">
        <w:rPr>
          <w:rFonts w:ascii="David" w:hAnsi="David" w:cs="David" w:hint="cs"/>
          <w:b/>
          <w:bCs/>
          <w:rtl/>
        </w:rPr>
        <w:t>המסומנות להלן</w:t>
      </w:r>
      <w:r w:rsidRPr="00AA63F7">
        <w:rPr>
          <w:rFonts w:ascii="David" w:hAnsi="David" w:cs="David"/>
          <w:b/>
          <w:bCs/>
          <w:rtl/>
        </w:rPr>
        <w:t xml:space="preserve"> (</w:t>
      </w:r>
      <w:r>
        <w:rPr>
          <w:rFonts w:ascii="David" w:hAnsi="David" w:cs="David" w:hint="cs"/>
          <w:b/>
          <w:bCs/>
          <w:rtl/>
        </w:rPr>
        <w:t>יש</w:t>
      </w:r>
      <w:r w:rsidRPr="00211339">
        <w:rPr>
          <w:rFonts w:ascii="David" w:hAnsi="David" w:cs="David"/>
          <w:b/>
          <w:bCs/>
          <w:rtl/>
        </w:rPr>
        <w:t xml:space="preserve"> </w:t>
      </w:r>
      <w:r>
        <w:rPr>
          <w:rFonts w:ascii="David" w:hAnsi="David" w:cs="David" w:hint="cs"/>
          <w:b/>
          <w:bCs/>
          <w:rtl/>
        </w:rPr>
        <w:t>ל</w:t>
      </w:r>
      <w:r w:rsidR="008533B5">
        <w:rPr>
          <w:rFonts w:ascii="David" w:hAnsi="David" w:cs="David" w:hint="cs"/>
          <w:b/>
          <w:bCs/>
          <w:rtl/>
        </w:rPr>
        <w:t>סמן</w:t>
      </w:r>
      <w:r w:rsidRPr="00211339">
        <w:rPr>
          <w:rFonts w:ascii="David" w:hAnsi="David" w:cs="David"/>
          <w:b/>
          <w:bCs/>
          <w:rtl/>
        </w:rPr>
        <w:t xml:space="preserve"> </w:t>
      </w:r>
      <w:r w:rsidRPr="00211339">
        <w:rPr>
          <w:rFonts w:ascii="David" w:hAnsi="David" w:cs="David" w:hint="eastAsia"/>
          <w:b/>
          <w:bCs/>
          <w:rtl/>
        </w:rPr>
        <w:t>את</w:t>
      </w:r>
      <w:r w:rsidRPr="00211339">
        <w:rPr>
          <w:rFonts w:ascii="David" w:hAnsi="David" w:cs="David"/>
          <w:b/>
          <w:bCs/>
          <w:rtl/>
        </w:rPr>
        <w:t xml:space="preserve"> </w:t>
      </w:r>
      <w:r w:rsidRPr="00211339">
        <w:rPr>
          <w:rFonts w:ascii="David" w:hAnsi="David" w:cs="David" w:hint="eastAsia"/>
          <w:b/>
          <w:bCs/>
          <w:rtl/>
        </w:rPr>
        <w:t>ההתמחו</w:t>
      </w:r>
      <w:r w:rsidR="008533B5">
        <w:rPr>
          <w:rFonts w:ascii="David" w:hAnsi="David" w:cs="David" w:hint="cs"/>
          <w:b/>
          <w:bCs/>
          <w:rtl/>
        </w:rPr>
        <w:t>יו</w:t>
      </w:r>
      <w:r w:rsidRPr="00211339">
        <w:rPr>
          <w:rFonts w:ascii="David" w:hAnsi="David" w:cs="David" w:hint="eastAsia"/>
          <w:b/>
          <w:bCs/>
          <w:rtl/>
        </w:rPr>
        <w:t>ת</w:t>
      </w:r>
      <w:r w:rsidRPr="00211339">
        <w:rPr>
          <w:rFonts w:ascii="David" w:hAnsi="David" w:cs="David"/>
          <w:b/>
          <w:bCs/>
          <w:rtl/>
        </w:rPr>
        <w:t xml:space="preserve"> </w:t>
      </w:r>
      <w:r w:rsidRPr="00211339">
        <w:rPr>
          <w:rFonts w:ascii="David" w:hAnsi="David" w:cs="David" w:hint="eastAsia"/>
          <w:b/>
          <w:bCs/>
          <w:rtl/>
        </w:rPr>
        <w:t>הרלבנטי</w:t>
      </w:r>
      <w:r w:rsidR="008533B5">
        <w:rPr>
          <w:rFonts w:ascii="David" w:hAnsi="David" w:cs="David" w:hint="cs"/>
          <w:b/>
          <w:bCs/>
          <w:rtl/>
        </w:rPr>
        <w:t>ו</w:t>
      </w:r>
      <w:r w:rsidRPr="00211339">
        <w:rPr>
          <w:rFonts w:ascii="David" w:hAnsi="David" w:cs="David" w:hint="eastAsia"/>
          <w:b/>
          <w:bCs/>
          <w:rtl/>
        </w:rPr>
        <w:t>ת</w:t>
      </w:r>
      <w:r w:rsidRPr="00211339">
        <w:rPr>
          <w:rFonts w:ascii="David" w:hAnsi="David" w:cs="David"/>
          <w:b/>
          <w:bCs/>
          <w:rtl/>
        </w:rPr>
        <w:t>)</w:t>
      </w:r>
      <w:r>
        <w:rPr>
          <w:rFonts w:ascii="David" w:hAnsi="David" w:cs="David" w:hint="cs"/>
          <w:rtl/>
        </w:rPr>
        <w:t xml:space="preserve"> בפנייה פרטנית מס' _____</w:t>
      </w:r>
      <w:r w:rsidRPr="001914C4">
        <w:rPr>
          <w:rFonts w:ascii="David" w:hAnsi="David" w:cs="David"/>
          <w:rtl/>
        </w:rPr>
        <w:t xml:space="preserve"> בהתאם </w:t>
      </w:r>
      <w:r w:rsidRPr="001914C4">
        <w:rPr>
          <w:rFonts w:ascii="David" w:hAnsi="David" w:cs="David" w:hint="eastAsia"/>
          <w:rtl/>
        </w:rPr>
        <w:t>למכרז</w:t>
      </w:r>
      <w:r w:rsidRPr="001914C4">
        <w:rPr>
          <w:rFonts w:ascii="David" w:hAnsi="David" w:cs="David"/>
          <w:rtl/>
        </w:rPr>
        <w:t xml:space="preserve"> </w:t>
      </w:r>
      <w:r w:rsidRPr="001914C4">
        <w:rPr>
          <w:rFonts w:ascii="David" w:hAnsi="David" w:cs="David" w:hint="eastAsia"/>
          <w:rtl/>
        </w:rPr>
        <w:t>ול</w:t>
      </w:r>
      <w:r w:rsidRPr="001914C4">
        <w:rPr>
          <w:rFonts w:ascii="David" w:hAnsi="David" w:cs="David"/>
          <w:rtl/>
        </w:rPr>
        <w:t xml:space="preserve">חוזה עם מדינת ישראל - משרד האוצר;   </w:t>
      </w:r>
    </w:p>
    <w:p w14:paraId="1D8FF6DB" w14:textId="77777777" w:rsidR="00FF0550" w:rsidRPr="00FF0550" w:rsidRDefault="00FF0550">
      <w:pPr>
        <w:bidi w:val="0"/>
        <w:spacing w:before="200" w:after="200" w:line="276" w:lineRule="auto"/>
        <w:rPr>
          <w:rFonts w:ascii="David" w:hAnsi="David" w:cs="David"/>
          <w:b/>
          <w:bCs/>
          <w:rtl/>
        </w:rPr>
      </w:pPr>
      <w:r w:rsidRPr="00FF0550">
        <w:rPr>
          <w:rFonts w:ascii="David" w:hAnsi="David" w:cs="David"/>
          <w:b/>
          <w:bCs/>
          <w:rtl/>
        </w:rPr>
        <w:br w:type="page"/>
      </w:r>
    </w:p>
    <w:p w14:paraId="67CDC04E" w14:textId="209C0C48" w:rsidR="001810DA" w:rsidRPr="00211339" w:rsidRDefault="001810DA" w:rsidP="001810DA">
      <w:pPr>
        <w:pStyle w:val="af9"/>
        <w:widowControl w:val="0"/>
        <w:spacing w:after="120" w:line="360" w:lineRule="auto"/>
        <w:ind w:firstLine="687"/>
        <w:jc w:val="both"/>
        <w:rPr>
          <w:rFonts w:ascii="David" w:hAnsi="David" w:cs="David"/>
        </w:rPr>
      </w:pPr>
      <w:r w:rsidRPr="001914C4">
        <w:rPr>
          <w:rFonts w:ascii="David" w:hAnsi="David" w:cs="David" w:hint="eastAsia"/>
          <w:b/>
          <w:bCs/>
          <w:u w:val="single"/>
          <w:rtl/>
        </w:rPr>
        <w:lastRenderedPageBreak/>
        <w:t>סוגי</w:t>
      </w:r>
      <w:r w:rsidRPr="001914C4">
        <w:rPr>
          <w:rFonts w:ascii="David" w:hAnsi="David" w:cs="David"/>
          <w:b/>
          <w:bCs/>
          <w:u w:val="single"/>
          <w:rtl/>
        </w:rPr>
        <w:t xml:space="preserve"> </w:t>
      </w:r>
      <w:r w:rsidRPr="001914C4">
        <w:rPr>
          <w:rFonts w:ascii="David" w:hAnsi="David" w:cs="David" w:hint="eastAsia"/>
          <w:b/>
          <w:bCs/>
          <w:u w:val="single"/>
          <w:rtl/>
        </w:rPr>
        <w:t>ההתמחויות</w:t>
      </w:r>
      <w:r w:rsidRPr="00211339">
        <w:rPr>
          <w:rFonts w:ascii="David" w:hAnsi="David" w:cs="David"/>
          <w:rtl/>
        </w:rPr>
        <w:t xml:space="preserve">:       </w:t>
      </w:r>
    </w:p>
    <w:p w14:paraId="5B5764FF" w14:textId="77777777" w:rsidR="001810DA" w:rsidRPr="00A355CF" w:rsidRDefault="001810DA" w:rsidP="0027141C">
      <w:pPr>
        <w:numPr>
          <w:ilvl w:val="0"/>
          <w:numId w:val="106"/>
        </w:numPr>
        <w:spacing w:line="360" w:lineRule="auto"/>
        <w:jc w:val="both"/>
        <w:rPr>
          <w:rFonts w:ascii="David" w:hAnsi="David" w:cs="David"/>
          <w:b/>
          <w:bCs/>
        </w:rPr>
      </w:pPr>
      <w:r w:rsidRPr="00211339">
        <w:rPr>
          <w:rFonts w:ascii="David" w:hAnsi="David" w:cs="David" w:hint="eastAsia"/>
          <w:bCs/>
          <w:rtl/>
        </w:rPr>
        <w:t>תכניות</w:t>
      </w:r>
      <w:r w:rsidRPr="00211339">
        <w:rPr>
          <w:rFonts w:ascii="David" w:hAnsi="David" w:cs="David"/>
          <w:bCs/>
          <w:rtl/>
        </w:rPr>
        <w:t xml:space="preserve"> </w:t>
      </w:r>
      <w:r w:rsidRPr="00211339">
        <w:rPr>
          <w:rFonts w:ascii="David" w:hAnsi="David" w:cs="David" w:hint="eastAsia"/>
          <w:bCs/>
          <w:rtl/>
        </w:rPr>
        <w:t>עבודה</w:t>
      </w:r>
    </w:p>
    <w:p w14:paraId="42CA83B9" w14:textId="77777777" w:rsidR="001810DA" w:rsidRPr="00A355CF" w:rsidRDefault="001810DA" w:rsidP="0027141C">
      <w:pPr>
        <w:numPr>
          <w:ilvl w:val="0"/>
          <w:numId w:val="106"/>
        </w:numPr>
        <w:spacing w:line="360" w:lineRule="auto"/>
        <w:jc w:val="both"/>
        <w:rPr>
          <w:rFonts w:ascii="David" w:hAnsi="David" w:cs="David"/>
          <w:b/>
          <w:bCs/>
        </w:rPr>
      </w:pPr>
      <w:r w:rsidRPr="00A355CF">
        <w:rPr>
          <w:rFonts w:ascii="David" w:hAnsi="David" w:cs="David" w:hint="eastAsia"/>
          <w:bCs/>
          <w:rtl/>
        </w:rPr>
        <w:t>תכנון</w:t>
      </w:r>
      <w:r w:rsidRPr="00A355CF">
        <w:rPr>
          <w:rFonts w:ascii="David" w:hAnsi="David" w:cs="David"/>
          <w:bCs/>
          <w:rtl/>
        </w:rPr>
        <w:t xml:space="preserve"> מדיניות </w:t>
      </w:r>
    </w:p>
    <w:p w14:paraId="6E2C1810" w14:textId="77777777" w:rsidR="001810DA" w:rsidRPr="00211339" w:rsidRDefault="001810DA" w:rsidP="0027141C">
      <w:pPr>
        <w:numPr>
          <w:ilvl w:val="0"/>
          <w:numId w:val="106"/>
        </w:numPr>
        <w:spacing w:line="360" w:lineRule="auto"/>
        <w:jc w:val="both"/>
        <w:rPr>
          <w:rFonts w:ascii="David" w:hAnsi="David" w:cs="David"/>
          <w:b/>
          <w:bCs/>
        </w:rPr>
      </w:pPr>
      <w:r w:rsidRPr="00211339">
        <w:rPr>
          <w:rFonts w:ascii="David" w:hAnsi="David" w:cs="David" w:hint="eastAsia"/>
          <w:bCs/>
          <w:rtl/>
        </w:rPr>
        <w:t>אסטרטגיה</w:t>
      </w:r>
    </w:p>
    <w:p w14:paraId="2CA3FF12" w14:textId="77777777" w:rsidR="001810DA" w:rsidRPr="00211339" w:rsidRDefault="001810DA" w:rsidP="0027141C">
      <w:pPr>
        <w:numPr>
          <w:ilvl w:val="0"/>
          <w:numId w:val="106"/>
        </w:numPr>
        <w:spacing w:line="360" w:lineRule="auto"/>
        <w:jc w:val="both"/>
        <w:rPr>
          <w:rFonts w:ascii="David" w:hAnsi="David" w:cs="David"/>
          <w:b/>
          <w:bCs/>
        </w:rPr>
      </w:pPr>
      <w:r w:rsidRPr="00211339">
        <w:rPr>
          <w:rFonts w:ascii="David" w:hAnsi="David" w:cs="David" w:hint="eastAsia"/>
          <w:bCs/>
          <w:rtl/>
        </w:rPr>
        <w:t>תכנון</w:t>
      </w:r>
      <w:r w:rsidRPr="00211339">
        <w:rPr>
          <w:rFonts w:ascii="David" w:hAnsi="David" w:cs="David"/>
          <w:bCs/>
          <w:rtl/>
        </w:rPr>
        <w:t xml:space="preserve"> – תקצוב וסקירת הוצאות</w:t>
      </w:r>
    </w:p>
    <w:p w14:paraId="2A7D26B0" w14:textId="77777777" w:rsidR="001810DA" w:rsidRPr="00211339" w:rsidRDefault="001810DA" w:rsidP="0027141C">
      <w:pPr>
        <w:numPr>
          <w:ilvl w:val="0"/>
          <w:numId w:val="106"/>
        </w:numPr>
        <w:spacing w:line="360" w:lineRule="auto"/>
        <w:jc w:val="both"/>
        <w:rPr>
          <w:rFonts w:ascii="David" w:hAnsi="David" w:cs="David"/>
          <w:b/>
          <w:bCs/>
        </w:rPr>
      </w:pPr>
      <w:r w:rsidRPr="00211339">
        <w:rPr>
          <w:rFonts w:ascii="David" w:hAnsi="David" w:cs="David" w:hint="eastAsia"/>
          <w:bCs/>
          <w:rtl/>
        </w:rPr>
        <w:t>מחקר</w:t>
      </w:r>
      <w:r w:rsidRPr="00211339">
        <w:rPr>
          <w:rFonts w:ascii="David" w:hAnsi="David" w:cs="David"/>
          <w:bCs/>
          <w:rtl/>
        </w:rPr>
        <w:t xml:space="preserve"> </w:t>
      </w:r>
      <w:r w:rsidRPr="00211339">
        <w:rPr>
          <w:rFonts w:ascii="David" w:hAnsi="David" w:cs="David" w:hint="eastAsia"/>
          <w:bCs/>
          <w:rtl/>
        </w:rPr>
        <w:t>ונתונים</w:t>
      </w:r>
    </w:p>
    <w:p w14:paraId="1E41FCEA" w14:textId="77777777" w:rsidR="001810DA" w:rsidRPr="00A355CF" w:rsidRDefault="001810DA" w:rsidP="0027141C">
      <w:pPr>
        <w:numPr>
          <w:ilvl w:val="0"/>
          <w:numId w:val="106"/>
        </w:numPr>
        <w:spacing w:line="360" w:lineRule="auto"/>
        <w:jc w:val="both"/>
        <w:rPr>
          <w:rFonts w:ascii="David" w:hAnsi="David" w:cs="David"/>
          <w:b/>
          <w:bCs/>
        </w:rPr>
      </w:pPr>
      <w:r w:rsidRPr="00211339">
        <w:rPr>
          <w:rFonts w:ascii="David" w:hAnsi="David" w:cs="David" w:hint="eastAsia"/>
          <w:bCs/>
          <w:rtl/>
        </w:rPr>
        <w:t>שיתוף</w:t>
      </w:r>
      <w:r w:rsidRPr="00211339">
        <w:rPr>
          <w:rFonts w:ascii="David" w:hAnsi="David" w:cs="David"/>
          <w:bCs/>
          <w:rtl/>
        </w:rPr>
        <w:t xml:space="preserve"> </w:t>
      </w:r>
      <w:r w:rsidRPr="00211339">
        <w:rPr>
          <w:rFonts w:ascii="David" w:hAnsi="David" w:cs="David" w:hint="eastAsia"/>
          <w:bCs/>
          <w:rtl/>
        </w:rPr>
        <w:t>ציבור</w:t>
      </w:r>
    </w:p>
    <w:p w14:paraId="649061B7" w14:textId="77777777" w:rsidR="001810DA" w:rsidRDefault="001810DA" w:rsidP="0027141C">
      <w:pPr>
        <w:numPr>
          <w:ilvl w:val="0"/>
          <w:numId w:val="106"/>
        </w:numPr>
        <w:spacing w:line="360" w:lineRule="auto"/>
        <w:jc w:val="both"/>
        <w:rPr>
          <w:rFonts w:ascii="David" w:hAnsi="David" w:cs="David"/>
          <w:b/>
          <w:bCs/>
        </w:rPr>
      </w:pPr>
      <w:r w:rsidRPr="00211339">
        <w:rPr>
          <w:rFonts w:ascii="David" w:hAnsi="David" w:cs="David" w:hint="eastAsia"/>
          <w:bCs/>
          <w:rtl/>
        </w:rPr>
        <w:t>הון</w:t>
      </w:r>
      <w:r w:rsidRPr="00211339">
        <w:rPr>
          <w:rFonts w:ascii="David" w:hAnsi="David" w:cs="David"/>
          <w:bCs/>
          <w:rtl/>
        </w:rPr>
        <w:t xml:space="preserve"> </w:t>
      </w:r>
      <w:r w:rsidRPr="00211339">
        <w:rPr>
          <w:rFonts w:ascii="David" w:hAnsi="David" w:cs="David" w:hint="eastAsia"/>
          <w:bCs/>
          <w:rtl/>
        </w:rPr>
        <w:t>אנושי</w:t>
      </w:r>
    </w:p>
    <w:p w14:paraId="120198FA" w14:textId="77777777" w:rsidR="00A355CF" w:rsidRPr="00211339" w:rsidRDefault="007C58E5" w:rsidP="0027141C">
      <w:pPr>
        <w:numPr>
          <w:ilvl w:val="0"/>
          <w:numId w:val="106"/>
        </w:numPr>
        <w:spacing w:line="360" w:lineRule="auto"/>
        <w:jc w:val="both"/>
        <w:rPr>
          <w:rFonts w:ascii="David" w:hAnsi="David" w:cs="David"/>
          <w:b/>
          <w:bCs/>
          <w:rtl/>
        </w:rPr>
      </w:pPr>
      <w:r>
        <w:rPr>
          <w:rFonts w:ascii="David" w:hAnsi="David" w:cs="David" w:hint="cs"/>
          <w:b/>
          <w:bCs/>
          <w:rtl/>
        </w:rPr>
        <w:t>כלים חדשניים לתהליכי חשיבה</w:t>
      </w:r>
    </w:p>
    <w:p w14:paraId="62566D15" w14:textId="77777777" w:rsidR="001810DA" w:rsidRPr="00A355CF" w:rsidRDefault="001810DA" w:rsidP="0027141C">
      <w:pPr>
        <w:pStyle w:val="af9"/>
        <w:widowControl w:val="0"/>
        <w:numPr>
          <w:ilvl w:val="1"/>
          <w:numId w:val="105"/>
        </w:numPr>
        <w:spacing w:after="120" w:line="360" w:lineRule="auto"/>
        <w:contextualSpacing w:val="0"/>
        <w:jc w:val="both"/>
        <w:rPr>
          <w:rFonts w:ascii="David" w:hAnsi="David" w:cs="David"/>
          <w:b/>
          <w:bCs/>
          <w:u w:val="single"/>
        </w:rPr>
      </w:pPr>
      <w:r w:rsidRPr="00211339">
        <w:rPr>
          <w:rFonts w:ascii="David" w:hAnsi="David" w:cs="David"/>
          <w:rtl/>
        </w:rPr>
        <w:t xml:space="preserve">גבול האחריות לא יפחת מסך 1,000,000 ₪ למקרה ולתקופת הביטוח (שנה); </w:t>
      </w:r>
    </w:p>
    <w:p w14:paraId="28A3BCA9" w14:textId="2E457508" w:rsidR="001810DA" w:rsidRPr="00A355CF" w:rsidRDefault="001810DA" w:rsidP="0027141C">
      <w:pPr>
        <w:pStyle w:val="af9"/>
        <w:widowControl w:val="0"/>
        <w:numPr>
          <w:ilvl w:val="1"/>
          <w:numId w:val="105"/>
        </w:numPr>
        <w:spacing w:after="120" w:line="360" w:lineRule="auto"/>
        <w:contextualSpacing w:val="0"/>
        <w:jc w:val="both"/>
        <w:rPr>
          <w:rFonts w:ascii="David" w:hAnsi="David" w:cs="David"/>
          <w:b/>
          <w:bCs/>
          <w:u w:val="single"/>
        </w:rPr>
      </w:pPr>
      <w:r w:rsidRPr="00A355CF">
        <w:rPr>
          <w:rFonts w:ascii="David" w:hAnsi="David" w:cs="David"/>
          <w:rtl/>
        </w:rPr>
        <w:t>הכיסוי על פי הפוליס</w:t>
      </w:r>
      <w:r w:rsidR="00DF2598">
        <w:rPr>
          <w:rFonts w:ascii="David" w:hAnsi="David" w:cs="David"/>
          <w:rtl/>
        </w:rPr>
        <w:t>ה יורחב לכלול את ההרחבות הבאות:</w:t>
      </w:r>
    </w:p>
    <w:p w14:paraId="2C8966CD" w14:textId="77777777" w:rsidR="001810DA" w:rsidRPr="00A355CF" w:rsidRDefault="001810DA" w:rsidP="0027141C">
      <w:pPr>
        <w:pStyle w:val="af9"/>
        <w:widowControl w:val="0"/>
        <w:numPr>
          <w:ilvl w:val="2"/>
          <w:numId w:val="105"/>
        </w:numPr>
        <w:spacing w:after="120" w:line="360" w:lineRule="auto"/>
        <w:contextualSpacing w:val="0"/>
        <w:jc w:val="both"/>
        <w:rPr>
          <w:rFonts w:ascii="David" w:hAnsi="David" w:cs="David"/>
          <w:b/>
          <w:bCs/>
          <w:u w:val="single"/>
        </w:rPr>
      </w:pPr>
      <w:bookmarkStart w:id="280" w:name="_Hlk482004300"/>
      <w:r w:rsidRPr="00A355CF">
        <w:rPr>
          <w:rFonts w:ascii="David" w:hAnsi="David" w:cs="David" w:hint="eastAsia"/>
          <w:rtl/>
        </w:rPr>
        <w:t>מרמה</w:t>
      </w:r>
      <w:r w:rsidRPr="00A355CF">
        <w:rPr>
          <w:rFonts w:ascii="David" w:hAnsi="David" w:cs="David"/>
          <w:rtl/>
        </w:rPr>
        <w:t xml:space="preserve"> </w:t>
      </w:r>
      <w:r w:rsidRPr="00A355CF">
        <w:rPr>
          <w:rFonts w:ascii="David" w:hAnsi="David" w:cs="David" w:hint="eastAsia"/>
          <w:rtl/>
        </w:rPr>
        <w:t>ואי</w:t>
      </w:r>
      <w:r w:rsidRPr="00A355CF">
        <w:rPr>
          <w:rFonts w:ascii="David" w:hAnsi="David" w:cs="David"/>
          <w:rtl/>
        </w:rPr>
        <w:t xml:space="preserve"> </w:t>
      </w:r>
      <w:r w:rsidRPr="00A355CF">
        <w:rPr>
          <w:rFonts w:ascii="David" w:hAnsi="David" w:cs="David" w:hint="eastAsia"/>
          <w:rtl/>
        </w:rPr>
        <w:t>יושר</w:t>
      </w:r>
      <w:r w:rsidRPr="00A355CF">
        <w:rPr>
          <w:rFonts w:ascii="David" w:hAnsi="David" w:cs="David"/>
          <w:rtl/>
        </w:rPr>
        <w:t xml:space="preserve"> </w:t>
      </w:r>
      <w:r w:rsidRPr="00A355CF">
        <w:rPr>
          <w:rFonts w:ascii="David" w:hAnsi="David" w:cs="David" w:hint="eastAsia"/>
          <w:rtl/>
        </w:rPr>
        <w:t>של</w:t>
      </w:r>
      <w:r w:rsidRPr="00A355CF">
        <w:rPr>
          <w:rFonts w:ascii="David" w:hAnsi="David" w:cs="David"/>
          <w:rtl/>
        </w:rPr>
        <w:t xml:space="preserve"> </w:t>
      </w:r>
      <w:r w:rsidRPr="00A355CF">
        <w:rPr>
          <w:rFonts w:ascii="David" w:hAnsi="David" w:cs="David" w:hint="eastAsia"/>
          <w:rtl/>
        </w:rPr>
        <w:t>עובדים</w:t>
      </w:r>
      <w:r w:rsidRPr="00A355CF">
        <w:rPr>
          <w:rFonts w:ascii="David" w:hAnsi="David" w:cs="David"/>
          <w:rtl/>
        </w:rPr>
        <w:t>;</w:t>
      </w:r>
      <w:r w:rsidRPr="00A355CF">
        <w:rPr>
          <w:rFonts w:ascii="David" w:hAnsi="David" w:cs="David"/>
          <w:rtl/>
        </w:rPr>
        <w:tab/>
      </w:r>
    </w:p>
    <w:p w14:paraId="2E39A449" w14:textId="77777777" w:rsidR="001810DA" w:rsidRPr="00A355CF" w:rsidRDefault="001810DA" w:rsidP="0027141C">
      <w:pPr>
        <w:pStyle w:val="af9"/>
        <w:widowControl w:val="0"/>
        <w:numPr>
          <w:ilvl w:val="2"/>
          <w:numId w:val="105"/>
        </w:numPr>
        <w:spacing w:after="120" w:line="360" w:lineRule="auto"/>
        <w:contextualSpacing w:val="0"/>
        <w:jc w:val="both"/>
        <w:rPr>
          <w:rFonts w:ascii="David" w:hAnsi="David" w:cs="David"/>
          <w:b/>
          <w:bCs/>
          <w:u w:val="single"/>
        </w:rPr>
      </w:pPr>
      <w:r w:rsidRPr="00A355CF">
        <w:rPr>
          <w:rFonts w:ascii="David" w:hAnsi="David" w:cs="David" w:hint="eastAsia"/>
          <w:rtl/>
        </w:rPr>
        <w:t>אחריות</w:t>
      </w:r>
      <w:r w:rsidRPr="00A355CF">
        <w:rPr>
          <w:rFonts w:ascii="David" w:hAnsi="David" w:cs="David"/>
          <w:rtl/>
        </w:rPr>
        <w:t xml:space="preserve"> </w:t>
      </w:r>
      <w:r w:rsidRPr="00A355CF">
        <w:rPr>
          <w:rFonts w:ascii="David" w:hAnsi="David" w:cs="David" w:hint="eastAsia"/>
          <w:rtl/>
        </w:rPr>
        <w:t>צולבת</w:t>
      </w:r>
      <w:r w:rsidRPr="00A355CF">
        <w:rPr>
          <w:rFonts w:ascii="David" w:hAnsi="David" w:cs="David"/>
          <w:rtl/>
        </w:rPr>
        <w:t xml:space="preserve">, </w:t>
      </w:r>
      <w:r w:rsidRPr="00A355CF">
        <w:rPr>
          <w:rFonts w:ascii="David" w:hAnsi="David" w:cs="David" w:hint="eastAsia"/>
          <w:rtl/>
        </w:rPr>
        <w:t>אולם</w:t>
      </w:r>
      <w:r w:rsidRPr="00A355CF">
        <w:rPr>
          <w:rFonts w:ascii="David" w:hAnsi="David" w:cs="David"/>
          <w:rtl/>
        </w:rPr>
        <w:t xml:space="preserve"> </w:t>
      </w:r>
      <w:r w:rsidRPr="00A355CF">
        <w:rPr>
          <w:rFonts w:ascii="David" w:hAnsi="David" w:cs="David" w:hint="eastAsia"/>
          <w:rtl/>
        </w:rPr>
        <w:t>הכיסוי</w:t>
      </w:r>
      <w:r w:rsidRPr="00A355CF">
        <w:rPr>
          <w:rFonts w:ascii="David" w:hAnsi="David" w:cs="David"/>
          <w:rtl/>
        </w:rPr>
        <w:t xml:space="preserve"> </w:t>
      </w:r>
      <w:r w:rsidRPr="00A355CF">
        <w:rPr>
          <w:rFonts w:ascii="David" w:hAnsi="David" w:cs="David" w:hint="eastAsia"/>
          <w:rtl/>
        </w:rPr>
        <w:t>לא</w:t>
      </w:r>
      <w:r w:rsidRPr="00A355CF">
        <w:rPr>
          <w:rFonts w:ascii="David" w:hAnsi="David" w:cs="David"/>
          <w:rtl/>
        </w:rPr>
        <w:t xml:space="preserve"> </w:t>
      </w:r>
      <w:r w:rsidRPr="00A355CF">
        <w:rPr>
          <w:rFonts w:ascii="David" w:hAnsi="David" w:cs="David" w:hint="eastAsia"/>
          <w:rtl/>
        </w:rPr>
        <w:t>יחול</w:t>
      </w:r>
      <w:r w:rsidRPr="00A355CF">
        <w:rPr>
          <w:rFonts w:ascii="David" w:hAnsi="David" w:cs="David"/>
          <w:rtl/>
        </w:rPr>
        <w:t xml:space="preserve"> </w:t>
      </w:r>
      <w:r w:rsidRPr="00A355CF">
        <w:rPr>
          <w:rFonts w:ascii="David" w:hAnsi="David" w:cs="David" w:hint="eastAsia"/>
          <w:rtl/>
        </w:rPr>
        <w:t>על</w:t>
      </w:r>
      <w:r w:rsidRPr="00A355CF">
        <w:rPr>
          <w:rFonts w:ascii="David" w:hAnsi="David" w:cs="David"/>
          <w:rtl/>
        </w:rPr>
        <w:t xml:space="preserve"> </w:t>
      </w:r>
      <w:r w:rsidRPr="00A355CF">
        <w:rPr>
          <w:rFonts w:ascii="David" w:hAnsi="David" w:cs="David" w:hint="eastAsia"/>
          <w:rtl/>
        </w:rPr>
        <w:t>תביעות</w:t>
      </w:r>
      <w:r w:rsidRPr="00A355CF">
        <w:rPr>
          <w:rFonts w:ascii="David" w:hAnsi="David" w:cs="David"/>
          <w:rtl/>
        </w:rPr>
        <w:t xml:space="preserve"> </w:t>
      </w:r>
      <w:r w:rsidRPr="00A355CF">
        <w:rPr>
          <w:rFonts w:ascii="David" w:hAnsi="David" w:cs="David" w:hint="eastAsia"/>
          <w:rtl/>
        </w:rPr>
        <w:t>הספק</w:t>
      </w:r>
      <w:r w:rsidRPr="00A355CF">
        <w:rPr>
          <w:rFonts w:ascii="David" w:hAnsi="David" w:cs="David"/>
          <w:rtl/>
        </w:rPr>
        <w:t xml:space="preserve"> </w:t>
      </w:r>
      <w:r w:rsidRPr="00A355CF">
        <w:rPr>
          <w:rFonts w:ascii="David" w:hAnsi="David" w:cs="David" w:hint="eastAsia"/>
          <w:rtl/>
        </w:rPr>
        <w:t>כנגד</w:t>
      </w:r>
      <w:r w:rsidRPr="00A355CF">
        <w:rPr>
          <w:rFonts w:ascii="David" w:hAnsi="David" w:cs="David"/>
          <w:rtl/>
        </w:rPr>
        <w:t xml:space="preserve"> מדינת ישראל – משרד האוצר, משרדי הממשלה, יחידות הסמך והגופים הנלווים;</w:t>
      </w:r>
    </w:p>
    <w:p w14:paraId="746047E1" w14:textId="77777777" w:rsidR="001810DA" w:rsidRPr="00A355CF" w:rsidRDefault="001810DA" w:rsidP="0027141C">
      <w:pPr>
        <w:pStyle w:val="af9"/>
        <w:widowControl w:val="0"/>
        <w:numPr>
          <w:ilvl w:val="2"/>
          <w:numId w:val="105"/>
        </w:numPr>
        <w:spacing w:after="120" w:line="360" w:lineRule="auto"/>
        <w:contextualSpacing w:val="0"/>
        <w:jc w:val="both"/>
        <w:rPr>
          <w:rFonts w:ascii="David" w:hAnsi="David" w:cs="David"/>
          <w:b/>
          <w:bCs/>
          <w:u w:val="single"/>
        </w:rPr>
      </w:pPr>
      <w:r w:rsidRPr="00A355CF">
        <w:rPr>
          <w:rFonts w:ascii="David" w:hAnsi="David" w:cs="David"/>
          <w:rtl/>
        </w:rPr>
        <w:t>אובדן מסמכים, לרבות אובדן השימוש ו/או העיכוב עקב מקרה ביטוח;</w:t>
      </w:r>
    </w:p>
    <w:p w14:paraId="2CB267E5" w14:textId="7E4FF8E2" w:rsidR="001810DA" w:rsidRPr="00A355CF" w:rsidRDefault="001810DA" w:rsidP="0027141C">
      <w:pPr>
        <w:pStyle w:val="af9"/>
        <w:widowControl w:val="0"/>
        <w:numPr>
          <w:ilvl w:val="2"/>
          <w:numId w:val="105"/>
        </w:numPr>
        <w:spacing w:after="120" w:line="360" w:lineRule="auto"/>
        <w:contextualSpacing w:val="0"/>
        <w:jc w:val="both"/>
        <w:rPr>
          <w:rFonts w:ascii="David" w:hAnsi="David" w:cs="David"/>
          <w:b/>
          <w:bCs/>
          <w:u w:val="single"/>
        </w:rPr>
      </w:pPr>
      <w:r w:rsidRPr="00A355CF">
        <w:rPr>
          <w:rFonts w:ascii="David" w:hAnsi="David" w:cs="David" w:hint="eastAsia"/>
          <w:rtl/>
        </w:rPr>
        <w:t>הארכת</w:t>
      </w:r>
      <w:r w:rsidRPr="00A355CF">
        <w:rPr>
          <w:rFonts w:ascii="David" w:hAnsi="David" w:cs="David"/>
          <w:rtl/>
        </w:rPr>
        <w:t xml:space="preserve"> </w:t>
      </w:r>
      <w:r w:rsidRPr="00A355CF">
        <w:rPr>
          <w:rFonts w:ascii="David" w:hAnsi="David" w:cs="David" w:hint="eastAsia"/>
          <w:rtl/>
        </w:rPr>
        <w:t>תקופת</w:t>
      </w:r>
      <w:r w:rsidRPr="00A355CF">
        <w:rPr>
          <w:rFonts w:ascii="David" w:hAnsi="David" w:cs="David"/>
          <w:rtl/>
        </w:rPr>
        <w:t xml:space="preserve"> </w:t>
      </w:r>
      <w:r w:rsidRPr="00A355CF">
        <w:rPr>
          <w:rFonts w:ascii="David" w:hAnsi="David" w:cs="David" w:hint="eastAsia"/>
          <w:rtl/>
        </w:rPr>
        <w:t>הגילוי</w:t>
      </w:r>
      <w:r w:rsidRPr="00A355CF">
        <w:rPr>
          <w:rFonts w:ascii="David" w:hAnsi="David" w:cs="David"/>
          <w:rtl/>
        </w:rPr>
        <w:t xml:space="preserve"> </w:t>
      </w:r>
      <w:r w:rsidRPr="00A355CF">
        <w:rPr>
          <w:rFonts w:ascii="David" w:hAnsi="David" w:cs="David" w:hint="eastAsia"/>
          <w:rtl/>
        </w:rPr>
        <w:t>לפחות</w:t>
      </w:r>
      <w:r w:rsidRPr="00A355CF">
        <w:rPr>
          <w:rFonts w:ascii="David" w:hAnsi="David" w:cs="David"/>
          <w:rtl/>
        </w:rPr>
        <w:t xml:space="preserve"> 6 חודשים.</w:t>
      </w:r>
      <w:bookmarkEnd w:id="280"/>
    </w:p>
    <w:p w14:paraId="1A88CCE4" w14:textId="7DCAD43F" w:rsidR="001810DA" w:rsidRDefault="001810DA" w:rsidP="0053385C">
      <w:pPr>
        <w:pStyle w:val="af9"/>
        <w:widowControl w:val="0"/>
        <w:numPr>
          <w:ilvl w:val="1"/>
          <w:numId w:val="105"/>
        </w:numPr>
        <w:spacing w:after="120" w:line="360" w:lineRule="auto"/>
        <w:contextualSpacing w:val="0"/>
        <w:jc w:val="both"/>
      </w:pPr>
      <w:r w:rsidRPr="006353AD">
        <w:rPr>
          <w:rFonts w:ascii="David" w:hAnsi="David" w:cs="David" w:hint="eastAsia"/>
          <w:rtl/>
        </w:rPr>
        <w:t>הביטוח</w:t>
      </w:r>
      <w:r w:rsidRPr="006353AD">
        <w:rPr>
          <w:rFonts w:ascii="David" w:hAnsi="David" w:cs="David"/>
          <w:rtl/>
        </w:rPr>
        <w:t xml:space="preserve"> </w:t>
      </w:r>
      <w:r w:rsidRPr="006353AD">
        <w:rPr>
          <w:rFonts w:ascii="David" w:hAnsi="David" w:cs="David" w:hint="eastAsia"/>
          <w:rtl/>
        </w:rPr>
        <w:t>יורחב</w:t>
      </w:r>
      <w:r w:rsidRPr="006353AD">
        <w:rPr>
          <w:rFonts w:ascii="David" w:hAnsi="David" w:cs="David"/>
          <w:rtl/>
        </w:rPr>
        <w:t xml:space="preserve"> </w:t>
      </w:r>
      <w:r w:rsidRPr="006353AD">
        <w:rPr>
          <w:rFonts w:ascii="David" w:hAnsi="David" w:cs="David" w:hint="eastAsia"/>
          <w:rtl/>
        </w:rPr>
        <w:t>לשפות</w:t>
      </w:r>
      <w:r w:rsidRPr="006353AD">
        <w:rPr>
          <w:rFonts w:ascii="David" w:hAnsi="David" w:cs="David"/>
          <w:rtl/>
        </w:rPr>
        <w:t xml:space="preserve"> </w:t>
      </w:r>
      <w:r w:rsidRPr="006353AD">
        <w:rPr>
          <w:rFonts w:ascii="David" w:hAnsi="David" w:cs="David" w:hint="eastAsia"/>
          <w:rtl/>
        </w:rPr>
        <w:t>את</w:t>
      </w:r>
      <w:r w:rsidRPr="006353AD">
        <w:rPr>
          <w:rFonts w:ascii="David" w:hAnsi="David" w:cs="David"/>
          <w:rtl/>
        </w:rPr>
        <w:t xml:space="preserve"> </w:t>
      </w:r>
      <w:r w:rsidRPr="006353AD">
        <w:rPr>
          <w:rFonts w:ascii="David" w:hAnsi="David" w:cs="David" w:hint="eastAsia"/>
          <w:rtl/>
        </w:rPr>
        <w:t>מדינת</w:t>
      </w:r>
      <w:r w:rsidRPr="006353AD">
        <w:rPr>
          <w:rFonts w:ascii="David" w:hAnsi="David" w:cs="David"/>
          <w:rtl/>
        </w:rPr>
        <w:t xml:space="preserve"> </w:t>
      </w:r>
      <w:r w:rsidRPr="006353AD">
        <w:rPr>
          <w:rFonts w:ascii="David" w:hAnsi="David" w:cs="David" w:hint="eastAsia"/>
          <w:rtl/>
        </w:rPr>
        <w:t>ישראל</w:t>
      </w:r>
      <w:r w:rsidRPr="006353AD">
        <w:rPr>
          <w:rFonts w:ascii="David" w:hAnsi="David" w:cs="David"/>
          <w:rtl/>
        </w:rPr>
        <w:t xml:space="preserve"> – </w:t>
      </w:r>
      <w:r w:rsidRPr="006353AD">
        <w:rPr>
          <w:rFonts w:ascii="David" w:hAnsi="David" w:cs="David" w:hint="eastAsia"/>
          <w:rtl/>
        </w:rPr>
        <w:t>משרד</w:t>
      </w:r>
      <w:r w:rsidRPr="006353AD">
        <w:rPr>
          <w:rFonts w:ascii="David" w:hAnsi="David" w:cs="David"/>
          <w:rtl/>
        </w:rPr>
        <w:t xml:space="preserve"> </w:t>
      </w:r>
      <w:r w:rsidRPr="006353AD">
        <w:rPr>
          <w:rFonts w:ascii="David" w:hAnsi="David" w:cs="David" w:hint="eastAsia"/>
          <w:rtl/>
        </w:rPr>
        <w:t>האוצר</w:t>
      </w:r>
      <w:r w:rsidRPr="006353AD">
        <w:rPr>
          <w:rFonts w:ascii="David" w:hAnsi="David" w:cs="David"/>
          <w:rtl/>
        </w:rPr>
        <w:t xml:space="preserve">, </w:t>
      </w:r>
      <w:r w:rsidRPr="006353AD">
        <w:rPr>
          <w:rFonts w:ascii="David" w:hAnsi="David" w:cs="David" w:hint="eastAsia"/>
          <w:rtl/>
        </w:rPr>
        <w:t>משרדי</w:t>
      </w:r>
      <w:r w:rsidRPr="006353AD">
        <w:rPr>
          <w:rFonts w:ascii="David" w:hAnsi="David" w:cs="David"/>
          <w:rtl/>
        </w:rPr>
        <w:t xml:space="preserve"> </w:t>
      </w:r>
      <w:r w:rsidRPr="006353AD">
        <w:rPr>
          <w:rFonts w:ascii="David" w:hAnsi="David" w:cs="David" w:hint="eastAsia"/>
          <w:rtl/>
        </w:rPr>
        <w:t>הממשלה</w:t>
      </w:r>
      <w:r w:rsidRPr="006353AD">
        <w:rPr>
          <w:rFonts w:ascii="David" w:hAnsi="David" w:cs="David"/>
          <w:rtl/>
        </w:rPr>
        <w:t xml:space="preserve">, </w:t>
      </w:r>
      <w:r w:rsidRPr="006353AD">
        <w:rPr>
          <w:rFonts w:ascii="David" w:hAnsi="David" w:cs="David" w:hint="eastAsia"/>
          <w:rtl/>
        </w:rPr>
        <w:t>יחידות</w:t>
      </w:r>
      <w:r w:rsidRPr="006353AD">
        <w:rPr>
          <w:rFonts w:ascii="David" w:hAnsi="David" w:cs="David"/>
          <w:rtl/>
        </w:rPr>
        <w:t xml:space="preserve"> </w:t>
      </w:r>
      <w:r w:rsidRPr="006353AD">
        <w:rPr>
          <w:rFonts w:ascii="David" w:hAnsi="David" w:cs="David" w:hint="eastAsia"/>
          <w:rtl/>
        </w:rPr>
        <w:t>הסמך</w:t>
      </w:r>
      <w:r w:rsidRPr="006353AD">
        <w:rPr>
          <w:rFonts w:ascii="David" w:hAnsi="David" w:cs="David"/>
          <w:rtl/>
        </w:rPr>
        <w:t xml:space="preserve"> </w:t>
      </w:r>
      <w:r w:rsidRPr="006353AD">
        <w:rPr>
          <w:rFonts w:ascii="David" w:hAnsi="David" w:cs="David" w:hint="eastAsia"/>
          <w:rtl/>
        </w:rPr>
        <w:t>והגופים</w:t>
      </w:r>
      <w:r w:rsidRPr="006353AD">
        <w:rPr>
          <w:rFonts w:ascii="David" w:hAnsi="David" w:cs="David"/>
          <w:rtl/>
        </w:rPr>
        <w:t xml:space="preserve"> </w:t>
      </w:r>
      <w:r w:rsidRPr="006353AD">
        <w:rPr>
          <w:rFonts w:ascii="David" w:hAnsi="David" w:cs="David" w:hint="eastAsia"/>
          <w:rtl/>
        </w:rPr>
        <w:t>הנלווים</w:t>
      </w:r>
      <w:r w:rsidRPr="006353AD">
        <w:rPr>
          <w:rFonts w:ascii="David" w:hAnsi="David" w:cs="David"/>
          <w:rtl/>
        </w:rPr>
        <w:t xml:space="preserve">, </w:t>
      </w:r>
      <w:r w:rsidRPr="006353AD">
        <w:rPr>
          <w:rFonts w:ascii="David" w:hAnsi="David" w:cs="David" w:hint="eastAsia"/>
          <w:rtl/>
        </w:rPr>
        <w:t>ככל</w:t>
      </w:r>
      <w:r w:rsidRPr="006353AD">
        <w:rPr>
          <w:rFonts w:ascii="David" w:hAnsi="David" w:cs="David"/>
          <w:rtl/>
        </w:rPr>
        <w:t xml:space="preserve"> </w:t>
      </w:r>
      <w:r w:rsidRPr="006353AD">
        <w:rPr>
          <w:rFonts w:ascii="David" w:hAnsi="David" w:cs="David" w:hint="eastAsia"/>
          <w:rtl/>
        </w:rPr>
        <w:t>שייחשבו</w:t>
      </w:r>
      <w:r w:rsidRPr="006353AD">
        <w:rPr>
          <w:rFonts w:ascii="David" w:hAnsi="David" w:cs="David"/>
          <w:rtl/>
        </w:rPr>
        <w:t xml:space="preserve"> </w:t>
      </w:r>
      <w:r w:rsidRPr="006353AD">
        <w:rPr>
          <w:rFonts w:ascii="David" w:hAnsi="David" w:cs="David" w:hint="eastAsia"/>
          <w:rtl/>
        </w:rPr>
        <w:t>אחראים</w:t>
      </w:r>
      <w:r w:rsidRPr="006353AD">
        <w:rPr>
          <w:rFonts w:ascii="David" w:hAnsi="David" w:cs="David"/>
          <w:rtl/>
        </w:rPr>
        <w:t xml:space="preserve"> </w:t>
      </w:r>
      <w:r w:rsidRPr="006353AD">
        <w:rPr>
          <w:rFonts w:ascii="David" w:hAnsi="David" w:cs="David" w:hint="eastAsia"/>
          <w:rtl/>
        </w:rPr>
        <w:t>למעשי</w:t>
      </w:r>
      <w:r w:rsidRPr="006353AD">
        <w:rPr>
          <w:rFonts w:ascii="David" w:hAnsi="David" w:cs="David"/>
          <w:rtl/>
        </w:rPr>
        <w:t xml:space="preserve"> </w:t>
      </w:r>
      <w:r w:rsidRPr="006353AD">
        <w:rPr>
          <w:rFonts w:ascii="David" w:hAnsi="David" w:cs="David" w:hint="eastAsia"/>
          <w:rtl/>
        </w:rPr>
        <w:t>ו</w:t>
      </w:r>
      <w:r w:rsidRPr="006353AD">
        <w:rPr>
          <w:rFonts w:ascii="David" w:hAnsi="David" w:cs="David"/>
          <w:rtl/>
        </w:rPr>
        <w:t>/</w:t>
      </w:r>
      <w:r w:rsidRPr="006353AD">
        <w:rPr>
          <w:rFonts w:ascii="David" w:hAnsi="David" w:cs="David" w:hint="eastAsia"/>
          <w:rtl/>
        </w:rPr>
        <w:t>או</w:t>
      </w:r>
      <w:r w:rsidRPr="006353AD">
        <w:rPr>
          <w:rFonts w:ascii="David" w:hAnsi="David" w:cs="David"/>
          <w:rtl/>
        </w:rPr>
        <w:t xml:space="preserve"> </w:t>
      </w:r>
      <w:r w:rsidRPr="006353AD">
        <w:rPr>
          <w:rFonts w:ascii="David" w:hAnsi="David" w:cs="David" w:hint="eastAsia"/>
          <w:rtl/>
        </w:rPr>
        <w:t>מחדלי</w:t>
      </w:r>
      <w:r w:rsidRPr="006353AD">
        <w:rPr>
          <w:rFonts w:ascii="David" w:hAnsi="David" w:cs="David"/>
          <w:rtl/>
        </w:rPr>
        <w:t xml:space="preserve"> </w:t>
      </w:r>
      <w:r w:rsidRPr="006353AD">
        <w:rPr>
          <w:rFonts w:ascii="David" w:hAnsi="David" w:cs="David" w:hint="eastAsia"/>
          <w:rtl/>
        </w:rPr>
        <w:t>הספק</w:t>
      </w:r>
      <w:r w:rsidRPr="006353AD">
        <w:rPr>
          <w:rFonts w:ascii="David" w:hAnsi="David" w:cs="David"/>
          <w:rtl/>
        </w:rPr>
        <w:t xml:space="preserve"> </w:t>
      </w:r>
      <w:r w:rsidRPr="006353AD">
        <w:rPr>
          <w:rFonts w:ascii="David" w:hAnsi="David" w:cs="David" w:hint="eastAsia"/>
          <w:rtl/>
        </w:rPr>
        <w:t>והפועלים</w:t>
      </w:r>
      <w:r w:rsidRPr="006353AD">
        <w:rPr>
          <w:rFonts w:ascii="David" w:hAnsi="David" w:cs="David"/>
          <w:rtl/>
        </w:rPr>
        <w:t xml:space="preserve"> </w:t>
      </w:r>
      <w:r w:rsidRPr="006353AD">
        <w:rPr>
          <w:rFonts w:ascii="David" w:hAnsi="David" w:cs="David" w:hint="eastAsia"/>
          <w:rtl/>
        </w:rPr>
        <w:t>מטעמו</w:t>
      </w:r>
      <w:r w:rsidRPr="006353AD">
        <w:rPr>
          <w:rFonts w:ascii="David" w:hAnsi="David" w:cs="David"/>
          <w:rtl/>
        </w:rPr>
        <w:t>.</w:t>
      </w:r>
    </w:p>
    <w:p w14:paraId="0D2918A7" w14:textId="1E758DD8" w:rsidR="0043240A" w:rsidRDefault="0043240A">
      <w:pPr>
        <w:bidi w:val="0"/>
        <w:spacing w:before="200" w:after="200" w:line="276" w:lineRule="auto"/>
        <w:rPr>
          <w:rFonts w:cs="David"/>
          <w:sz w:val="22"/>
          <w:szCs w:val="22"/>
        </w:rPr>
      </w:pPr>
      <w:bookmarkStart w:id="281" w:name="_Toc185193199"/>
      <w:bookmarkStart w:id="282" w:name="_Toc171667620"/>
      <w:bookmarkStart w:id="283" w:name="_Toc330777766"/>
      <w:bookmarkEnd w:id="281"/>
      <w:bookmarkEnd w:id="282"/>
      <w:bookmarkEnd w:id="283"/>
    </w:p>
    <w:p w14:paraId="4DE2875F" w14:textId="247ECD20" w:rsidR="004A67DD" w:rsidRPr="00DF2598" w:rsidRDefault="004A67DD" w:rsidP="006353AD">
      <w:pPr>
        <w:pStyle w:val="14"/>
        <w:numPr>
          <w:ilvl w:val="0"/>
          <w:numId w:val="0"/>
        </w:numPr>
        <w:ind w:left="360" w:hanging="360"/>
        <w:jc w:val="left"/>
        <w:rPr>
          <w:sz w:val="22"/>
          <w:szCs w:val="22"/>
          <w:rtl/>
        </w:rPr>
      </w:pPr>
    </w:p>
    <w:sectPr w:rsidR="004A67DD" w:rsidRPr="00DF2598" w:rsidSect="00687366">
      <w:pgSz w:w="11906" w:h="16838" w:code="9"/>
      <w:pgMar w:top="1616" w:right="1418" w:bottom="1440" w:left="1134" w:header="709" w:footer="709" w:gutter="0"/>
      <w:cols w:space="708"/>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293250C" w16cex:dateUtc="2020-06-16T08:01:00Z"/>
  <w16cex:commentExtensible w16cex:durableId="22932C24" w16cex:dateUtc="2020-06-16T08:31:00Z"/>
  <w16cex:commentExtensible w16cex:durableId="22933040" w16cex:dateUtc="2020-06-16T08:49:00Z"/>
  <w16cex:commentExtensible w16cex:durableId="229330BD" w16cex:dateUtc="2020-06-16T08:51:00Z"/>
  <w16cex:commentExtensible w16cex:durableId="22933B9B" w16cex:dateUtc="2020-06-16T09:37:00Z"/>
  <w16cex:commentExtensible w16cex:durableId="22933D0C" w16cex:dateUtc="2020-06-16T09:43:00Z"/>
  <w16cex:commentExtensible w16cex:durableId="22933DF0" w16cex:dateUtc="2020-06-16T09:47:00Z"/>
  <w16cex:commentExtensible w16cex:durableId="22933E3D" w16cex:dateUtc="2020-06-16T09:49:00Z"/>
  <w16cex:commentExtensible w16cex:durableId="22933FAF" w16cex:dateUtc="2020-06-16T09:55:00Z"/>
  <w16cex:commentExtensible w16cex:durableId="229341A7" w16cex:dateUtc="2020-06-16T10:03:00Z"/>
  <w16cex:commentExtensible w16cex:durableId="229341B9" w16cex:dateUtc="2020-06-16T10:03:00Z"/>
  <w16cex:commentExtensible w16cex:durableId="2293424E" w16cex:dateUtc="2020-06-16T10:06:00Z"/>
  <w16cex:commentExtensible w16cex:durableId="22934537" w16cex:dateUtc="2020-06-16T10:18:00Z"/>
  <w16cex:commentExtensible w16cex:durableId="229345BA" w16cex:dateUtc="2020-06-16T10:20:00Z"/>
  <w16cex:commentExtensible w16cex:durableId="229345C9" w16cex:dateUtc="2020-06-16T10:21:00Z"/>
  <w16cex:commentExtensible w16cex:durableId="229345D2" w16cex:dateUtc="2020-06-16T10:21:00Z"/>
  <w16cex:commentExtensible w16cex:durableId="229348A4" w16cex:dateUtc="2020-06-16T10:33:00Z"/>
  <w16cex:commentExtensible w16cex:durableId="229348A5" w16cex:dateUtc="2020-06-16T10:33:00Z"/>
  <w16cex:commentExtensible w16cex:durableId="22934DAD" w16cex:dateUtc="2020-06-16T10:54: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33E98CF1" w16cid:durableId="2293250C"/>
  <w16cid:commentId w16cid:paraId="674A42BB" w16cid:durableId="22932139"/>
  <w16cid:commentId w16cid:paraId="26EEE59D" w16cid:durableId="2293213A"/>
  <w16cid:commentId w16cid:paraId="2C5B7B13" w16cid:durableId="22932C24"/>
  <w16cid:commentId w16cid:paraId="35EB7E2B" w16cid:durableId="2293213B"/>
  <w16cid:commentId w16cid:paraId="26541210" w16cid:durableId="2293213C"/>
  <w16cid:commentId w16cid:paraId="0245AC82" w16cid:durableId="2293213D"/>
  <w16cid:commentId w16cid:paraId="6593B713" w16cid:durableId="22933040"/>
  <w16cid:commentId w16cid:paraId="052CE892" w16cid:durableId="229330BD"/>
  <w16cid:commentId w16cid:paraId="68F0038A" w16cid:durableId="22933B9B"/>
  <w16cid:commentId w16cid:paraId="58CF3B0D" w16cid:durableId="22933D0C"/>
  <w16cid:commentId w16cid:paraId="4BF7E62F" w16cid:durableId="22933DF0"/>
  <w16cid:commentId w16cid:paraId="7D3AEEA3" w16cid:durableId="22933E3D"/>
  <w16cid:commentId w16cid:paraId="45F7AFA6" w16cid:durableId="2293213E"/>
  <w16cid:commentId w16cid:paraId="4A1A4487" w16cid:durableId="2293213F"/>
  <w16cid:commentId w16cid:paraId="6CC3DBFC" w16cid:durableId="22932140"/>
  <w16cid:commentId w16cid:paraId="7229D9F6" w16cid:durableId="22933FAF"/>
  <w16cid:commentId w16cid:paraId="30DB56CC" w16cid:durableId="22932141"/>
  <w16cid:commentId w16cid:paraId="7B5F7480" w16cid:durableId="229341A7"/>
  <w16cid:commentId w16cid:paraId="6332034A" w16cid:durableId="229341B9"/>
  <w16cid:commentId w16cid:paraId="2667B50C" w16cid:durableId="2293424E"/>
  <w16cid:commentId w16cid:paraId="43392A2B" w16cid:durableId="22934537"/>
  <w16cid:commentId w16cid:paraId="699D9A83" w16cid:durableId="22932142"/>
  <w16cid:commentId w16cid:paraId="397BA9D2" w16cid:durableId="229345BA"/>
  <w16cid:commentId w16cid:paraId="5E3D7B97" w16cid:durableId="22932143"/>
  <w16cid:commentId w16cid:paraId="7C10375B" w16cid:durableId="229345C9"/>
  <w16cid:commentId w16cid:paraId="12AF528E" w16cid:durableId="229345D2"/>
  <w16cid:commentId w16cid:paraId="394EBD68" w16cid:durableId="229348A4"/>
  <w16cid:commentId w16cid:paraId="1CC5078A" w16cid:durableId="229348A5"/>
  <w16cid:commentId w16cid:paraId="0FF89EA3" w16cid:durableId="22934DAD"/>
  <w16cid:commentId w16cid:paraId="62E7DB93" w16cid:durableId="22932145"/>
  <w16cid:commentId w16cid:paraId="73DF8538" w16cid:durableId="22932146"/>
  <w16cid:commentId w16cid:paraId="6106A7FB" w16cid:durableId="22932147"/>
  <w16cid:commentId w16cid:paraId="57674517" w16cid:durableId="22932148"/>
  <w16cid:commentId w16cid:paraId="2FD25554" w16cid:durableId="22932149"/>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D48DB07" w14:textId="77777777" w:rsidR="00B8085D" w:rsidRDefault="00B8085D">
      <w:r>
        <w:separator/>
      </w:r>
    </w:p>
  </w:endnote>
  <w:endnote w:type="continuationSeparator" w:id="0">
    <w:p w14:paraId="4D4E7557" w14:textId="77777777" w:rsidR="00B8085D" w:rsidRDefault="00B8085D">
      <w:r>
        <w:continuationSeparator/>
      </w:r>
    </w:p>
  </w:endnote>
  <w:endnote w:type="continuationNotice" w:id="1">
    <w:p w14:paraId="369C6ACB" w14:textId="77777777" w:rsidR="00B8085D" w:rsidRDefault="00B8085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Narkisim">
    <w:altName w:val="Miria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4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Rod">
    <w:panose1 w:val="02030509050101010101"/>
    <w:charset w:val="00"/>
    <w:family w:val="modern"/>
    <w:pitch w:val="fixed"/>
    <w:sig w:usb0="00000803" w:usb1="00000000" w:usb2="00000000" w:usb3="00000000" w:csb0="00000021" w:csb1="00000000"/>
  </w:font>
  <w:font w:name="MS Mincho">
    <w:altName w:val="ＭＳ 明朝"/>
    <w:panose1 w:val="02020609040205080304"/>
    <w:charset w:val="80"/>
    <w:family w:val="modern"/>
    <w:pitch w:val="fixed"/>
    <w:sig w:usb0="E00002FF" w:usb1="6AC7FDFB" w:usb2="08000012" w:usb3="00000000" w:csb0="0002009F" w:csb1="00000000"/>
  </w:font>
  <w:font w:name="Times New (W1)">
    <w:altName w:val="Times New Roman"/>
    <w:panose1 w:val="00000000000000000000"/>
    <w:charset w:val="00"/>
    <w:family w:val="roman"/>
    <w:notTrueType/>
    <w:pitch w:val="variable"/>
    <w:sig w:usb0="00000003" w:usb1="00000000" w:usb2="00000000" w:usb3="00000000" w:csb0="00000001"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F1846D" w14:textId="77777777" w:rsidR="00C1478D" w:rsidRPr="00207401" w:rsidRDefault="00C1478D" w:rsidP="00207401">
    <w:pPr>
      <w:pStyle w:val="a"/>
      <w:numPr>
        <w:ilvl w:val="0"/>
        <w:numId w:val="0"/>
      </w:numPr>
      <w:jc w:val="lef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27B5F1" w14:textId="77777777" w:rsidR="00C1478D" w:rsidRDefault="00C1478D" w:rsidP="002B251D">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3991BEC" w14:textId="77777777" w:rsidR="00B8085D" w:rsidRDefault="00B8085D">
      <w:r>
        <w:separator/>
      </w:r>
    </w:p>
  </w:footnote>
  <w:footnote w:type="continuationSeparator" w:id="0">
    <w:p w14:paraId="2F41C8C6" w14:textId="77777777" w:rsidR="00B8085D" w:rsidRDefault="00B8085D">
      <w:r>
        <w:continuationSeparator/>
      </w:r>
    </w:p>
  </w:footnote>
  <w:footnote w:type="continuationNotice" w:id="1">
    <w:p w14:paraId="2A24CD35" w14:textId="77777777" w:rsidR="00B8085D" w:rsidRDefault="00B8085D"/>
  </w:footnote>
  <w:footnote w:id="2">
    <w:p w14:paraId="1D847B4C" w14:textId="77777777" w:rsidR="00C1478D" w:rsidRPr="00DF63F3" w:rsidRDefault="00C1478D" w:rsidP="00D219BB">
      <w:pPr>
        <w:pStyle w:val="afffd"/>
        <w:rPr>
          <w:rFonts w:ascii="David" w:hAnsi="David" w:cs="David"/>
          <w:rtl/>
        </w:rPr>
      </w:pPr>
      <w:r w:rsidRPr="00DF63F3">
        <w:rPr>
          <w:rStyle w:val="affff2"/>
          <w:rFonts w:ascii="David" w:hAnsi="David" w:cs="David"/>
        </w:rPr>
        <w:footnoteRef/>
      </w:r>
      <w:r w:rsidRPr="00DF63F3">
        <w:rPr>
          <w:rFonts w:ascii="David" w:hAnsi="David" w:cs="David"/>
          <w:rtl/>
        </w:rPr>
        <w:t xml:space="preserve"> שייתכן שבוצעה ע"י המזמין או בסיוע הפעילות האמורה לעיל בנושא. </w:t>
      </w:r>
    </w:p>
  </w:footnote>
  <w:footnote w:id="3">
    <w:p w14:paraId="7E7ACC13" w14:textId="77777777" w:rsidR="00C1478D" w:rsidRDefault="00C1478D" w:rsidP="00D219BB">
      <w:pPr>
        <w:pStyle w:val="afffd"/>
        <w:rPr>
          <w:rtl/>
        </w:rPr>
      </w:pPr>
      <w:r w:rsidRPr="00DF63F3">
        <w:rPr>
          <w:rStyle w:val="affff2"/>
          <w:rFonts w:ascii="David" w:hAnsi="David" w:cs="David"/>
        </w:rPr>
        <w:footnoteRef/>
      </w:r>
      <w:r w:rsidRPr="00DF63F3">
        <w:rPr>
          <w:rFonts w:ascii="David" w:hAnsi="David" w:cs="David"/>
          <w:rtl/>
        </w:rPr>
        <w:t xml:space="preserve"> שייתכן שבוצעה ע"י המזמין או בסיוע הפעילות האמורה לעיל בנושא.</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0D9477" w14:textId="77777777" w:rsidR="00C1478D" w:rsidRDefault="00C1478D">
    <w:pPr>
      <w:pStyle w:val="aff0"/>
    </w:pPr>
  </w:p>
  <w:p w14:paraId="43056FB3" w14:textId="77777777" w:rsidR="00C1478D" w:rsidRDefault="00C1478D"/>
  <w:p w14:paraId="429AF108" w14:textId="77777777" w:rsidR="00C1478D" w:rsidRDefault="00C1478D" w:rsidP="00FA2FBC">
    <w:r w:rsidRPr="00C66653">
      <w:rPr>
        <w:rFonts w:hint="cs"/>
        <w:b/>
        <w:bCs/>
        <w:sz w:val="22"/>
        <w:szCs w:val="22"/>
        <w:rtl/>
      </w:rPr>
      <w:t xml:space="preserve"> </w:t>
    </w:r>
    <w:r w:rsidRPr="00C66653">
      <w:rPr>
        <w:b/>
        <w:bCs/>
        <w:sz w:val="22"/>
        <w:szCs w:val="22"/>
        <w:rtl/>
      </w:rPr>
      <w:t>–</w:t>
    </w:r>
    <w:r w:rsidRPr="00C66653">
      <w:rPr>
        <w:rFonts w:hint="cs"/>
        <w:b/>
        <w:bCs/>
        <w:sz w:val="22"/>
        <w:szCs w:val="22"/>
        <w:rtl/>
      </w:rPr>
      <w:t xml:space="preserve"> </w:t>
    </w:r>
  </w:p>
  <w:p w14:paraId="4D1D92ED" w14:textId="77777777" w:rsidR="00C1478D" w:rsidRDefault="00C1478D"/>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B64C98" w14:textId="77777777" w:rsidR="00C1478D" w:rsidRDefault="00C1478D" w:rsidP="003E4839">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14:paraId="1DA54A66" w14:textId="77777777" w:rsidR="00C1478D" w:rsidRDefault="00C1478D" w:rsidP="003E4839">
    <w:pPr>
      <w:tabs>
        <w:tab w:val="center" w:pos="4184"/>
        <w:tab w:val="right" w:pos="8787"/>
      </w:tabs>
      <w:spacing w:line="276" w:lineRule="auto"/>
      <w:jc w:val="center"/>
      <w:rPr>
        <w:rFonts w:cs="David"/>
        <w:b/>
        <w:bCs/>
        <w:sz w:val="20"/>
        <w:szCs w:val="20"/>
        <w:rtl/>
      </w:rPr>
    </w:pPr>
    <w:r>
      <w:rPr>
        <w:rFonts w:cs="David" w:hint="cs"/>
        <w:sz w:val="20"/>
        <w:szCs w:val="20"/>
        <w:rtl/>
      </w:rPr>
      <w:t xml:space="preserve"> </w:t>
    </w:r>
    <w:r>
      <w:rPr>
        <w:rFonts w:cs="David" w:hint="cs"/>
        <w:b/>
        <w:bCs/>
        <w:sz w:val="20"/>
        <w:szCs w:val="20"/>
        <w:rtl/>
      </w:rPr>
      <w:t>מינהל הרכש הממשלתי</w:t>
    </w:r>
  </w:p>
  <w:p w14:paraId="6923E319" w14:textId="32B1C959" w:rsidR="00C1478D" w:rsidRPr="00AC095F" w:rsidRDefault="00C1478D" w:rsidP="003E4839">
    <w:pPr>
      <w:tabs>
        <w:tab w:val="center" w:pos="4184"/>
        <w:tab w:val="right" w:pos="8787"/>
      </w:tabs>
      <w:spacing w:line="276" w:lineRule="auto"/>
      <w:jc w:val="center"/>
      <w:rPr>
        <w:rFonts w:cs="David"/>
        <w:b/>
        <w:bCs/>
        <w:sz w:val="20"/>
        <w:szCs w:val="20"/>
        <w:rtl/>
      </w:rPr>
    </w:pPr>
    <w:r w:rsidRPr="00AC095F">
      <w:rPr>
        <w:rFonts w:cs="David" w:hint="cs"/>
        <w:b/>
        <w:bCs/>
        <w:sz w:val="20"/>
        <w:szCs w:val="20"/>
        <w:rtl/>
      </w:rPr>
      <w:t xml:space="preserve">מכרז מרכזי </w:t>
    </w:r>
    <w:r>
      <w:rPr>
        <w:rFonts w:cs="David" w:hint="cs"/>
        <w:b/>
        <w:bCs/>
        <w:sz w:val="20"/>
        <w:szCs w:val="20"/>
        <w:rtl/>
      </w:rPr>
      <w:t>9-2020</w:t>
    </w:r>
  </w:p>
  <w:p w14:paraId="390A46AE" w14:textId="78671765" w:rsidR="00C1478D" w:rsidRDefault="00C1478D" w:rsidP="003E4839">
    <w:pPr>
      <w:tabs>
        <w:tab w:val="center" w:pos="4184"/>
        <w:tab w:val="right" w:pos="8787"/>
      </w:tabs>
      <w:spacing w:line="276" w:lineRule="auto"/>
      <w:jc w:val="center"/>
      <w:rPr>
        <w:rFonts w:cs="David"/>
        <w:b/>
        <w:bCs/>
        <w:color w:val="FF0000"/>
        <w:sz w:val="20"/>
        <w:szCs w:val="20"/>
      </w:rPr>
    </w:pPr>
    <w:r w:rsidRPr="003E4839">
      <w:rPr>
        <w:rFonts w:cs="David"/>
        <w:b/>
        <w:bCs/>
        <w:sz w:val="20"/>
        <w:szCs w:val="20"/>
        <w:rtl/>
      </w:rPr>
      <w:t xml:space="preserve">לשירותי ייעוץ בתחומי תכנון מדיניות והיבטים נלווים עבור משרדי הממשלה </w:t>
    </w:r>
  </w:p>
  <w:p w14:paraId="5487E8FC" w14:textId="7DAB944E" w:rsidR="00C1478D" w:rsidRPr="00AC095F" w:rsidRDefault="00C1478D" w:rsidP="00097F3E">
    <w:pPr>
      <w:tabs>
        <w:tab w:val="center" w:pos="4184"/>
        <w:tab w:val="right" w:pos="8787"/>
      </w:tabs>
      <w:spacing w:line="276" w:lineRule="auto"/>
      <w:jc w:val="center"/>
      <w:rPr>
        <w:rFonts w:cs="David"/>
        <w:b/>
        <w:bCs/>
        <w:color w:val="FF0000"/>
        <w:sz w:val="20"/>
        <w:szCs w:val="20"/>
        <w:rtl/>
      </w:rPr>
    </w:pPr>
    <w:r w:rsidRPr="00AC095F">
      <w:rPr>
        <w:rFonts w:cs="David" w:hint="cs"/>
        <w:b/>
        <w:bCs/>
        <w:color w:val="FF0000"/>
        <w:sz w:val="20"/>
        <w:szCs w:val="20"/>
        <w:rtl/>
      </w:rPr>
      <w:t xml:space="preserve">גרסה 1 מיום </w:t>
    </w:r>
    <w:r>
      <w:rPr>
        <w:rFonts w:cs="David" w:hint="cs"/>
        <w:b/>
        <w:bCs/>
        <w:color w:val="FF0000"/>
        <w:sz w:val="20"/>
        <w:szCs w:val="20"/>
        <w:rtl/>
      </w:rPr>
      <w:t>14.12.2020</w:t>
    </w:r>
  </w:p>
  <w:p w14:paraId="52F0CA25" w14:textId="27DD170E" w:rsidR="00C1478D" w:rsidRDefault="00C1478D" w:rsidP="003E4839">
    <w:pPr>
      <w:pBdr>
        <w:bottom w:val="single" w:sz="12" w:space="1" w:color="auto"/>
      </w:pBdr>
      <w:jc w:val="center"/>
      <w:rPr>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917737">
      <w:rPr>
        <w:rFonts w:cs="David"/>
        <w:b/>
        <w:bCs/>
        <w:noProof/>
        <w:sz w:val="20"/>
        <w:szCs w:val="20"/>
        <w:rtl/>
      </w:rPr>
      <w:t>21</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917737">
      <w:rPr>
        <w:rFonts w:cs="David"/>
        <w:b/>
        <w:bCs/>
        <w:noProof/>
        <w:sz w:val="20"/>
        <w:szCs w:val="20"/>
        <w:rtl/>
      </w:rPr>
      <w:t>84</w:t>
    </w:r>
    <w:r w:rsidRPr="005C682F">
      <w:rPr>
        <w:rFonts w:cs="David"/>
        <w:b/>
        <w:bCs/>
        <w:sz w:val="20"/>
        <w:szCs w:val="20"/>
        <w:rtl/>
      </w:rPr>
      <w:fldChar w:fldCharType="end"/>
    </w:r>
  </w:p>
  <w:p w14:paraId="1753A1B4" w14:textId="77777777" w:rsidR="00C1478D" w:rsidRDefault="00C1478D" w:rsidP="003E4839">
    <w:pPr>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0F72737"/>
    <w:multiLevelType w:val="hybridMultilevel"/>
    <w:tmpl w:val="78F4C2B2"/>
    <w:lvl w:ilvl="0" w:tplc="FFFFFFFF">
      <w:start w:val="1"/>
      <w:numFmt w:val="bullet"/>
      <w:pStyle w:val="3"/>
      <w:lvlText w:val=""/>
      <w:lvlJc w:val="left"/>
      <w:pPr>
        <w:tabs>
          <w:tab w:val="num" w:pos="2461"/>
        </w:tabs>
        <w:ind w:left="2461" w:hanging="360"/>
      </w:pPr>
      <w:rPr>
        <w:rFonts w:ascii="Wingdings" w:hAnsi="Wingdings" w:hint="default"/>
      </w:rPr>
    </w:lvl>
    <w:lvl w:ilvl="1" w:tplc="FFFFFFFF" w:tentative="1">
      <w:start w:val="1"/>
      <w:numFmt w:val="bullet"/>
      <w:lvlText w:val="o"/>
      <w:lvlJc w:val="left"/>
      <w:pPr>
        <w:tabs>
          <w:tab w:val="num" w:pos="3481"/>
        </w:tabs>
        <w:ind w:left="3481" w:hanging="360"/>
      </w:pPr>
      <w:rPr>
        <w:rFonts w:ascii="Courier New" w:hAnsi="Courier New" w:hint="default"/>
      </w:rPr>
    </w:lvl>
    <w:lvl w:ilvl="2" w:tplc="FFFFFFFF" w:tentative="1">
      <w:start w:val="1"/>
      <w:numFmt w:val="bullet"/>
      <w:lvlText w:val=""/>
      <w:lvlJc w:val="left"/>
      <w:pPr>
        <w:tabs>
          <w:tab w:val="num" w:pos="4201"/>
        </w:tabs>
        <w:ind w:left="4201" w:hanging="360"/>
      </w:pPr>
      <w:rPr>
        <w:rFonts w:ascii="Wingdings" w:hAnsi="Wingdings" w:hint="default"/>
      </w:rPr>
    </w:lvl>
    <w:lvl w:ilvl="3" w:tplc="FFFFFFFF" w:tentative="1">
      <w:start w:val="1"/>
      <w:numFmt w:val="bullet"/>
      <w:lvlText w:val=""/>
      <w:lvlJc w:val="left"/>
      <w:pPr>
        <w:tabs>
          <w:tab w:val="num" w:pos="4921"/>
        </w:tabs>
        <w:ind w:left="4921" w:hanging="360"/>
      </w:pPr>
      <w:rPr>
        <w:rFonts w:ascii="Symbol" w:hAnsi="Symbol" w:hint="default"/>
      </w:rPr>
    </w:lvl>
    <w:lvl w:ilvl="4" w:tplc="FFFFFFFF" w:tentative="1">
      <w:start w:val="1"/>
      <w:numFmt w:val="bullet"/>
      <w:lvlText w:val="o"/>
      <w:lvlJc w:val="left"/>
      <w:pPr>
        <w:tabs>
          <w:tab w:val="num" w:pos="5641"/>
        </w:tabs>
        <w:ind w:left="5641" w:hanging="360"/>
      </w:pPr>
      <w:rPr>
        <w:rFonts w:ascii="Courier New" w:hAnsi="Courier New" w:hint="default"/>
      </w:rPr>
    </w:lvl>
    <w:lvl w:ilvl="5" w:tplc="FFFFFFFF" w:tentative="1">
      <w:start w:val="1"/>
      <w:numFmt w:val="bullet"/>
      <w:lvlText w:val=""/>
      <w:lvlJc w:val="left"/>
      <w:pPr>
        <w:tabs>
          <w:tab w:val="num" w:pos="6361"/>
        </w:tabs>
        <w:ind w:left="6361" w:hanging="360"/>
      </w:pPr>
      <w:rPr>
        <w:rFonts w:ascii="Wingdings" w:hAnsi="Wingdings" w:hint="default"/>
      </w:rPr>
    </w:lvl>
    <w:lvl w:ilvl="6" w:tplc="FFFFFFFF" w:tentative="1">
      <w:start w:val="1"/>
      <w:numFmt w:val="bullet"/>
      <w:lvlText w:val=""/>
      <w:lvlJc w:val="left"/>
      <w:pPr>
        <w:tabs>
          <w:tab w:val="num" w:pos="7081"/>
        </w:tabs>
        <w:ind w:left="7081" w:hanging="360"/>
      </w:pPr>
      <w:rPr>
        <w:rFonts w:ascii="Symbol" w:hAnsi="Symbol" w:hint="default"/>
      </w:rPr>
    </w:lvl>
    <w:lvl w:ilvl="7" w:tplc="FFFFFFFF" w:tentative="1">
      <w:start w:val="1"/>
      <w:numFmt w:val="bullet"/>
      <w:lvlText w:val="o"/>
      <w:lvlJc w:val="left"/>
      <w:pPr>
        <w:tabs>
          <w:tab w:val="num" w:pos="7801"/>
        </w:tabs>
        <w:ind w:left="7801" w:hanging="360"/>
      </w:pPr>
      <w:rPr>
        <w:rFonts w:ascii="Courier New" w:hAnsi="Courier New" w:hint="default"/>
      </w:rPr>
    </w:lvl>
    <w:lvl w:ilvl="8" w:tplc="FFFFFFFF" w:tentative="1">
      <w:start w:val="1"/>
      <w:numFmt w:val="bullet"/>
      <w:lvlText w:val=""/>
      <w:lvlJc w:val="left"/>
      <w:pPr>
        <w:tabs>
          <w:tab w:val="num" w:pos="8521"/>
        </w:tabs>
        <w:ind w:left="8521" w:hanging="360"/>
      </w:pPr>
      <w:rPr>
        <w:rFonts w:ascii="Wingdings" w:hAnsi="Wingdings" w:hint="default"/>
      </w:r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2C32459"/>
    <w:multiLevelType w:val="hybridMultilevel"/>
    <w:tmpl w:val="4D6803CC"/>
    <w:lvl w:ilvl="0" w:tplc="04090013">
      <w:start w:val="1"/>
      <w:numFmt w:val="bullet"/>
      <w:pStyle w:val="Instruction3"/>
      <w:lvlText w:val=""/>
      <w:lvlJc w:val="left"/>
      <w:pPr>
        <w:tabs>
          <w:tab w:val="num" w:pos="1588"/>
        </w:tabs>
        <w:ind w:left="1588" w:hanging="397"/>
      </w:pPr>
      <w:rPr>
        <w:rFonts w:ascii="Wingdings" w:hAnsi="Wingdings" w:hint="default"/>
      </w:rPr>
    </w:lvl>
    <w:lvl w:ilvl="1" w:tplc="04090005"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052E6726"/>
    <w:multiLevelType w:val="hybridMultilevel"/>
    <w:tmpl w:val="94109084"/>
    <w:lvl w:ilvl="0" w:tplc="EE4EC79C">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1" w15:restartNumberingAfterBreak="0">
    <w:nsid w:val="05C505C9"/>
    <w:multiLevelType w:val="multilevel"/>
    <w:tmpl w:val="52A87510"/>
    <w:lvl w:ilvl="0">
      <w:start w:val="1"/>
      <w:numFmt w:val="decimal"/>
      <w:lvlText w:val="%1."/>
      <w:lvlJc w:val="center"/>
      <w:pPr>
        <w:ind w:left="432" w:hanging="72"/>
      </w:pPr>
      <w:rPr>
        <w:rFonts w:ascii="David" w:eastAsia="Times New Roman" w:hAnsi="David" w:cs="David" w:hint="default"/>
        <w:b w:val="0"/>
        <w:bCs w:val="0"/>
        <w:sz w:val="24"/>
        <w:szCs w:val="24"/>
      </w:rPr>
    </w:lvl>
    <w:lvl w:ilvl="1">
      <w:start w:val="1"/>
      <w:numFmt w:val="decimal"/>
      <w:lvlText w:val="%1.%2."/>
      <w:lvlJc w:val="left"/>
      <w:pPr>
        <w:tabs>
          <w:tab w:val="num" w:pos="809"/>
        </w:tabs>
        <w:ind w:left="809" w:hanging="737"/>
      </w:pPr>
      <w:rPr>
        <w:rFonts w:ascii="David" w:hAnsi="David" w:cs="David" w:hint="default"/>
        <w:b w:val="0"/>
        <w:bCs w:val="0"/>
        <w:i w:val="0"/>
        <w:iCs w:val="0"/>
        <w:caps w:val="0"/>
        <w:strike w:val="0"/>
        <w:dstrike w:val="0"/>
        <w:vanish w:val="0"/>
        <w:sz w:val="24"/>
        <w:szCs w:val="24"/>
        <w:u w:val="none"/>
        <w:vertAlign w:val="baseline"/>
        <w:lang w:bidi="he-IL"/>
      </w:rPr>
    </w:lvl>
    <w:lvl w:ilvl="2">
      <w:start w:val="1"/>
      <w:numFmt w:val="decimal"/>
      <w:lvlText w:val="%1.%2.%3."/>
      <w:lvlJc w:val="left"/>
      <w:pPr>
        <w:tabs>
          <w:tab w:val="num" w:pos="1446"/>
        </w:tabs>
        <w:ind w:left="1446" w:hanging="1021"/>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lvlText w:val="%4."/>
      <w:lvlJc w:val="center"/>
      <w:pPr>
        <w:ind w:left="2794" w:hanging="1475"/>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3474"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decimal"/>
      <w:lvlText w:val="%1.%2.%3.%4.%5.%6."/>
      <w:lvlJc w:val="left"/>
      <w:pPr>
        <w:tabs>
          <w:tab w:val="num" w:pos="2567"/>
        </w:tabs>
        <w:ind w:left="4098"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551"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5288"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855" w:hanging="2903"/>
      </w:pPr>
      <w:rPr>
        <w:rFonts w:ascii="David" w:hAnsi="David" w:cs="David" w:hint="default"/>
        <w:b w:val="0"/>
        <w:bCs w:val="0"/>
        <w:i w:val="0"/>
        <w:iCs w:val="0"/>
        <w:caps w:val="0"/>
        <w:strike w:val="0"/>
        <w:dstrike w:val="0"/>
        <w:vanish w:val="0"/>
        <w:sz w:val="24"/>
        <w:szCs w:val="24"/>
        <w:vertAlign w:val="baseline"/>
      </w:rPr>
    </w:lvl>
  </w:abstractNum>
  <w:abstractNum w:abstractNumId="12"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066A477C"/>
    <w:multiLevelType w:val="hybridMultilevel"/>
    <w:tmpl w:val="9E802C44"/>
    <w:lvl w:ilvl="0" w:tplc="42123980">
      <w:start w:val="1"/>
      <w:numFmt w:val="bullet"/>
      <w:lvlText w:val=""/>
      <w:lvlJc w:val="left"/>
      <w:pPr>
        <w:ind w:left="1440" w:hanging="360"/>
      </w:pPr>
      <w:rPr>
        <w:rFonts w:ascii="Wingdings" w:hAnsi="Wingdings" w:hint="default"/>
        <w:sz w:val="22"/>
        <w:szCs w:val="22"/>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15:restartNumberingAfterBreak="0">
    <w:nsid w:val="07D22DC8"/>
    <w:multiLevelType w:val="hybridMultilevel"/>
    <w:tmpl w:val="BCEE6C62"/>
    <w:lvl w:ilvl="0" w:tplc="0A64E624">
      <w:start w:val="1"/>
      <w:numFmt w:val="bullet"/>
      <w:pStyle w:val="Instruction2"/>
      <w:lvlText w:val=""/>
      <w:lvlJc w:val="left"/>
      <w:pPr>
        <w:tabs>
          <w:tab w:val="num" w:pos="1191"/>
        </w:tabs>
        <w:ind w:left="1191" w:hanging="397"/>
      </w:pPr>
      <w:rPr>
        <w:rFonts w:ascii="Wingdings" w:hAnsi="Wingdings" w:hint="default"/>
      </w:rPr>
    </w:lvl>
    <w:lvl w:ilvl="1" w:tplc="0C090019" w:tentative="1">
      <w:start w:val="1"/>
      <w:numFmt w:val="bullet"/>
      <w:lvlText w:val="o"/>
      <w:lvlJc w:val="left"/>
      <w:pPr>
        <w:tabs>
          <w:tab w:val="num" w:pos="1440"/>
        </w:tabs>
        <w:ind w:left="1440" w:right="1440" w:hanging="360"/>
      </w:pPr>
      <w:rPr>
        <w:rFonts w:ascii="Courier New" w:hAnsi="Courier New" w:hint="default"/>
      </w:rPr>
    </w:lvl>
    <w:lvl w:ilvl="2" w:tplc="0C09001B" w:tentative="1">
      <w:start w:val="1"/>
      <w:numFmt w:val="bullet"/>
      <w:lvlText w:val=""/>
      <w:lvlJc w:val="left"/>
      <w:pPr>
        <w:tabs>
          <w:tab w:val="num" w:pos="2160"/>
        </w:tabs>
        <w:ind w:left="2160" w:right="2160" w:hanging="360"/>
      </w:pPr>
      <w:rPr>
        <w:rFonts w:ascii="Wingdings" w:hAnsi="Wingdings" w:hint="default"/>
      </w:rPr>
    </w:lvl>
    <w:lvl w:ilvl="3" w:tplc="0C09000F" w:tentative="1">
      <w:start w:val="1"/>
      <w:numFmt w:val="bullet"/>
      <w:lvlText w:val=""/>
      <w:lvlJc w:val="left"/>
      <w:pPr>
        <w:tabs>
          <w:tab w:val="num" w:pos="2880"/>
        </w:tabs>
        <w:ind w:left="2880" w:right="2880" w:hanging="360"/>
      </w:pPr>
      <w:rPr>
        <w:rFonts w:ascii="Symbol" w:hAnsi="Symbol" w:hint="default"/>
      </w:rPr>
    </w:lvl>
    <w:lvl w:ilvl="4" w:tplc="0C090019" w:tentative="1">
      <w:start w:val="1"/>
      <w:numFmt w:val="bullet"/>
      <w:lvlText w:val="o"/>
      <w:lvlJc w:val="left"/>
      <w:pPr>
        <w:tabs>
          <w:tab w:val="num" w:pos="3600"/>
        </w:tabs>
        <w:ind w:left="3600" w:right="3600" w:hanging="360"/>
      </w:pPr>
      <w:rPr>
        <w:rFonts w:ascii="Courier New" w:hAnsi="Courier New" w:hint="default"/>
      </w:rPr>
    </w:lvl>
    <w:lvl w:ilvl="5" w:tplc="0C09001B" w:tentative="1">
      <w:start w:val="1"/>
      <w:numFmt w:val="bullet"/>
      <w:lvlText w:val=""/>
      <w:lvlJc w:val="left"/>
      <w:pPr>
        <w:tabs>
          <w:tab w:val="num" w:pos="4320"/>
        </w:tabs>
        <w:ind w:left="4320" w:right="4320" w:hanging="360"/>
      </w:pPr>
      <w:rPr>
        <w:rFonts w:ascii="Wingdings" w:hAnsi="Wingdings" w:hint="default"/>
      </w:rPr>
    </w:lvl>
    <w:lvl w:ilvl="6" w:tplc="0C09000F" w:tentative="1">
      <w:start w:val="1"/>
      <w:numFmt w:val="bullet"/>
      <w:lvlText w:val=""/>
      <w:lvlJc w:val="left"/>
      <w:pPr>
        <w:tabs>
          <w:tab w:val="num" w:pos="5040"/>
        </w:tabs>
        <w:ind w:left="5040" w:right="5040" w:hanging="360"/>
      </w:pPr>
      <w:rPr>
        <w:rFonts w:ascii="Symbol" w:hAnsi="Symbol" w:hint="default"/>
      </w:rPr>
    </w:lvl>
    <w:lvl w:ilvl="7" w:tplc="0C090019" w:tentative="1">
      <w:start w:val="1"/>
      <w:numFmt w:val="bullet"/>
      <w:lvlText w:val="o"/>
      <w:lvlJc w:val="left"/>
      <w:pPr>
        <w:tabs>
          <w:tab w:val="num" w:pos="5760"/>
        </w:tabs>
        <w:ind w:left="5760" w:right="5760" w:hanging="360"/>
      </w:pPr>
      <w:rPr>
        <w:rFonts w:ascii="Courier New" w:hAnsi="Courier New" w:hint="default"/>
      </w:rPr>
    </w:lvl>
    <w:lvl w:ilvl="8" w:tplc="0C09001B"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08E740CE"/>
    <w:multiLevelType w:val="singleLevel"/>
    <w:tmpl w:val="38AA628C"/>
    <w:lvl w:ilvl="0">
      <w:start w:val="1"/>
      <w:numFmt w:val="none"/>
      <w:pStyle w:val="BulletList"/>
      <w:lvlText w:val=""/>
      <w:lvlJc w:val="center"/>
      <w:pPr>
        <w:tabs>
          <w:tab w:val="num" w:pos="397"/>
        </w:tabs>
        <w:ind w:left="397" w:right="397" w:hanging="397"/>
      </w:pPr>
      <w:rPr>
        <w:rFonts w:ascii="Symbol" w:hAnsi="Symbol" w:hint="default"/>
      </w:rPr>
    </w:lvl>
  </w:abstractNum>
  <w:abstractNum w:abstractNumId="16"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7" w15:restartNumberingAfterBreak="0">
    <w:nsid w:val="09C73AA9"/>
    <w:multiLevelType w:val="multilevel"/>
    <w:tmpl w:val="F89E6398"/>
    <w:styleLink w:val="BulletedL51"/>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8" w15:restartNumberingAfterBreak="0">
    <w:nsid w:val="0C431A6B"/>
    <w:multiLevelType w:val="hybridMultilevel"/>
    <w:tmpl w:val="920674DA"/>
    <w:lvl w:ilvl="0" w:tplc="04090013">
      <w:start w:val="1"/>
      <w:numFmt w:val="bullet"/>
      <w:pStyle w:val="BulletList4"/>
      <w:lvlText w:val=""/>
      <w:lvlJc w:val="left"/>
      <w:pPr>
        <w:tabs>
          <w:tab w:val="num" w:pos="1985"/>
        </w:tabs>
        <w:ind w:left="1985" w:hanging="397"/>
      </w:pPr>
      <w:rPr>
        <w:rFonts w:ascii="Symbol" w:hAnsi="Symbol"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0" w15:restartNumberingAfterBreak="0">
    <w:nsid w:val="0EB4418A"/>
    <w:multiLevelType w:val="multilevel"/>
    <w:tmpl w:val="733E8BD2"/>
    <w:lvl w:ilvl="0">
      <w:numFmt w:val="decimal"/>
      <w:lvlText w:val="%1."/>
      <w:lvlJc w:val="left"/>
      <w:pPr>
        <w:tabs>
          <w:tab w:val="num" w:pos="0"/>
        </w:tabs>
        <w:ind w:left="0" w:firstLine="0"/>
      </w:pPr>
      <w:rPr>
        <w:rFonts w:cs="Narkisim" w:hint="cs"/>
        <w:bCs/>
        <w:iCs w:val="0"/>
        <w:sz w:val="48"/>
        <w:szCs w:val="40"/>
      </w:rPr>
    </w:lvl>
    <w:lvl w:ilvl="1">
      <w:start w:val="1"/>
      <w:numFmt w:val="decimal"/>
      <w:lvlText w:val="%1.%2."/>
      <w:lvlJc w:val="left"/>
      <w:pPr>
        <w:tabs>
          <w:tab w:val="num" w:pos="0"/>
        </w:tabs>
        <w:ind w:left="851" w:hanging="851"/>
      </w:pPr>
      <w:rPr>
        <w:rFonts w:hint="default"/>
        <w:bCs w:val="0"/>
        <w:i w:val="0"/>
        <w:iCs w:val="0"/>
        <w:sz w:val="36"/>
        <w:szCs w:val="36"/>
      </w:rPr>
    </w:lvl>
    <w:lvl w:ilvl="2">
      <w:numFmt w:val="decimal"/>
      <w:pStyle w:val="1Heading1160"/>
      <w:lvlText w:val="%2%1..%3."/>
      <w:lvlJc w:val="left"/>
      <w:pPr>
        <w:tabs>
          <w:tab w:val="num" w:pos="851"/>
        </w:tabs>
        <w:ind w:left="1224" w:hanging="1224"/>
      </w:pPr>
      <w:rPr>
        <w:rFonts w:hint="default"/>
        <w:b/>
        <w:bCs/>
        <w:color w:val="auto"/>
        <w:sz w:val="26"/>
        <w:szCs w:val="26"/>
      </w:rPr>
    </w:lvl>
    <w:lvl w:ilvl="3">
      <w:start w:val="1"/>
      <w:numFmt w:val="decimal"/>
      <w:lvlText w:val="%1.%2.%3.%4."/>
      <w:lvlJc w:val="left"/>
      <w:pPr>
        <w:tabs>
          <w:tab w:val="num" w:pos="851"/>
        </w:tabs>
        <w:ind w:left="851" w:hanging="851"/>
      </w:pPr>
      <w:rPr>
        <w:rFonts w:hint="default"/>
        <w:b/>
        <w:bCs/>
      </w:rPr>
    </w:lvl>
    <w:lvl w:ilvl="4">
      <w:start w:val="1"/>
      <w:numFmt w:val="decimal"/>
      <w:lvlText w:val="%1.%2.%3.%4.%5."/>
      <w:lvlJc w:val="left"/>
      <w:pPr>
        <w:tabs>
          <w:tab w:val="num" w:pos="1894"/>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21" w15:restartNumberingAfterBreak="0">
    <w:nsid w:val="0FC360E0"/>
    <w:multiLevelType w:val="multilevel"/>
    <w:tmpl w:val="FE9C60AE"/>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2"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3" w15:restartNumberingAfterBreak="0">
    <w:nsid w:val="12DD4A23"/>
    <w:multiLevelType w:val="hybridMultilevel"/>
    <w:tmpl w:val="76702F78"/>
    <w:lvl w:ilvl="0" w:tplc="3776F54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5"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6"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7" w15:restartNumberingAfterBreak="0">
    <w:nsid w:val="15E82C04"/>
    <w:multiLevelType w:val="multilevel"/>
    <w:tmpl w:val="94B8D184"/>
    <w:lvl w:ilvl="0">
      <w:start w:val="1"/>
      <w:numFmt w:val="decimal"/>
      <w:lvlText w:val="%1."/>
      <w:lvlJc w:val="center"/>
      <w:pPr>
        <w:ind w:left="432" w:hanging="72"/>
      </w:pPr>
      <w:rPr>
        <w:rFonts w:ascii="David" w:eastAsia="Times New Roman" w:hAnsi="David" w:cs="David" w:hint="default"/>
        <w:b w:val="0"/>
        <w:bCs w:val="0"/>
        <w:sz w:val="24"/>
        <w:szCs w:val="24"/>
      </w:rPr>
    </w:lvl>
    <w:lvl w:ilvl="1">
      <w:start w:val="1"/>
      <w:numFmt w:val="decimal"/>
      <w:lvlText w:val="%1.%2."/>
      <w:lvlJc w:val="left"/>
      <w:pPr>
        <w:tabs>
          <w:tab w:val="num" w:pos="809"/>
        </w:tabs>
        <w:ind w:left="809" w:hanging="737"/>
      </w:pPr>
      <w:rPr>
        <w:rFonts w:ascii="David" w:hAnsi="David" w:cs="David" w:hint="default"/>
        <w:b w:val="0"/>
        <w:bCs w:val="0"/>
        <w:i w:val="0"/>
        <w:iCs w:val="0"/>
        <w:caps w:val="0"/>
        <w:strike w:val="0"/>
        <w:dstrike w:val="0"/>
        <w:vanish w:val="0"/>
        <w:sz w:val="24"/>
        <w:szCs w:val="24"/>
        <w:u w:val="none"/>
        <w:vertAlign w:val="baseline"/>
        <w:lang w:bidi="he-IL"/>
      </w:rPr>
    </w:lvl>
    <w:lvl w:ilvl="2">
      <w:start w:val="1"/>
      <w:numFmt w:val="decimal"/>
      <w:lvlText w:val="%1.%2.%3."/>
      <w:lvlJc w:val="left"/>
      <w:pPr>
        <w:tabs>
          <w:tab w:val="num" w:pos="1446"/>
        </w:tabs>
        <w:ind w:left="1446" w:hanging="1021"/>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4."/>
      <w:lvlJc w:val="left"/>
      <w:pPr>
        <w:ind w:left="2794" w:hanging="1475"/>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3474"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decimal"/>
      <w:lvlText w:val="%1.%2.%3.%4.%5.%6."/>
      <w:lvlJc w:val="left"/>
      <w:pPr>
        <w:tabs>
          <w:tab w:val="num" w:pos="2567"/>
        </w:tabs>
        <w:ind w:left="4098"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551"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5288"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855" w:hanging="2903"/>
      </w:pPr>
      <w:rPr>
        <w:rFonts w:ascii="David" w:hAnsi="David" w:cs="David" w:hint="default"/>
        <w:b w:val="0"/>
        <w:bCs w:val="0"/>
        <w:i w:val="0"/>
        <w:iCs w:val="0"/>
        <w:caps w:val="0"/>
        <w:strike w:val="0"/>
        <w:dstrike w:val="0"/>
        <w:vanish w:val="0"/>
        <w:sz w:val="24"/>
        <w:szCs w:val="24"/>
        <w:vertAlign w:val="baseline"/>
      </w:rPr>
    </w:lvl>
  </w:abstractNum>
  <w:abstractNum w:abstractNumId="28"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9" w15:restartNumberingAfterBreak="0">
    <w:nsid w:val="16CD5BBE"/>
    <w:multiLevelType w:val="hybridMultilevel"/>
    <w:tmpl w:val="94948E06"/>
    <w:styleLink w:val="Headings1"/>
    <w:lvl w:ilvl="0" w:tplc="04090001">
      <w:start w:val="1"/>
      <w:numFmt w:val="bullet"/>
      <w:lvlText w:val=""/>
      <w:lvlJc w:val="left"/>
      <w:pPr>
        <w:ind w:left="1834" w:hanging="360"/>
      </w:pPr>
      <w:rPr>
        <w:rFonts w:ascii="Symbol" w:hAnsi="Symbol" w:hint="default"/>
      </w:rPr>
    </w:lvl>
    <w:lvl w:ilvl="1" w:tplc="04090003" w:tentative="1">
      <w:start w:val="1"/>
      <w:numFmt w:val="bullet"/>
      <w:lvlText w:val="o"/>
      <w:lvlJc w:val="left"/>
      <w:pPr>
        <w:ind w:left="2554" w:hanging="360"/>
      </w:pPr>
      <w:rPr>
        <w:rFonts w:ascii="Courier New" w:hAnsi="Courier New" w:cs="Courier New" w:hint="default"/>
      </w:rPr>
    </w:lvl>
    <w:lvl w:ilvl="2" w:tplc="04090005" w:tentative="1">
      <w:start w:val="1"/>
      <w:numFmt w:val="bullet"/>
      <w:lvlText w:val=""/>
      <w:lvlJc w:val="left"/>
      <w:pPr>
        <w:ind w:left="3274" w:hanging="360"/>
      </w:pPr>
      <w:rPr>
        <w:rFonts w:ascii="Wingdings" w:hAnsi="Wingdings" w:hint="default"/>
      </w:rPr>
    </w:lvl>
    <w:lvl w:ilvl="3" w:tplc="04090001" w:tentative="1">
      <w:start w:val="1"/>
      <w:numFmt w:val="bullet"/>
      <w:lvlText w:val=""/>
      <w:lvlJc w:val="left"/>
      <w:pPr>
        <w:ind w:left="3994" w:hanging="360"/>
      </w:pPr>
      <w:rPr>
        <w:rFonts w:ascii="Symbol" w:hAnsi="Symbol" w:hint="default"/>
      </w:rPr>
    </w:lvl>
    <w:lvl w:ilvl="4" w:tplc="04090003" w:tentative="1">
      <w:start w:val="1"/>
      <w:numFmt w:val="bullet"/>
      <w:lvlText w:val="o"/>
      <w:lvlJc w:val="left"/>
      <w:pPr>
        <w:ind w:left="4714" w:hanging="360"/>
      </w:pPr>
      <w:rPr>
        <w:rFonts w:ascii="Courier New" w:hAnsi="Courier New" w:cs="Courier New" w:hint="default"/>
      </w:rPr>
    </w:lvl>
    <w:lvl w:ilvl="5" w:tplc="04090005" w:tentative="1">
      <w:start w:val="1"/>
      <w:numFmt w:val="bullet"/>
      <w:lvlText w:val=""/>
      <w:lvlJc w:val="left"/>
      <w:pPr>
        <w:ind w:left="5434" w:hanging="360"/>
      </w:pPr>
      <w:rPr>
        <w:rFonts w:ascii="Wingdings" w:hAnsi="Wingdings" w:hint="default"/>
      </w:rPr>
    </w:lvl>
    <w:lvl w:ilvl="6" w:tplc="04090001" w:tentative="1">
      <w:start w:val="1"/>
      <w:numFmt w:val="bullet"/>
      <w:lvlText w:val=""/>
      <w:lvlJc w:val="left"/>
      <w:pPr>
        <w:ind w:left="6154" w:hanging="360"/>
      </w:pPr>
      <w:rPr>
        <w:rFonts w:ascii="Symbol" w:hAnsi="Symbol" w:hint="default"/>
      </w:rPr>
    </w:lvl>
    <w:lvl w:ilvl="7" w:tplc="04090003" w:tentative="1">
      <w:start w:val="1"/>
      <w:numFmt w:val="bullet"/>
      <w:lvlText w:val="o"/>
      <w:lvlJc w:val="left"/>
      <w:pPr>
        <w:ind w:left="6874" w:hanging="360"/>
      </w:pPr>
      <w:rPr>
        <w:rFonts w:ascii="Courier New" w:hAnsi="Courier New" w:cs="Courier New" w:hint="default"/>
      </w:rPr>
    </w:lvl>
    <w:lvl w:ilvl="8" w:tplc="04090005" w:tentative="1">
      <w:start w:val="1"/>
      <w:numFmt w:val="bullet"/>
      <w:lvlText w:val=""/>
      <w:lvlJc w:val="left"/>
      <w:pPr>
        <w:ind w:left="7594" w:hanging="360"/>
      </w:pPr>
      <w:rPr>
        <w:rFonts w:ascii="Wingdings" w:hAnsi="Wingdings" w:hint="default"/>
      </w:rPr>
    </w:lvl>
  </w:abstractNum>
  <w:abstractNum w:abstractNumId="30" w15:restartNumberingAfterBreak="0">
    <w:nsid w:val="17CB7564"/>
    <w:multiLevelType w:val="hybridMultilevel"/>
    <w:tmpl w:val="7FF41F32"/>
    <w:lvl w:ilvl="0" w:tplc="02A4B072">
      <w:start w:val="1"/>
      <w:numFmt w:val="bullet"/>
      <w:lvlText w:val=""/>
      <w:lvlJc w:val="left"/>
      <w:pPr>
        <w:ind w:left="1767" w:hanging="360"/>
      </w:pPr>
      <w:rPr>
        <w:rFonts w:ascii="Wingdings" w:hAnsi="Wingdings" w:hint="default"/>
        <w:b w:val="0"/>
        <w:sz w:val="22"/>
        <w:szCs w:val="22"/>
      </w:rPr>
    </w:lvl>
    <w:lvl w:ilvl="1" w:tplc="04090019" w:tentative="1">
      <w:start w:val="1"/>
      <w:numFmt w:val="lowerLetter"/>
      <w:lvlText w:val="%2."/>
      <w:lvlJc w:val="left"/>
      <w:pPr>
        <w:ind w:left="2487" w:hanging="360"/>
      </w:pPr>
    </w:lvl>
    <w:lvl w:ilvl="2" w:tplc="0409001B" w:tentative="1">
      <w:start w:val="1"/>
      <w:numFmt w:val="lowerRoman"/>
      <w:lvlText w:val="%3."/>
      <w:lvlJc w:val="right"/>
      <w:pPr>
        <w:ind w:left="3207" w:hanging="180"/>
      </w:pPr>
    </w:lvl>
    <w:lvl w:ilvl="3" w:tplc="0409000F" w:tentative="1">
      <w:start w:val="1"/>
      <w:numFmt w:val="decimal"/>
      <w:lvlText w:val="%4."/>
      <w:lvlJc w:val="left"/>
      <w:pPr>
        <w:ind w:left="3927" w:hanging="360"/>
      </w:pPr>
    </w:lvl>
    <w:lvl w:ilvl="4" w:tplc="04090019" w:tentative="1">
      <w:start w:val="1"/>
      <w:numFmt w:val="lowerLetter"/>
      <w:lvlText w:val="%5."/>
      <w:lvlJc w:val="left"/>
      <w:pPr>
        <w:ind w:left="4647" w:hanging="360"/>
      </w:pPr>
    </w:lvl>
    <w:lvl w:ilvl="5" w:tplc="0409001B" w:tentative="1">
      <w:start w:val="1"/>
      <w:numFmt w:val="lowerRoman"/>
      <w:lvlText w:val="%6."/>
      <w:lvlJc w:val="right"/>
      <w:pPr>
        <w:ind w:left="5367" w:hanging="180"/>
      </w:pPr>
    </w:lvl>
    <w:lvl w:ilvl="6" w:tplc="0409000F" w:tentative="1">
      <w:start w:val="1"/>
      <w:numFmt w:val="decimal"/>
      <w:lvlText w:val="%7."/>
      <w:lvlJc w:val="left"/>
      <w:pPr>
        <w:ind w:left="6087" w:hanging="360"/>
      </w:pPr>
    </w:lvl>
    <w:lvl w:ilvl="7" w:tplc="04090019" w:tentative="1">
      <w:start w:val="1"/>
      <w:numFmt w:val="lowerLetter"/>
      <w:lvlText w:val="%8."/>
      <w:lvlJc w:val="left"/>
      <w:pPr>
        <w:ind w:left="6807" w:hanging="360"/>
      </w:pPr>
    </w:lvl>
    <w:lvl w:ilvl="8" w:tplc="0409001B" w:tentative="1">
      <w:start w:val="1"/>
      <w:numFmt w:val="lowerRoman"/>
      <w:lvlText w:val="%9."/>
      <w:lvlJc w:val="right"/>
      <w:pPr>
        <w:ind w:left="7527" w:hanging="180"/>
      </w:pPr>
    </w:lvl>
  </w:abstractNum>
  <w:abstractNum w:abstractNumId="31"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2"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4" w15:restartNumberingAfterBreak="0">
    <w:nsid w:val="1C784D4F"/>
    <w:multiLevelType w:val="multilevel"/>
    <w:tmpl w:val="C466F55C"/>
    <w:lvl w:ilvl="0">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964"/>
        </w:tabs>
        <w:ind w:left="964" w:hanging="964"/>
      </w:pPr>
      <w:rPr>
        <w:rFonts w:cs="David" w:hint="default"/>
        <w:lang w:bidi="he-IL"/>
      </w:rPr>
    </w:lvl>
    <w:lvl w:ilvl="3">
      <w:start w:val="1"/>
      <w:numFmt w:val="decimal"/>
      <w:pStyle w:val="41"/>
      <w:lvlText w:val="%1.%2.%3.%4."/>
      <w:lvlJc w:val="left"/>
      <w:pPr>
        <w:tabs>
          <w:tab w:val="num" w:pos="1134"/>
        </w:tabs>
        <w:ind w:left="1134" w:hanging="794"/>
      </w:pPr>
      <w:rPr>
        <w:rFonts w:cs="David"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5" w15:restartNumberingAfterBreak="0">
    <w:nsid w:val="1D172E0B"/>
    <w:multiLevelType w:val="multilevel"/>
    <w:tmpl w:val="A894D2B6"/>
    <w:lvl w:ilvl="0">
      <w:start w:val="1"/>
      <w:numFmt w:val="decimal"/>
      <w:lvlText w:val="%1."/>
      <w:lvlJc w:val="left"/>
      <w:pPr>
        <w:tabs>
          <w:tab w:val="num" w:pos="720"/>
        </w:tabs>
        <w:ind w:left="720" w:hanging="720"/>
      </w:pPr>
      <w:rPr>
        <w:b/>
        <w:bCs w:val="0"/>
      </w:rPr>
    </w:lvl>
    <w:lvl w:ilvl="1">
      <w:start w:val="1"/>
      <w:numFmt w:val="decimal"/>
      <w:isLgl/>
      <w:lvlText w:val="%1.%2."/>
      <w:lvlJc w:val="left"/>
      <w:pPr>
        <w:tabs>
          <w:tab w:val="num" w:pos="1407"/>
        </w:tabs>
        <w:ind w:left="1407" w:hanging="698"/>
      </w:pPr>
      <w:rPr>
        <w:rFonts w:ascii="David" w:hAnsi="David" w:cs="David" w:hint="default"/>
        <w:b w:val="0"/>
        <w:bCs w:val="0"/>
        <w:sz w:val="24"/>
        <w:szCs w:val="24"/>
        <w:lang w:val="en-US" w:bidi="he-IL"/>
      </w:rPr>
    </w:lvl>
    <w:lvl w:ilvl="2">
      <w:start w:val="1"/>
      <w:numFmt w:val="decimal"/>
      <w:lvlText w:val="%1.%2.%3."/>
      <w:lvlJc w:val="left"/>
      <w:pPr>
        <w:tabs>
          <w:tab w:val="num" w:pos="2155"/>
        </w:tabs>
        <w:ind w:left="2155" w:hanging="737"/>
      </w:pPr>
      <w:rPr>
        <w:b/>
        <w:bCs w:val="0"/>
        <w:sz w:val="24"/>
        <w:szCs w:val="24"/>
      </w:rPr>
    </w:lvl>
    <w:lvl w:ilvl="3">
      <w:start w:val="1"/>
      <w:numFmt w:val="decimal"/>
      <w:lvlText w:val="%1.%2.%3.%4."/>
      <w:lvlJc w:val="left"/>
      <w:pPr>
        <w:tabs>
          <w:tab w:val="num" w:pos="3005"/>
        </w:tabs>
        <w:ind w:left="3005" w:hanging="850"/>
      </w:pPr>
      <w:rPr>
        <w:b w:val="0"/>
        <w:bCs w:val="0"/>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36" w15:restartNumberingAfterBreak="0">
    <w:nsid w:val="1D1E4AA7"/>
    <w:multiLevelType w:val="hybridMultilevel"/>
    <w:tmpl w:val="3014D710"/>
    <w:lvl w:ilvl="0" w:tplc="EE4EC79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8" w15:restartNumberingAfterBreak="0">
    <w:nsid w:val="1DD23837"/>
    <w:multiLevelType w:val="hybridMultilevel"/>
    <w:tmpl w:val="969A0B10"/>
    <w:lvl w:ilvl="0" w:tplc="4E64CFE2">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9"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40"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1" w15:restartNumberingAfterBreak="0">
    <w:nsid w:val="21D81120"/>
    <w:multiLevelType w:val="multilevel"/>
    <w:tmpl w:val="A6966E5E"/>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3773" w:hanging="1080"/>
      </w:pPr>
      <w:rPr>
        <w:rFonts w:hint="default"/>
        <w:b w:val="0"/>
        <w:bCs w:val="0"/>
        <w:sz w:val="24"/>
        <w:szCs w:val="24"/>
      </w:rPr>
    </w:lvl>
    <w:lvl w:ilvl="4">
      <w:start w:val="1"/>
      <w:numFmt w:val="decimal"/>
      <w:lvlText w:val="%1.%2.%3.%4.%5"/>
      <w:lvlJc w:val="left"/>
      <w:pPr>
        <w:ind w:left="3944" w:hanging="1080"/>
      </w:pPr>
      <w:rPr>
        <w:rFonts w:hint="default"/>
        <w:b w:val="0"/>
        <w:bCs w:val="0"/>
      </w:rPr>
    </w:lvl>
    <w:lvl w:ilvl="5">
      <w:start w:val="1"/>
      <w:numFmt w:val="hebrew1"/>
      <w:pStyle w:val="10"/>
      <w:lvlText w:val="%6."/>
      <w:lvlJc w:val="left"/>
      <w:pPr>
        <w:ind w:left="5020" w:hanging="1440"/>
      </w:pPr>
      <w:rPr>
        <w:rFonts w:ascii="David" w:eastAsia="Times New Roman" w:hAnsi="David" w:cs="David"/>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42" w15:restartNumberingAfterBreak="0">
    <w:nsid w:val="26D57D65"/>
    <w:multiLevelType w:val="hybridMultilevel"/>
    <w:tmpl w:val="BABAEC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292118CD"/>
    <w:multiLevelType w:val="multilevel"/>
    <w:tmpl w:val="B38214D8"/>
    <w:lvl w:ilvl="0">
      <w:start w:val="1"/>
      <w:numFmt w:val="none"/>
      <w:pStyle w:val="11"/>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4" w15:restartNumberingAfterBreak="0">
    <w:nsid w:val="2B31373C"/>
    <w:multiLevelType w:val="hybridMultilevel"/>
    <w:tmpl w:val="8C7ACA6A"/>
    <w:lvl w:ilvl="0" w:tplc="04090011">
      <w:start w:val="1"/>
      <w:numFmt w:val="bullet"/>
      <w:pStyle w:val="BulletList3"/>
      <w:lvlText w:val=""/>
      <w:lvlJc w:val="left"/>
      <w:pPr>
        <w:tabs>
          <w:tab w:val="num" w:pos="1588"/>
        </w:tabs>
        <w:ind w:left="1588" w:hanging="397"/>
      </w:pPr>
      <w:rPr>
        <w:rFonts w:ascii="Symbol" w:hAnsi="Symbol" w:hint="default"/>
      </w:rPr>
    </w:lvl>
    <w:lvl w:ilvl="1" w:tplc="04090019" w:tentative="1">
      <w:start w:val="1"/>
      <w:numFmt w:val="bullet"/>
      <w:lvlText w:val="o"/>
      <w:lvlJc w:val="left"/>
      <w:pPr>
        <w:tabs>
          <w:tab w:val="num" w:pos="1440"/>
        </w:tabs>
        <w:ind w:left="1440" w:right="1440" w:hanging="360"/>
      </w:pPr>
      <w:rPr>
        <w:rFonts w:ascii="Courier New" w:hAnsi="Courier New"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5"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46" w15:restartNumberingAfterBreak="0">
    <w:nsid w:val="2B7022F7"/>
    <w:multiLevelType w:val="hybridMultilevel"/>
    <w:tmpl w:val="0DB68354"/>
    <w:lvl w:ilvl="0" w:tplc="CE44A726">
      <w:numFmt w:val="bullet"/>
      <w:lvlText w:val="-"/>
      <w:lvlJc w:val="left"/>
      <w:pPr>
        <w:ind w:left="360" w:hanging="360"/>
      </w:pPr>
      <w:rPr>
        <w:rFonts w:ascii="David" w:eastAsia="Times New Roman" w:hAnsi="David" w:cs="David" w:hint="default"/>
      </w:rPr>
    </w:lvl>
    <w:lvl w:ilvl="1" w:tplc="CE44A726">
      <w:numFmt w:val="bullet"/>
      <w:lvlText w:val="-"/>
      <w:lvlJc w:val="left"/>
      <w:pPr>
        <w:ind w:left="1080" w:hanging="360"/>
      </w:pPr>
      <w:rPr>
        <w:rFonts w:ascii="David" w:eastAsia="Times New Roman" w:hAnsi="David" w:cs="David"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47" w15:restartNumberingAfterBreak="0">
    <w:nsid w:val="2BA64880"/>
    <w:multiLevelType w:val="hybridMultilevel"/>
    <w:tmpl w:val="521203DE"/>
    <w:lvl w:ilvl="0" w:tplc="04090013">
      <w:start w:val="1"/>
      <w:numFmt w:val="hebrew1"/>
      <w:lvlText w:val="%1."/>
      <w:lvlJc w:val="center"/>
      <w:pPr>
        <w:ind w:left="753" w:hanging="360"/>
      </w:pPr>
      <w:rPr>
        <w:rFonts w:hint="default"/>
      </w:rPr>
    </w:lvl>
    <w:lvl w:ilvl="1" w:tplc="04090003" w:tentative="1">
      <w:start w:val="1"/>
      <w:numFmt w:val="bullet"/>
      <w:lvlText w:val="o"/>
      <w:lvlJc w:val="left"/>
      <w:pPr>
        <w:ind w:left="1473" w:hanging="360"/>
      </w:pPr>
      <w:rPr>
        <w:rFonts w:ascii="Courier New" w:hAnsi="Courier New" w:cs="Courier New" w:hint="default"/>
      </w:rPr>
    </w:lvl>
    <w:lvl w:ilvl="2" w:tplc="04090005" w:tentative="1">
      <w:start w:val="1"/>
      <w:numFmt w:val="bullet"/>
      <w:lvlText w:val=""/>
      <w:lvlJc w:val="left"/>
      <w:pPr>
        <w:ind w:left="2193" w:hanging="360"/>
      </w:pPr>
      <w:rPr>
        <w:rFonts w:ascii="Wingdings" w:hAnsi="Wingdings" w:hint="default"/>
      </w:rPr>
    </w:lvl>
    <w:lvl w:ilvl="3" w:tplc="04090001" w:tentative="1">
      <w:start w:val="1"/>
      <w:numFmt w:val="bullet"/>
      <w:lvlText w:val=""/>
      <w:lvlJc w:val="left"/>
      <w:pPr>
        <w:ind w:left="2913" w:hanging="360"/>
      </w:pPr>
      <w:rPr>
        <w:rFonts w:ascii="Symbol" w:hAnsi="Symbol" w:hint="default"/>
      </w:rPr>
    </w:lvl>
    <w:lvl w:ilvl="4" w:tplc="04090003" w:tentative="1">
      <w:start w:val="1"/>
      <w:numFmt w:val="bullet"/>
      <w:lvlText w:val="o"/>
      <w:lvlJc w:val="left"/>
      <w:pPr>
        <w:ind w:left="3633" w:hanging="360"/>
      </w:pPr>
      <w:rPr>
        <w:rFonts w:ascii="Courier New" w:hAnsi="Courier New" w:cs="Courier New" w:hint="default"/>
      </w:rPr>
    </w:lvl>
    <w:lvl w:ilvl="5" w:tplc="04090005" w:tentative="1">
      <w:start w:val="1"/>
      <w:numFmt w:val="bullet"/>
      <w:lvlText w:val=""/>
      <w:lvlJc w:val="left"/>
      <w:pPr>
        <w:ind w:left="4353" w:hanging="360"/>
      </w:pPr>
      <w:rPr>
        <w:rFonts w:ascii="Wingdings" w:hAnsi="Wingdings" w:hint="default"/>
      </w:rPr>
    </w:lvl>
    <w:lvl w:ilvl="6" w:tplc="04090001" w:tentative="1">
      <w:start w:val="1"/>
      <w:numFmt w:val="bullet"/>
      <w:lvlText w:val=""/>
      <w:lvlJc w:val="left"/>
      <w:pPr>
        <w:ind w:left="5073" w:hanging="360"/>
      </w:pPr>
      <w:rPr>
        <w:rFonts w:ascii="Symbol" w:hAnsi="Symbol" w:hint="default"/>
      </w:rPr>
    </w:lvl>
    <w:lvl w:ilvl="7" w:tplc="04090003" w:tentative="1">
      <w:start w:val="1"/>
      <w:numFmt w:val="bullet"/>
      <w:lvlText w:val="o"/>
      <w:lvlJc w:val="left"/>
      <w:pPr>
        <w:ind w:left="5793" w:hanging="360"/>
      </w:pPr>
      <w:rPr>
        <w:rFonts w:ascii="Courier New" w:hAnsi="Courier New" w:cs="Courier New" w:hint="default"/>
      </w:rPr>
    </w:lvl>
    <w:lvl w:ilvl="8" w:tplc="04090005" w:tentative="1">
      <w:start w:val="1"/>
      <w:numFmt w:val="bullet"/>
      <w:lvlText w:val=""/>
      <w:lvlJc w:val="left"/>
      <w:pPr>
        <w:ind w:left="6513" w:hanging="360"/>
      </w:pPr>
      <w:rPr>
        <w:rFonts w:ascii="Wingdings" w:hAnsi="Wingdings" w:hint="default"/>
      </w:rPr>
    </w:lvl>
  </w:abstractNum>
  <w:abstractNum w:abstractNumId="48" w15:restartNumberingAfterBreak="0">
    <w:nsid w:val="2BC279A8"/>
    <w:multiLevelType w:val="multilevel"/>
    <w:tmpl w:val="4F5AC0DC"/>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hint="default"/>
      </w:rPr>
    </w:lvl>
    <w:lvl w:ilvl="3">
      <w:start w:val="1"/>
      <w:numFmt w:val="decimal"/>
      <w:lvlText w:val="%1.%2.%3.%4"/>
      <w:lvlJc w:val="left"/>
      <w:pPr>
        <w:ind w:left="737" w:hanging="737"/>
      </w:pPr>
      <w:rPr>
        <w:rFonts w:cs="David" w:hint="default"/>
      </w:rPr>
    </w:lvl>
    <w:lvl w:ilvl="4">
      <w:start w:val="1"/>
      <w:numFmt w:val="hebrew1"/>
      <w:lvlText w:val="%5."/>
      <w:lvlJc w:val="left"/>
      <w:pPr>
        <w:ind w:left="737" w:hanging="737"/>
      </w:pPr>
      <w:rPr>
        <w:rFonts w:cs="David" w:hint="default"/>
        <w:sz w:val="2"/>
        <w:szCs w:val="24"/>
      </w:rPr>
    </w:lvl>
    <w:lvl w:ilvl="5">
      <w:start w:val="1"/>
      <w:numFmt w:val="decimal"/>
      <w:lvlText w:val="%6."/>
      <w:lvlJc w:val="right"/>
      <w:pPr>
        <w:ind w:left="1021" w:hanging="567"/>
      </w:pPr>
      <w:rPr>
        <w:rFonts w:cs="David" w:hint="default"/>
      </w:rPr>
    </w:lvl>
    <w:lvl w:ilvl="6">
      <w:start w:val="1"/>
      <w:numFmt w:val="decimal"/>
      <w:lvlText w:val="%7."/>
      <w:lvlJc w:val="left"/>
      <w:pPr>
        <w:ind w:left="737" w:hanging="737"/>
      </w:pPr>
      <w:rPr>
        <w:rFonts w:cs="David" w:hint="default"/>
      </w:rPr>
    </w:lvl>
    <w:lvl w:ilvl="7">
      <w:start w:val="1"/>
      <w:numFmt w:val="lowerLetter"/>
      <w:lvlText w:val="%8."/>
      <w:lvlJc w:val="left"/>
      <w:pPr>
        <w:ind w:left="737" w:hanging="737"/>
      </w:pPr>
      <w:rPr>
        <w:rFonts w:cs="David" w:hint="default"/>
      </w:rPr>
    </w:lvl>
    <w:lvl w:ilvl="8">
      <w:start w:val="1"/>
      <w:numFmt w:val="lowerRoman"/>
      <w:lvlText w:val="%9."/>
      <w:lvlJc w:val="right"/>
      <w:pPr>
        <w:ind w:left="737" w:hanging="737"/>
      </w:pPr>
      <w:rPr>
        <w:rFonts w:cs="David" w:hint="default"/>
      </w:rPr>
    </w:lvl>
  </w:abstractNum>
  <w:abstractNum w:abstractNumId="49"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50" w15:restartNumberingAfterBreak="0">
    <w:nsid w:val="2E470D9C"/>
    <w:multiLevelType w:val="multilevel"/>
    <w:tmpl w:val="7C62182E"/>
    <w:lvl w:ilvl="0">
      <w:start w:val="1"/>
      <w:numFmt w:val="decimal"/>
      <w:lvlText w:val="%1."/>
      <w:lvlJc w:val="center"/>
      <w:pPr>
        <w:ind w:left="432" w:hanging="72"/>
      </w:pPr>
      <w:rPr>
        <w:rFonts w:ascii="David" w:eastAsia="Times New Roman" w:hAnsi="David" w:cs="David" w:hint="default"/>
        <w:b w:val="0"/>
        <w:bCs w:val="0"/>
        <w:sz w:val="24"/>
        <w:szCs w:val="24"/>
      </w:rPr>
    </w:lvl>
    <w:lvl w:ilvl="1">
      <w:start w:val="1"/>
      <w:numFmt w:val="decimal"/>
      <w:lvlText w:val="%2."/>
      <w:lvlJc w:val="left"/>
      <w:pPr>
        <w:tabs>
          <w:tab w:val="num" w:pos="809"/>
        </w:tabs>
        <w:ind w:left="809" w:hanging="737"/>
      </w:pPr>
      <w:rPr>
        <w:rFonts w:hint="default"/>
        <w:b w:val="0"/>
        <w:bCs w:val="0"/>
        <w:i w:val="0"/>
        <w:iCs w:val="0"/>
        <w:caps w:val="0"/>
        <w:strike w:val="0"/>
        <w:dstrike w:val="0"/>
        <w:vanish w:val="0"/>
        <w:sz w:val="24"/>
        <w:szCs w:val="24"/>
        <w:u w:val="none"/>
        <w:vertAlign w:val="baseline"/>
        <w:lang w:bidi="he-IL"/>
      </w:rPr>
    </w:lvl>
    <w:lvl w:ilvl="2">
      <w:start w:val="1"/>
      <w:numFmt w:val="decimal"/>
      <w:lvlText w:val="%1.%2.%3."/>
      <w:lvlJc w:val="left"/>
      <w:pPr>
        <w:tabs>
          <w:tab w:val="num" w:pos="1446"/>
        </w:tabs>
        <w:ind w:left="1446" w:hanging="1021"/>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4."/>
      <w:lvlJc w:val="left"/>
      <w:pPr>
        <w:ind w:left="2794" w:hanging="1475"/>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3474"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decimal"/>
      <w:lvlText w:val="%1.%2.%3.%4.%5.%6."/>
      <w:lvlJc w:val="left"/>
      <w:pPr>
        <w:tabs>
          <w:tab w:val="num" w:pos="2567"/>
        </w:tabs>
        <w:ind w:left="4098"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551"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5288"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855" w:hanging="2903"/>
      </w:pPr>
      <w:rPr>
        <w:rFonts w:ascii="David" w:hAnsi="David" w:cs="David" w:hint="default"/>
        <w:b w:val="0"/>
        <w:bCs w:val="0"/>
        <w:i w:val="0"/>
        <w:iCs w:val="0"/>
        <w:caps w:val="0"/>
        <w:strike w:val="0"/>
        <w:dstrike w:val="0"/>
        <w:vanish w:val="0"/>
        <w:sz w:val="24"/>
        <w:szCs w:val="24"/>
        <w:vertAlign w:val="baseline"/>
      </w:rPr>
    </w:lvl>
  </w:abstractNum>
  <w:abstractNum w:abstractNumId="51"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52" w15:restartNumberingAfterBreak="0">
    <w:nsid w:val="2ED85B22"/>
    <w:multiLevelType w:val="multilevel"/>
    <w:tmpl w:val="2AB026B0"/>
    <w:lvl w:ilvl="0">
      <w:start w:val="1"/>
      <w:numFmt w:val="decimal"/>
      <w:lvlText w:val="%1."/>
      <w:lvlJc w:val="center"/>
      <w:pPr>
        <w:ind w:left="432" w:hanging="72"/>
      </w:pPr>
      <w:rPr>
        <w:rFonts w:ascii="David" w:eastAsia="Times New Roman" w:hAnsi="David" w:cs="David" w:hint="default"/>
        <w:b w:val="0"/>
        <w:bCs w:val="0"/>
        <w:sz w:val="24"/>
        <w:szCs w:val="24"/>
      </w:rPr>
    </w:lvl>
    <w:lvl w:ilvl="1">
      <w:start w:val="1"/>
      <w:numFmt w:val="decimal"/>
      <w:pStyle w:val="a4"/>
      <w:lvlText w:val="%1.%2."/>
      <w:lvlJc w:val="left"/>
      <w:pPr>
        <w:tabs>
          <w:tab w:val="num" w:pos="809"/>
        </w:tabs>
        <w:ind w:left="809" w:hanging="737"/>
      </w:pPr>
      <w:rPr>
        <w:rFonts w:ascii="David" w:hAnsi="David" w:cs="David" w:hint="default"/>
        <w:b w:val="0"/>
        <w:bCs w:val="0"/>
        <w:i w:val="0"/>
        <w:iCs w:val="0"/>
        <w:caps w:val="0"/>
        <w:strike w:val="0"/>
        <w:dstrike w:val="0"/>
        <w:vanish w:val="0"/>
        <w:sz w:val="24"/>
        <w:szCs w:val="24"/>
        <w:u w:val="none"/>
        <w:vertAlign w:val="baseline"/>
        <w:lang w:bidi="he-IL"/>
      </w:rPr>
    </w:lvl>
    <w:lvl w:ilvl="2">
      <w:start w:val="1"/>
      <w:numFmt w:val="decimal"/>
      <w:pStyle w:val="a5"/>
      <w:lvlText w:val="%1.%2.%3."/>
      <w:lvlJc w:val="left"/>
      <w:pPr>
        <w:tabs>
          <w:tab w:val="num" w:pos="1446"/>
        </w:tabs>
        <w:ind w:left="1446" w:hanging="1021"/>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6"/>
      <w:lvlText w:val="%1.%2.%3.%4."/>
      <w:lvlJc w:val="center"/>
      <w:pPr>
        <w:ind w:left="2794" w:hanging="147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a7"/>
      <w:lvlText w:val="%1.%2.%3.%4.%5."/>
      <w:lvlJc w:val="left"/>
      <w:pPr>
        <w:ind w:left="3474"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decimal"/>
      <w:pStyle w:val="a8"/>
      <w:lvlText w:val="%1.%2.%3.%4.%5.%6."/>
      <w:lvlJc w:val="left"/>
      <w:pPr>
        <w:tabs>
          <w:tab w:val="num" w:pos="2567"/>
        </w:tabs>
        <w:ind w:left="4098"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551" w:hanging="2319"/>
      </w:pPr>
      <w:rPr>
        <w:rFonts w:ascii="David" w:hAnsi="David" w:cs="David" w:hint="default"/>
        <w:b w:val="0"/>
        <w:bCs w:val="0"/>
        <w:i w:val="0"/>
        <w:iCs w:val="0"/>
        <w:caps w:val="0"/>
        <w:strike w:val="0"/>
        <w:dstrike w:val="0"/>
        <w:vanish w:val="0"/>
        <w:sz w:val="24"/>
        <w:szCs w:val="24"/>
        <w:vertAlign w:val="baseline"/>
      </w:rPr>
    </w:lvl>
    <w:lvl w:ilvl="7">
      <w:start w:val="1"/>
      <w:numFmt w:val="decimal"/>
      <w:pStyle w:val="8"/>
      <w:lvlText w:val="%1.%2.%3.%4.%5.%6.%7.%8."/>
      <w:lvlJc w:val="left"/>
      <w:pPr>
        <w:ind w:left="5288"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855" w:hanging="2903"/>
      </w:pPr>
      <w:rPr>
        <w:rFonts w:ascii="David" w:hAnsi="David" w:cs="David" w:hint="default"/>
        <w:b w:val="0"/>
        <w:bCs w:val="0"/>
        <w:i w:val="0"/>
        <w:iCs w:val="0"/>
        <w:caps w:val="0"/>
        <w:strike w:val="0"/>
        <w:dstrike w:val="0"/>
        <w:vanish w:val="0"/>
        <w:sz w:val="24"/>
        <w:szCs w:val="24"/>
        <w:vertAlign w:val="baseline"/>
      </w:rPr>
    </w:lvl>
  </w:abstractNum>
  <w:abstractNum w:abstractNumId="53" w15:restartNumberingAfterBreak="0">
    <w:nsid w:val="2EDF6355"/>
    <w:multiLevelType w:val="multilevel"/>
    <w:tmpl w:val="B9661DBA"/>
    <w:styleLink w:val="BulletedL5"/>
    <w:lvl w:ilvl="0">
      <w:start w:val="1"/>
      <w:numFmt w:val="bullet"/>
      <w:lvlText w:val=""/>
      <w:lvlJc w:val="left"/>
      <w:pPr>
        <w:tabs>
          <w:tab w:val="num" w:pos="3235"/>
        </w:tabs>
        <w:ind w:left="3235" w:hanging="360"/>
      </w:pPr>
      <w:rPr>
        <w:rFonts w:ascii="Symbol" w:hAnsi="Symbol"/>
        <w:sz w:val="22"/>
        <w:szCs w:val="24"/>
      </w:rPr>
    </w:lvl>
    <w:lvl w:ilvl="1">
      <w:start w:val="1"/>
      <w:numFmt w:val="bullet"/>
      <w:lvlText w:val="o"/>
      <w:lvlJc w:val="left"/>
      <w:pPr>
        <w:tabs>
          <w:tab w:val="num" w:pos="3955"/>
        </w:tabs>
        <w:ind w:left="3955" w:hanging="360"/>
      </w:pPr>
      <w:rPr>
        <w:rFonts w:ascii="Courier New" w:hAnsi="Courier New" w:cs="Courier New" w:hint="default"/>
      </w:rPr>
    </w:lvl>
    <w:lvl w:ilvl="2">
      <w:start w:val="1"/>
      <w:numFmt w:val="bullet"/>
      <w:lvlText w:val=""/>
      <w:lvlJc w:val="left"/>
      <w:pPr>
        <w:tabs>
          <w:tab w:val="num" w:pos="4675"/>
        </w:tabs>
        <w:ind w:left="4675" w:hanging="360"/>
      </w:pPr>
      <w:rPr>
        <w:rFonts w:ascii="Wingdings" w:hAnsi="Wingdings" w:hint="default"/>
      </w:rPr>
    </w:lvl>
    <w:lvl w:ilvl="3">
      <w:start w:val="1"/>
      <w:numFmt w:val="bullet"/>
      <w:lvlText w:val=""/>
      <w:lvlJc w:val="left"/>
      <w:pPr>
        <w:tabs>
          <w:tab w:val="num" w:pos="5395"/>
        </w:tabs>
        <w:ind w:left="5395" w:hanging="360"/>
      </w:pPr>
      <w:rPr>
        <w:rFonts w:ascii="Symbol" w:hAnsi="Symbol" w:hint="default"/>
      </w:rPr>
    </w:lvl>
    <w:lvl w:ilvl="4">
      <w:start w:val="1"/>
      <w:numFmt w:val="bullet"/>
      <w:lvlText w:val="o"/>
      <w:lvlJc w:val="left"/>
      <w:pPr>
        <w:tabs>
          <w:tab w:val="num" w:pos="6115"/>
        </w:tabs>
        <w:ind w:left="6115" w:hanging="360"/>
      </w:pPr>
      <w:rPr>
        <w:rFonts w:ascii="Courier New" w:hAnsi="Courier New" w:cs="Courier New" w:hint="default"/>
      </w:rPr>
    </w:lvl>
    <w:lvl w:ilvl="5">
      <w:start w:val="1"/>
      <w:numFmt w:val="bullet"/>
      <w:lvlText w:val=""/>
      <w:lvlJc w:val="left"/>
      <w:pPr>
        <w:tabs>
          <w:tab w:val="num" w:pos="6835"/>
        </w:tabs>
        <w:ind w:left="6835" w:hanging="360"/>
      </w:pPr>
      <w:rPr>
        <w:rFonts w:ascii="Wingdings" w:hAnsi="Wingdings" w:hint="default"/>
      </w:rPr>
    </w:lvl>
    <w:lvl w:ilvl="6">
      <w:start w:val="1"/>
      <w:numFmt w:val="bullet"/>
      <w:lvlText w:val=""/>
      <w:lvlJc w:val="left"/>
      <w:pPr>
        <w:tabs>
          <w:tab w:val="num" w:pos="7555"/>
        </w:tabs>
        <w:ind w:left="7555" w:hanging="360"/>
      </w:pPr>
      <w:rPr>
        <w:rFonts w:ascii="Symbol" w:hAnsi="Symbol" w:hint="default"/>
      </w:rPr>
    </w:lvl>
    <w:lvl w:ilvl="7">
      <w:start w:val="1"/>
      <w:numFmt w:val="bullet"/>
      <w:lvlText w:val="o"/>
      <w:lvlJc w:val="left"/>
      <w:pPr>
        <w:tabs>
          <w:tab w:val="num" w:pos="8275"/>
        </w:tabs>
        <w:ind w:left="8275" w:hanging="360"/>
      </w:pPr>
      <w:rPr>
        <w:rFonts w:ascii="Courier New" w:hAnsi="Courier New" w:cs="Courier New" w:hint="default"/>
      </w:rPr>
    </w:lvl>
    <w:lvl w:ilvl="8">
      <w:start w:val="1"/>
      <w:numFmt w:val="bullet"/>
      <w:lvlText w:val=""/>
      <w:lvlJc w:val="left"/>
      <w:pPr>
        <w:tabs>
          <w:tab w:val="num" w:pos="8995"/>
        </w:tabs>
        <w:ind w:left="8995" w:hanging="360"/>
      </w:pPr>
      <w:rPr>
        <w:rFonts w:ascii="Wingdings" w:hAnsi="Wingdings" w:hint="default"/>
      </w:rPr>
    </w:lvl>
  </w:abstractNum>
  <w:abstractNum w:abstractNumId="54" w15:restartNumberingAfterBreak="0">
    <w:nsid w:val="32A34904"/>
    <w:multiLevelType w:val="singleLevel"/>
    <w:tmpl w:val="BC64CEDA"/>
    <w:lvl w:ilvl="0">
      <w:start w:val="1"/>
      <w:numFmt w:val="hebrew1"/>
      <w:pStyle w:val="a9"/>
      <w:lvlText w:val="%1."/>
      <w:legacy w:legacy="1" w:legacySpace="0" w:legacyIndent="283"/>
      <w:lvlJc w:val="right"/>
      <w:pPr>
        <w:ind w:left="992" w:right="992" w:hanging="283"/>
      </w:pPr>
    </w:lvl>
  </w:abstractNum>
  <w:abstractNum w:abstractNumId="55"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0"/>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56"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57"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a"/>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8"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9" w15:restartNumberingAfterBreak="0">
    <w:nsid w:val="35A4068B"/>
    <w:multiLevelType w:val="hybridMultilevel"/>
    <w:tmpl w:val="5260847E"/>
    <w:lvl w:ilvl="0" w:tplc="EE4EC79C">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0" w15:restartNumberingAfterBreak="0">
    <w:nsid w:val="36337D02"/>
    <w:multiLevelType w:val="multilevel"/>
    <w:tmpl w:val="30245CEC"/>
    <w:lvl w:ilvl="0">
      <w:start w:val="1"/>
      <w:numFmt w:val="decimal"/>
      <w:pStyle w:val="21"/>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1" w15:restartNumberingAfterBreak="0">
    <w:nsid w:val="366B7668"/>
    <w:multiLevelType w:val="hybridMultilevel"/>
    <w:tmpl w:val="934C39C0"/>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164E089C">
      <w:start w:val="1"/>
      <w:numFmt w:val="bullet"/>
      <w:lvlText w:val=""/>
      <w:lvlJc w:val="left"/>
      <w:pPr>
        <w:tabs>
          <w:tab w:val="num" w:pos="1440"/>
        </w:tabs>
        <w:ind w:left="1440" w:hanging="360"/>
      </w:pPr>
      <w:rPr>
        <w:rFonts w:ascii="Wingdings" w:hAnsi="Wingdings" w:hint="default"/>
      </w:rPr>
    </w:lvl>
    <w:lvl w:ilvl="3" w:tplc="164E089C">
      <w:start w:val="1"/>
      <w:numFmt w:val="bullet"/>
      <w:lvlText w:val=""/>
      <w:lvlJc w:val="left"/>
      <w:pPr>
        <w:tabs>
          <w:tab w:val="num" w:pos="2160"/>
        </w:tabs>
        <w:ind w:left="2160" w:hanging="360"/>
      </w:pPr>
      <w:rPr>
        <w:rFonts w:ascii="Wingdings" w:hAnsi="Wingdings" w:hint="default"/>
      </w:rPr>
    </w:lvl>
    <w:lvl w:ilvl="4" w:tplc="C16AA070">
      <w:start w:val="1"/>
      <w:numFmt w:val="bullet"/>
      <w:lvlText w:val=""/>
      <w:lvlJc w:val="left"/>
      <w:pPr>
        <w:tabs>
          <w:tab w:val="num" w:pos="2880"/>
        </w:tabs>
        <w:ind w:left="2880" w:hanging="360"/>
      </w:pPr>
      <w:rPr>
        <w:rFonts w:ascii="Wingdings" w:hAnsi="Wingdings"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62" w15:restartNumberingAfterBreak="0">
    <w:nsid w:val="38321CB7"/>
    <w:multiLevelType w:val="hybridMultilevel"/>
    <w:tmpl w:val="EACE6840"/>
    <w:lvl w:ilvl="0" w:tplc="1FD20800">
      <w:start w:val="1"/>
      <w:numFmt w:val="bullet"/>
      <w:pStyle w:val="Paragraph1Bullets"/>
      <w:lvlText w:val=""/>
      <w:lvlJc w:val="left"/>
      <w:pPr>
        <w:tabs>
          <w:tab w:val="num" w:pos="2441"/>
        </w:tabs>
        <w:ind w:left="2441" w:right="2441" w:hanging="360"/>
      </w:pPr>
      <w:rPr>
        <w:rFonts w:ascii="Wingdings" w:hAnsi="Wingdings" w:hint="default"/>
        <w:color w:val="339966"/>
      </w:rPr>
    </w:lvl>
    <w:lvl w:ilvl="1" w:tplc="04090019" w:tentative="1">
      <w:start w:val="1"/>
      <w:numFmt w:val="bullet"/>
      <w:lvlText w:val="o"/>
      <w:lvlJc w:val="left"/>
      <w:pPr>
        <w:tabs>
          <w:tab w:val="num" w:pos="1764"/>
        </w:tabs>
        <w:ind w:left="1764" w:right="1764" w:hanging="360"/>
      </w:pPr>
      <w:rPr>
        <w:rFonts w:ascii="Courier New" w:hAnsi="Courier New" w:cs="Courier New" w:hint="default"/>
      </w:rPr>
    </w:lvl>
    <w:lvl w:ilvl="2" w:tplc="0409001B" w:tentative="1">
      <w:start w:val="1"/>
      <w:numFmt w:val="bullet"/>
      <w:lvlText w:val=""/>
      <w:lvlJc w:val="left"/>
      <w:pPr>
        <w:tabs>
          <w:tab w:val="num" w:pos="2484"/>
        </w:tabs>
        <w:ind w:left="2484" w:right="2484" w:hanging="360"/>
      </w:pPr>
      <w:rPr>
        <w:rFonts w:ascii="Wingdings" w:hAnsi="Wingdings" w:hint="default"/>
      </w:rPr>
    </w:lvl>
    <w:lvl w:ilvl="3" w:tplc="0409000F" w:tentative="1">
      <w:start w:val="1"/>
      <w:numFmt w:val="bullet"/>
      <w:lvlText w:val=""/>
      <w:lvlJc w:val="left"/>
      <w:pPr>
        <w:tabs>
          <w:tab w:val="num" w:pos="3204"/>
        </w:tabs>
        <w:ind w:left="3204" w:right="3204" w:hanging="360"/>
      </w:pPr>
      <w:rPr>
        <w:rFonts w:ascii="Symbol" w:hAnsi="Symbol" w:hint="default"/>
      </w:rPr>
    </w:lvl>
    <w:lvl w:ilvl="4" w:tplc="04090019" w:tentative="1">
      <w:start w:val="1"/>
      <w:numFmt w:val="bullet"/>
      <w:lvlText w:val="o"/>
      <w:lvlJc w:val="left"/>
      <w:pPr>
        <w:tabs>
          <w:tab w:val="num" w:pos="3924"/>
        </w:tabs>
        <w:ind w:left="3924" w:right="3924" w:hanging="360"/>
      </w:pPr>
      <w:rPr>
        <w:rFonts w:ascii="Courier New" w:hAnsi="Courier New" w:cs="Courier New" w:hint="default"/>
      </w:rPr>
    </w:lvl>
    <w:lvl w:ilvl="5" w:tplc="0409001B" w:tentative="1">
      <w:start w:val="1"/>
      <w:numFmt w:val="bullet"/>
      <w:lvlText w:val=""/>
      <w:lvlJc w:val="left"/>
      <w:pPr>
        <w:tabs>
          <w:tab w:val="num" w:pos="4644"/>
        </w:tabs>
        <w:ind w:left="4644" w:right="4644" w:hanging="360"/>
      </w:pPr>
      <w:rPr>
        <w:rFonts w:ascii="Wingdings" w:hAnsi="Wingdings" w:hint="default"/>
      </w:rPr>
    </w:lvl>
    <w:lvl w:ilvl="6" w:tplc="0409000F" w:tentative="1">
      <w:start w:val="1"/>
      <w:numFmt w:val="bullet"/>
      <w:lvlText w:val=""/>
      <w:lvlJc w:val="left"/>
      <w:pPr>
        <w:tabs>
          <w:tab w:val="num" w:pos="5364"/>
        </w:tabs>
        <w:ind w:left="5364" w:right="5364" w:hanging="360"/>
      </w:pPr>
      <w:rPr>
        <w:rFonts w:ascii="Symbol" w:hAnsi="Symbol" w:hint="default"/>
      </w:rPr>
    </w:lvl>
    <w:lvl w:ilvl="7" w:tplc="04090019" w:tentative="1">
      <w:start w:val="1"/>
      <w:numFmt w:val="bullet"/>
      <w:lvlText w:val="o"/>
      <w:lvlJc w:val="left"/>
      <w:pPr>
        <w:tabs>
          <w:tab w:val="num" w:pos="6084"/>
        </w:tabs>
        <w:ind w:left="6084" w:right="6084" w:hanging="360"/>
      </w:pPr>
      <w:rPr>
        <w:rFonts w:ascii="Courier New" w:hAnsi="Courier New" w:cs="Courier New" w:hint="default"/>
      </w:rPr>
    </w:lvl>
    <w:lvl w:ilvl="8" w:tplc="0409001B" w:tentative="1">
      <w:start w:val="1"/>
      <w:numFmt w:val="bullet"/>
      <w:lvlText w:val=""/>
      <w:lvlJc w:val="left"/>
      <w:pPr>
        <w:tabs>
          <w:tab w:val="num" w:pos="6804"/>
        </w:tabs>
        <w:ind w:left="6804" w:right="6804" w:hanging="360"/>
      </w:pPr>
      <w:rPr>
        <w:rFonts w:ascii="Wingdings" w:hAnsi="Wingdings" w:hint="default"/>
      </w:rPr>
    </w:lvl>
  </w:abstractNum>
  <w:abstractNum w:abstractNumId="63"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64" w15:restartNumberingAfterBreak="0">
    <w:nsid w:val="3CD62704"/>
    <w:multiLevelType w:val="hybridMultilevel"/>
    <w:tmpl w:val="B77A361A"/>
    <w:lvl w:ilvl="0" w:tplc="FFFFFFFF">
      <w:start w:val="1"/>
      <w:numFmt w:val="bullet"/>
      <w:pStyle w:val="Instruction1"/>
      <w:lvlText w:val=""/>
      <w:lvlJc w:val="left"/>
      <w:pPr>
        <w:tabs>
          <w:tab w:val="num" w:pos="794"/>
        </w:tabs>
        <w:ind w:left="794"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65" w15:restartNumberingAfterBreak="0">
    <w:nsid w:val="3D535B7F"/>
    <w:multiLevelType w:val="singleLevel"/>
    <w:tmpl w:val="01080796"/>
    <w:lvl w:ilvl="0">
      <w:start w:val="1"/>
      <w:numFmt w:val="chosung"/>
      <w:pStyle w:val="bullet1"/>
      <w:lvlText w:val=""/>
      <w:lvlJc w:val="center"/>
      <w:pPr>
        <w:tabs>
          <w:tab w:val="num" w:pos="644"/>
        </w:tabs>
        <w:ind w:hanging="283"/>
      </w:pPr>
      <w:rPr>
        <w:rFonts w:ascii="Symbol" w:hint="default"/>
      </w:rPr>
    </w:lvl>
  </w:abstractNum>
  <w:abstractNum w:abstractNumId="66" w15:restartNumberingAfterBreak="0">
    <w:nsid w:val="3D7F64A1"/>
    <w:multiLevelType w:val="hybridMultilevel"/>
    <w:tmpl w:val="23C24234"/>
    <w:lvl w:ilvl="0" w:tplc="F2B6C03A">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7"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68" w15:restartNumberingAfterBreak="0">
    <w:nsid w:val="414E19F4"/>
    <w:multiLevelType w:val="hybridMultilevel"/>
    <w:tmpl w:val="AAE21B32"/>
    <w:lvl w:ilvl="0" w:tplc="EE4EC79C">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9"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0"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71"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72"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73" w15:restartNumberingAfterBreak="0">
    <w:nsid w:val="50504180"/>
    <w:multiLevelType w:val="hybridMultilevel"/>
    <w:tmpl w:val="243A4A84"/>
    <w:lvl w:ilvl="0" w:tplc="FFFFFFFF">
      <w:start w:val="1"/>
      <w:numFmt w:val="bullet"/>
      <w:pStyle w:val="bullet10"/>
      <w:lvlText w:val=""/>
      <w:lvlJc w:val="left"/>
      <w:pPr>
        <w:tabs>
          <w:tab w:val="num" w:pos="4089"/>
        </w:tabs>
        <w:ind w:left="4089" w:hanging="454"/>
      </w:pPr>
      <w:rPr>
        <w:rFonts w:ascii="Wingdings" w:hAnsi="Wingdings" w:hint="default"/>
        <w:sz w:val="24"/>
      </w:rPr>
    </w:lvl>
    <w:lvl w:ilvl="1" w:tplc="FFFFFFFF" w:tentative="1">
      <w:start w:val="1"/>
      <w:numFmt w:val="bullet"/>
      <w:lvlText w:val="o"/>
      <w:lvlJc w:val="left"/>
      <w:pPr>
        <w:tabs>
          <w:tab w:val="num" w:pos="3941"/>
        </w:tabs>
        <w:ind w:left="3941" w:hanging="360"/>
      </w:pPr>
      <w:rPr>
        <w:rFonts w:ascii="Courier New" w:hAnsi="Courier New" w:hint="default"/>
      </w:rPr>
    </w:lvl>
    <w:lvl w:ilvl="2" w:tplc="FFFFFFFF" w:tentative="1">
      <w:start w:val="1"/>
      <w:numFmt w:val="bullet"/>
      <w:lvlText w:val=""/>
      <w:lvlJc w:val="left"/>
      <w:pPr>
        <w:tabs>
          <w:tab w:val="num" w:pos="4661"/>
        </w:tabs>
        <w:ind w:left="4661" w:hanging="360"/>
      </w:pPr>
      <w:rPr>
        <w:rFonts w:ascii="Wingdings" w:hAnsi="Wingdings" w:hint="default"/>
      </w:rPr>
    </w:lvl>
    <w:lvl w:ilvl="3" w:tplc="FFFFFFFF">
      <w:start w:val="1"/>
      <w:numFmt w:val="bullet"/>
      <w:lvlText w:val=""/>
      <w:lvlJc w:val="left"/>
      <w:pPr>
        <w:tabs>
          <w:tab w:val="num" w:pos="5381"/>
        </w:tabs>
        <w:ind w:left="5381" w:hanging="360"/>
      </w:pPr>
      <w:rPr>
        <w:rFonts w:ascii="Symbol" w:hAnsi="Symbol" w:hint="default"/>
      </w:rPr>
    </w:lvl>
    <w:lvl w:ilvl="4" w:tplc="FFFFFFFF" w:tentative="1">
      <w:start w:val="1"/>
      <w:numFmt w:val="bullet"/>
      <w:lvlText w:val="o"/>
      <w:lvlJc w:val="left"/>
      <w:pPr>
        <w:tabs>
          <w:tab w:val="num" w:pos="6101"/>
        </w:tabs>
        <w:ind w:left="6101" w:hanging="360"/>
      </w:pPr>
      <w:rPr>
        <w:rFonts w:ascii="Courier New" w:hAnsi="Courier New" w:hint="default"/>
      </w:rPr>
    </w:lvl>
    <w:lvl w:ilvl="5" w:tplc="FFFFFFFF" w:tentative="1">
      <w:start w:val="1"/>
      <w:numFmt w:val="bullet"/>
      <w:lvlText w:val=""/>
      <w:lvlJc w:val="left"/>
      <w:pPr>
        <w:tabs>
          <w:tab w:val="num" w:pos="6821"/>
        </w:tabs>
        <w:ind w:left="6821" w:hanging="360"/>
      </w:pPr>
      <w:rPr>
        <w:rFonts w:ascii="Wingdings" w:hAnsi="Wingdings" w:hint="default"/>
      </w:rPr>
    </w:lvl>
    <w:lvl w:ilvl="6" w:tplc="FFFFFFFF" w:tentative="1">
      <w:start w:val="1"/>
      <w:numFmt w:val="bullet"/>
      <w:lvlText w:val=""/>
      <w:lvlJc w:val="left"/>
      <w:pPr>
        <w:tabs>
          <w:tab w:val="num" w:pos="7541"/>
        </w:tabs>
        <w:ind w:left="7541" w:hanging="360"/>
      </w:pPr>
      <w:rPr>
        <w:rFonts w:ascii="Symbol" w:hAnsi="Symbol" w:hint="default"/>
      </w:rPr>
    </w:lvl>
    <w:lvl w:ilvl="7" w:tplc="FFFFFFFF" w:tentative="1">
      <w:start w:val="1"/>
      <w:numFmt w:val="bullet"/>
      <w:lvlText w:val="o"/>
      <w:lvlJc w:val="left"/>
      <w:pPr>
        <w:tabs>
          <w:tab w:val="num" w:pos="8261"/>
        </w:tabs>
        <w:ind w:left="8261" w:hanging="360"/>
      </w:pPr>
      <w:rPr>
        <w:rFonts w:ascii="Courier New" w:hAnsi="Courier New" w:hint="default"/>
      </w:rPr>
    </w:lvl>
    <w:lvl w:ilvl="8" w:tplc="FFFFFFFF" w:tentative="1">
      <w:start w:val="1"/>
      <w:numFmt w:val="bullet"/>
      <w:lvlText w:val=""/>
      <w:lvlJc w:val="left"/>
      <w:pPr>
        <w:tabs>
          <w:tab w:val="num" w:pos="8981"/>
        </w:tabs>
        <w:ind w:left="8981" w:hanging="360"/>
      </w:pPr>
      <w:rPr>
        <w:rFonts w:ascii="Wingdings" w:hAnsi="Wingdings" w:hint="default"/>
      </w:rPr>
    </w:lvl>
  </w:abstractNum>
  <w:abstractNum w:abstractNumId="74" w15:restartNumberingAfterBreak="0">
    <w:nsid w:val="520A166C"/>
    <w:multiLevelType w:val="singleLevel"/>
    <w:tmpl w:val="E1B09B20"/>
    <w:styleLink w:val="-1"/>
    <w:lvl w:ilvl="0">
      <w:start w:val="1"/>
      <w:numFmt w:val="decimal"/>
      <w:lvlText w:val="%1."/>
      <w:legacy w:legacy="1" w:legacySpace="0" w:legacyIndent="454"/>
      <w:lvlJc w:val="center"/>
      <w:pPr>
        <w:ind w:left="1134" w:right="1134" w:hanging="454"/>
      </w:pPr>
    </w:lvl>
  </w:abstractNum>
  <w:abstractNum w:abstractNumId="75" w15:restartNumberingAfterBreak="0">
    <w:nsid w:val="57A80C9D"/>
    <w:multiLevelType w:val="hybridMultilevel"/>
    <w:tmpl w:val="448AC370"/>
    <w:lvl w:ilvl="0" w:tplc="FFFFFFFF">
      <w:start w:val="1"/>
      <w:numFmt w:val="bullet"/>
      <w:pStyle w:val="Instruction"/>
      <w:lvlText w:val=""/>
      <w:lvlJc w:val="left"/>
      <w:pPr>
        <w:tabs>
          <w:tab w:val="num" w:pos="0"/>
        </w:tabs>
        <w:ind w:left="397"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76" w15:restartNumberingAfterBreak="0">
    <w:nsid w:val="59D34A28"/>
    <w:multiLevelType w:val="hybridMultilevel"/>
    <w:tmpl w:val="541626BA"/>
    <w:lvl w:ilvl="0" w:tplc="16F62C72">
      <w:start w:val="1"/>
      <w:numFmt w:val="decimal"/>
      <w:lvlText w:val="%1."/>
      <w:lvlJc w:val="left"/>
      <w:pPr>
        <w:ind w:left="720" w:hanging="360"/>
      </w:pPr>
      <w:rPr>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78"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79" w15:restartNumberingAfterBreak="0">
    <w:nsid w:val="5C502AFB"/>
    <w:multiLevelType w:val="hybridMultilevel"/>
    <w:tmpl w:val="48C62BA0"/>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164E089C">
      <w:start w:val="1"/>
      <w:numFmt w:val="bullet"/>
      <w:lvlText w:val=""/>
      <w:lvlJc w:val="left"/>
      <w:pPr>
        <w:tabs>
          <w:tab w:val="num" w:pos="2160"/>
        </w:tabs>
        <w:ind w:left="2160" w:hanging="360"/>
      </w:pPr>
      <w:rPr>
        <w:rFonts w:ascii="Wingdings" w:hAnsi="Wingdings" w:hint="default"/>
      </w:rPr>
    </w:lvl>
    <w:lvl w:ilvl="4" w:tplc="C16AA070">
      <w:start w:val="1"/>
      <w:numFmt w:val="bullet"/>
      <w:lvlText w:val=""/>
      <w:lvlJc w:val="left"/>
      <w:pPr>
        <w:tabs>
          <w:tab w:val="num" w:pos="2880"/>
        </w:tabs>
        <w:ind w:left="2880" w:hanging="360"/>
      </w:pPr>
      <w:rPr>
        <w:rFonts w:ascii="Wingdings" w:hAnsi="Wingdings"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80" w15:restartNumberingAfterBreak="0">
    <w:nsid w:val="5C6D1CFB"/>
    <w:multiLevelType w:val="hybridMultilevel"/>
    <w:tmpl w:val="07C21868"/>
    <w:lvl w:ilvl="0" w:tplc="42123980">
      <w:start w:val="1"/>
      <w:numFmt w:val="bullet"/>
      <w:lvlText w:val=""/>
      <w:lvlJc w:val="left"/>
      <w:pPr>
        <w:ind w:left="1080" w:hanging="360"/>
      </w:pPr>
      <w:rPr>
        <w:rFonts w:ascii="Wingdings" w:hAnsi="Wingdings" w:hint="default"/>
        <w:sz w:val="22"/>
        <w:szCs w:val="22"/>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1"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82" w15:restartNumberingAfterBreak="0">
    <w:nsid w:val="5D042ED7"/>
    <w:multiLevelType w:val="multilevel"/>
    <w:tmpl w:val="63705756"/>
    <w:lvl w:ilvl="0">
      <w:start w:val="1"/>
      <w:numFmt w:val="hebrew1"/>
      <w:pStyle w:val="22"/>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83"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84"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85"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86" w15:restartNumberingAfterBreak="0">
    <w:nsid w:val="628C525D"/>
    <w:multiLevelType w:val="multilevel"/>
    <w:tmpl w:val="305C8DA4"/>
    <w:lvl w:ilvl="0">
      <w:start w:val="1"/>
      <w:numFmt w:val="decimal"/>
      <w:lvlText w:val="%1."/>
      <w:lvlJc w:val="left"/>
      <w:pPr>
        <w:tabs>
          <w:tab w:val="num" w:pos="360"/>
        </w:tabs>
        <w:ind w:left="360" w:hanging="360"/>
      </w:pPr>
      <w:rPr>
        <w:sz w:val="24"/>
        <w:szCs w:val="24"/>
      </w:rPr>
    </w:lvl>
    <w:lvl w:ilvl="1">
      <w:start w:val="1"/>
      <w:numFmt w:val="decimal"/>
      <w:pStyle w:val="23"/>
      <w:lvlText w:val="%1.%2."/>
      <w:lvlJc w:val="left"/>
      <w:pPr>
        <w:tabs>
          <w:tab w:val="num" w:pos="8370"/>
        </w:tabs>
        <w:ind w:left="8370" w:hanging="432"/>
      </w:pPr>
      <w:rPr>
        <w:rFonts w:ascii="Narkisim" w:hAnsi="Narkisim" w:cs="Narkisim" w:hint="default"/>
        <w:b w:val="0"/>
        <w:bCs w:val="0"/>
        <w:i w:val="0"/>
        <w:iCs w:val="0"/>
        <w:caps w:val="0"/>
        <w:smallCaps w:val="0"/>
        <w:strike w:val="0"/>
        <w:dstrike w:val="0"/>
        <w:noProof w:val="0"/>
        <w:vanish w:val="0"/>
        <w:color w:val="000000"/>
        <w:spacing w:val="0"/>
        <w:kern w:val="0"/>
        <w:position w:val="0"/>
        <w:sz w:val="20"/>
        <w:szCs w:val="2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num" w:pos="1224"/>
        </w:tabs>
        <w:ind w:left="1224" w:hanging="504"/>
      </w:pPr>
      <w:rPr>
        <w:b w:val="0"/>
        <w:bCs w:val="0"/>
      </w:rPr>
    </w:lvl>
    <w:lvl w:ilvl="3">
      <w:start w:val="1"/>
      <w:numFmt w:val="decimal"/>
      <w:lvlText w:val="%1.%2.%3.%4."/>
      <w:lvlJc w:val="left"/>
      <w:pPr>
        <w:tabs>
          <w:tab w:val="num" w:pos="1800"/>
        </w:tabs>
        <w:ind w:left="1728" w:hanging="648"/>
      </w:pPr>
      <w:rPr>
        <w:rFonts w:cs="Narkisim"/>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87"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88" w15:restartNumberingAfterBreak="0">
    <w:nsid w:val="689F6BF9"/>
    <w:multiLevelType w:val="hybridMultilevel"/>
    <w:tmpl w:val="8F7ADAD0"/>
    <w:lvl w:ilvl="0" w:tplc="70B2BB4A">
      <w:start w:val="1"/>
      <w:numFmt w:val="decimal"/>
      <w:pStyle w:val="-3"/>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89" w15:restartNumberingAfterBreak="0">
    <w:nsid w:val="691811ED"/>
    <w:multiLevelType w:val="singleLevel"/>
    <w:tmpl w:val="593CA9C8"/>
    <w:lvl w:ilvl="0">
      <w:start w:val="1"/>
      <w:numFmt w:val="decimal"/>
      <w:pStyle w:val="ab"/>
      <w:lvlText w:val="%1."/>
      <w:legacy w:legacy="1" w:legacySpace="0" w:legacyIndent="283"/>
      <w:lvlJc w:val="center"/>
      <w:pPr>
        <w:ind w:left="849" w:right="849" w:hanging="283"/>
      </w:pPr>
    </w:lvl>
  </w:abstractNum>
  <w:abstractNum w:abstractNumId="90" w15:restartNumberingAfterBreak="0">
    <w:nsid w:val="692748EC"/>
    <w:multiLevelType w:val="singleLevel"/>
    <w:tmpl w:val="54D285D0"/>
    <w:lvl w:ilvl="0">
      <w:start w:val="1"/>
      <w:numFmt w:val="decimal"/>
      <w:pStyle w:val="ac"/>
      <w:lvlText w:val="%1."/>
      <w:legacy w:legacy="1" w:legacySpace="0" w:legacyIndent="283"/>
      <w:lvlJc w:val="right"/>
      <w:pPr>
        <w:ind w:left="1984" w:right="1984" w:hanging="283"/>
      </w:pPr>
    </w:lvl>
  </w:abstractNum>
  <w:abstractNum w:abstractNumId="91"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93" w15:restartNumberingAfterBreak="0">
    <w:nsid w:val="6D4F4194"/>
    <w:multiLevelType w:val="multilevel"/>
    <w:tmpl w:val="F73E96E2"/>
    <w:lvl w:ilvl="0">
      <w:start w:val="1"/>
      <w:numFmt w:val="decimal"/>
      <w:pStyle w:val="ad"/>
      <w:lvlText w:val="%1."/>
      <w:lvlJc w:val="left"/>
      <w:pPr>
        <w:tabs>
          <w:tab w:val="num" w:pos="567"/>
        </w:tabs>
        <w:ind w:left="567" w:hanging="567"/>
      </w:pPr>
      <w:rPr>
        <w:rFonts w:hint="default"/>
      </w:rPr>
    </w:lvl>
    <w:lvl w:ilvl="1">
      <w:start w:val="1"/>
      <w:numFmt w:val="decimal"/>
      <w:pStyle w:val="ae"/>
      <w:lvlText w:val="%1.%2."/>
      <w:lvlJc w:val="left"/>
      <w:pPr>
        <w:tabs>
          <w:tab w:val="num" w:pos="1134"/>
        </w:tabs>
        <w:ind w:left="1134" w:hanging="567"/>
      </w:pPr>
      <w:rPr>
        <w:rFonts w:hint="default"/>
        <w:b w:val="0"/>
        <w:bCs w:val="0"/>
      </w:rPr>
    </w:lvl>
    <w:lvl w:ilvl="2">
      <w:start w:val="1"/>
      <w:numFmt w:val="decimal"/>
      <w:pStyle w:val="af"/>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4" w15:restartNumberingAfterBreak="0">
    <w:nsid w:val="6F5D1A0E"/>
    <w:multiLevelType w:val="hybridMultilevel"/>
    <w:tmpl w:val="7B107A3A"/>
    <w:lvl w:ilvl="0" w:tplc="02A4B072">
      <w:start w:val="1"/>
      <w:numFmt w:val="bullet"/>
      <w:lvlText w:val=""/>
      <w:lvlJc w:val="left"/>
      <w:pPr>
        <w:ind w:left="1080" w:hanging="360"/>
      </w:pPr>
      <w:rPr>
        <w:rFonts w:ascii="Wingdings" w:hAnsi="Wingdings" w:hint="default"/>
        <w:sz w:val="22"/>
        <w:szCs w:val="22"/>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5"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96"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tentative="1">
      <w:start w:val="1"/>
      <w:numFmt w:val="bullet"/>
      <w:lvlText w:val=""/>
      <w:lvlJc w:val="left"/>
      <w:pPr>
        <w:tabs>
          <w:tab w:val="num" w:pos="2160"/>
        </w:tabs>
        <w:ind w:left="2160" w:hanging="360"/>
      </w:pPr>
      <w:rPr>
        <w:rFonts w:ascii="Symbol" w:hAnsi="Symbol" w:hint="default"/>
      </w:rPr>
    </w:lvl>
    <w:lvl w:ilvl="4" w:tplc="5282BD28" w:tentative="1">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97" w15:restartNumberingAfterBreak="0">
    <w:nsid w:val="72627110"/>
    <w:multiLevelType w:val="singleLevel"/>
    <w:tmpl w:val="54D285D0"/>
    <w:name w:val="listhnumber4322322232223"/>
    <w:lvl w:ilvl="0">
      <w:start w:val="1"/>
      <w:numFmt w:val="decimal"/>
      <w:pStyle w:val="af0"/>
      <w:lvlText w:val="%1."/>
      <w:legacy w:legacy="1" w:legacySpace="0" w:legacyIndent="283"/>
      <w:lvlJc w:val="right"/>
      <w:pPr>
        <w:ind w:left="1984" w:right="1984" w:hanging="283"/>
      </w:pPr>
    </w:lvl>
  </w:abstractNum>
  <w:abstractNum w:abstractNumId="98"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99"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0"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1" w15:restartNumberingAfterBreak="0">
    <w:nsid w:val="78070899"/>
    <w:multiLevelType w:val="multilevel"/>
    <w:tmpl w:val="4EFEF568"/>
    <w:lvl w:ilvl="0">
      <w:start w:val="1"/>
      <w:numFmt w:val="decimal"/>
      <w:lvlText w:val="%1."/>
      <w:lvlJc w:val="left"/>
      <w:pPr>
        <w:ind w:left="360" w:hanging="360"/>
      </w:pPr>
      <w:rPr>
        <w:rFonts w:cs="David" w:hint="cs"/>
        <w:b/>
        <w:bCs/>
        <w:sz w:val="24"/>
        <w:szCs w:val="24"/>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2"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03"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04" w15:restartNumberingAfterBreak="0">
    <w:nsid w:val="7A0E36D1"/>
    <w:multiLevelType w:val="multilevel"/>
    <w:tmpl w:val="8E1AE684"/>
    <w:lvl w:ilvl="0">
      <w:numFmt w:val="decimal"/>
      <w:pStyle w:val="14"/>
      <w:lvlText w:val="%1."/>
      <w:lvlJc w:val="left"/>
      <w:pPr>
        <w:ind w:left="360" w:hanging="360"/>
      </w:pPr>
      <w:rPr>
        <w:rFonts w:hint="default"/>
        <w:b/>
        <w:bCs/>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24"/>
      <w:lvlText w:val="%1.%2."/>
      <w:lvlJc w:val="left"/>
      <w:pPr>
        <w:ind w:left="574" w:hanging="432"/>
      </w:pPr>
      <w:rPr>
        <w:rFonts w:hint="default"/>
        <w:b/>
        <w:bCs/>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1"/>
      <w:lvlText w:val="%1.%2.%3."/>
      <w:lvlJc w:val="left"/>
      <w:pPr>
        <w:ind w:left="788" w:hanging="504"/>
      </w:pPr>
      <w:rPr>
        <w:rFonts w:hint="default"/>
        <w:b/>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2"/>
      <w:lvlText w:val="%1.%2.%3.%4."/>
      <w:lvlJc w:val="left"/>
      <w:pPr>
        <w:ind w:left="2006" w:hanging="648"/>
      </w:pPr>
      <w:rPr>
        <w:rFonts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3"/>
      <w:lvlText w:val="%1.%2.%3.%4.%5."/>
      <w:lvlJc w:val="left"/>
      <w:pPr>
        <w:ind w:left="2232" w:hanging="79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1"/>
      <w:lvlText w:val="%1.%2.%3.%4.%5.%6."/>
      <w:lvlJc w:val="left"/>
      <w:pPr>
        <w:ind w:left="3771" w:hanging="936"/>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1"/>
      <w:lvlText w:val="%1.%2.%3.%4.%5.%6.%7."/>
      <w:lvlJc w:val="left"/>
      <w:pPr>
        <w:ind w:left="32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7">
      <w:start w:val="1"/>
      <w:numFmt w:val="decimal"/>
      <w:lvlText w:val="%1.%2.%3.%4.%5.%6.%7.%8."/>
      <w:lvlJc w:val="left"/>
      <w:pPr>
        <w:ind w:left="3744" w:hanging="1224"/>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8">
      <w:start w:val="1"/>
      <w:numFmt w:val="decimal"/>
      <w:lvlText w:val="%1.%2.%3.%4.%5.%6.%7.%8.%9."/>
      <w:lvlJc w:val="left"/>
      <w:pPr>
        <w:ind w:left="4320" w:hanging="1440"/>
      </w:pPr>
      <w:rPr>
        <w:rFonts w:hint="default"/>
      </w:rPr>
    </w:lvl>
  </w:abstractNum>
  <w:abstractNum w:abstractNumId="105" w15:restartNumberingAfterBreak="0">
    <w:nsid w:val="7C0E7E90"/>
    <w:multiLevelType w:val="multilevel"/>
    <w:tmpl w:val="1A268F90"/>
    <w:lvl w:ilvl="0">
      <w:start w:val="1"/>
      <w:numFmt w:val="hebrew1"/>
      <w:lvlText w:val="%1."/>
      <w:lvlJc w:val="left"/>
      <w:pPr>
        <w:ind w:left="360" w:hanging="360"/>
      </w:pPr>
      <w:rPr>
        <w:rFonts w:hint="default"/>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6" w15:restartNumberingAfterBreak="0">
    <w:nsid w:val="7C261430"/>
    <w:multiLevelType w:val="hybridMultilevel"/>
    <w:tmpl w:val="67768634"/>
    <w:lvl w:ilvl="0" w:tplc="528EA5E0">
      <w:start w:val="1"/>
      <w:numFmt w:val="hebrew1"/>
      <w:pStyle w:val="AlphaList3"/>
      <w:lvlText w:val="%1."/>
      <w:lvlJc w:val="left"/>
      <w:pPr>
        <w:tabs>
          <w:tab w:val="num" w:pos="1588"/>
        </w:tabs>
        <w:ind w:left="1588" w:hanging="397"/>
      </w:pPr>
      <w:rPr>
        <w:rFonts w:hint="default"/>
      </w:rPr>
    </w:lvl>
    <w:lvl w:ilvl="1" w:tplc="04090011"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7" w15:restartNumberingAfterBreak="0">
    <w:nsid w:val="7D5160A6"/>
    <w:multiLevelType w:val="multilevel"/>
    <w:tmpl w:val="00D2C88C"/>
    <w:name w:val="listhnumber4322322"/>
    <w:lvl w:ilvl="0">
      <w:numFmt w:val="decimal"/>
      <w:pStyle w:val="15"/>
      <w:lvlText w:val="%1."/>
      <w:lvlJc w:val="left"/>
      <w:pPr>
        <w:tabs>
          <w:tab w:val="num" w:pos="360"/>
        </w:tabs>
        <w:ind w:left="360" w:hanging="360"/>
      </w:pPr>
      <w:rPr>
        <w:rFonts w:hint="default"/>
        <w:lang w:val="en-US"/>
      </w:rPr>
    </w:lvl>
    <w:lvl w:ilvl="1">
      <w:start w:val="1"/>
      <w:numFmt w:val="decimal"/>
      <w:pStyle w:val="25"/>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8" w15:restartNumberingAfterBreak="0">
    <w:nsid w:val="7E165D0E"/>
    <w:multiLevelType w:val="hybridMultilevel"/>
    <w:tmpl w:val="B4C69362"/>
    <w:lvl w:ilvl="0" w:tplc="2DB4B2D8">
      <w:start w:val="1"/>
      <w:numFmt w:val="decimal"/>
      <w:pStyle w:val="NumberList3"/>
      <w:lvlText w:val="%1."/>
      <w:lvlJc w:val="left"/>
      <w:pPr>
        <w:tabs>
          <w:tab w:val="num" w:pos="1588"/>
        </w:tabs>
        <w:ind w:left="1588" w:hanging="397"/>
      </w:pPr>
      <w:rPr>
        <w:rFonts w:hint="default"/>
      </w:rPr>
    </w:lvl>
    <w:lvl w:ilvl="1" w:tplc="0809000D" w:tentative="1">
      <w:start w:val="1"/>
      <w:numFmt w:val="lowerLetter"/>
      <w:lvlText w:val="%2."/>
      <w:lvlJc w:val="left"/>
      <w:pPr>
        <w:tabs>
          <w:tab w:val="num" w:pos="1440"/>
        </w:tabs>
        <w:ind w:left="1440" w:hanging="360"/>
      </w:pPr>
    </w:lvl>
    <w:lvl w:ilvl="2" w:tplc="040D001B" w:tentative="1">
      <w:start w:val="1"/>
      <w:numFmt w:val="lowerRoman"/>
      <w:lvlText w:val="%3."/>
      <w:lvlJc w:val="right"/>
      <w:pPr>
        <w:tabs>
          <w:tab w:val="num" w:pos="2160"/>
        </w:tabs>
        <w:ind w:left="2160" w:hanging="180"/>
      </w:pPr>
    </w:lvl>
    <w:lvl w:ilvl="3" w:tplc="040D000F" w:tentative="1">
      <w:start w:val="1"/>
      <w:numFmt w:val="decimal"/>
      <w:lvlText w:val="%4."/>
      <w:lvlJc w:val="left"/>
      <w:pPr>
        <w:tabs>
          <w:tab w:val="num" w:pos="2880"/>
        </w:tabs>
        <w:ind w:left="2880" w:hanging="360"/>
      </w:pPr>
    </w:lvl>
    <w:lvl w:ilvl="4" w:tplc="0809000D"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109" w15:restartNumberingAfterBreak="0">
    <w:nsid w:val="7F886403"/>
    <w:multiLevelType w:val="hybridMultilevel"/>
    <w:tmpl w:val="253CE54E"/>
    <w:lvl w:ilvl="0" w:tplc="1710298C">
      <w:start w:val="1"/>
      <w:numFmt w:val="decimal"/>
      <w:lvlText w:val="%1."/>
      <w:lvlJc w:val="left"/>
      <w:pPr>
        <w:ind w:left="360" w:hanging="360"/>
      </w:pPr>
      <w:rPr>
        <w:rFonts w:ascii="David" w:hAnsi="David" w:cs="David" w:hint="default"/>
        <w:b w:val="0"/>
        <w:bCs w:val="0"/>
        <w:i w:val="0"/>
        <w:iCs w:val="0"/>
        <w:caps w:val="0"/>
        <w:strike w:val="0"/>
        <w:dstrike w:val="0"/>
        <w:vanish w:val="0"/>
        <w:sz w:val="24"/>
        <w:szCs w:val="24"/>
        <w:vertAlign w:val="baseli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78"/>
  </w:num>
  <w:num w:numId="2">
    <w:abstractNumId w:val="22"/>
  </w:num>
  <w:num w:numId="3">
    <w:abstractNumId w:val="0"/>
  </w:num>
  <w:num w:numId="4">
    <w:abstractNumId w:val="69"/>
  </w:num>
  <w:num w:numId="5">
    <w:abstractNumId w:val="1"/>
  </w:num>
  <w:num w:numId="6">
    <w:abstractNumId w:val="89"/>
  </w:num>
  <w:num w:numId="7">
    <w:abstractNumId w:val="49"/>
  </w:num>
  <w:num w:numId="8">
    <w:abstractNumId w:val="31"/>
  </w:num>
  <w:num w:numId="9">
    <w:abstractNumId w:val="77"/>
  </w:num>
  <w:num w:numId="10">
    <w:abstractNumId w:val="98"/>
  </w:num>
  <w:num w:numId="11">
    <w:abstractNumId w:val="43"/>
  </w:num>
  <w:num w:numId="12">
    <w:abstractNumId w:val="2"/>
  </w:num>
  <w:num w:numId="13">
    <w:abstractNumId w:val="26"/>
  </w:num>
  <w:num w:numId="14">
    <w:abstractNumId w:val="39"/>
  </w:num>
  <w:num w:numId="15">
    <w:abstractNumId w:val="82"/>
  </w:num>
  <w:num w:numId="16">
    <w:abstractNumId w:val="19"/>
  </w:num>
  <w:num w:numId="17">
    <w:abstractNumId w:val="71"/>
  </w:num>
  <w:num w:numId="18">
    <w:abstractNumId w:val="33"/>
  </w:num>
  <w:num w:numId="19">
    <w:abstractNumId w:val="58"/>
  </w:num>
  <w:num w:numId="20">
    <w:abstractNumId w:val="85"/>
  </w:num>
  <w:num w:numId="21">
    <w:abstractNumId w:val="57"/>
  </w:num>
  <w:num w:numId="22">
    <w:abstractNumId w:val="92"/>
  </w:num>
  <w:num w:numId="23">
    <w:abstractNumId w:val="5"/>
  </w:num>
  <w:num w:numId="24">
    <w:abstractNumId w:val="10"/>
  </w:num>
  <w:num w:numId="25">
    <w:abstractNumId w:val="54"/>
  </w:num>
  <w:num w:numId="26">
    <w:abstractNumId w:val="97"/>
  </w:num>
  <w:num w:numId="27">
    <w:abstractNumId w:val="90"/>
  </w:num>
  <w:num w:numId="28">
    <w:abstractNumId w:val="28"/>
  </w:num>
  <w:num w:numId="29">
    <w:abstractNumId w:val="84"/>
  </w:num>
  <w:num w:numId="30">
    <w:abstractNumId w:val="40"/>
  </w:num>
  <w:num w:numId="31">
    <w:abstractNumId w:val="45"/>
  </w:num>
  <w:num w:numId="32">
    <w:abstractNumId w:val="25"/>
  </w:num>
  <w:num w:numId="33">
    <w:abstractNumId w:val="81"/>
  </w:num>
  <w:num w:numId="34">
    <w:abstractNumId w:val="87"/>
  </w:num>
  <w:num w:numId="35">
    <w:abstractNumId w:val="60"/>
  </w:num>
  <w:num w:numId="36">
    <w:abstractNumId w:val="24"/>
  </w:num>
  <w:num w:numId="37">
    <w:abstractNumId w:val="70"/>
  </w:num>
  <w:num w:numId="38">
    <w:abstractNumId w:val="51"/>
  </w:num>
  <w:num w:numId="39">
    <w:abstractNumId w:val="103"/>
  </w:num>
  <w:num w:numId="40">
    <w:abstractNumId w:val="102"/>
  </w:num>
  <w:num w:numId="41">
    <w:abstractNumId w:val="95"/>
  </w:num>
  <w:num w:numId="42">
    <w:abstractNumId w:val="67"/>
  </w:num>
  <w:num w:numId="43">
    <w:abstractNumId w:val="107"/>
  </w:num>
  <w:num w:numId="44">
    <w:abstractNumId w:val="93"/>
  </w:num>
  <w:num w:numId="45">
    <w:abstractNumId w:val="16"/>
  </w:num>
  <w:num w:numId="46">
    <w:abstractNumId w:val="56"/>
  </w:num>
  <w:num w:numId="47">
    <w:abstractNumId w:val="17"/>
  </w:num>
  <w:num w:numId="48">
    <w:abstractNumId w:val="63"/>
  </w:num>
  <w:num w:numId="49">
    <w:abstractNumId w:val="7"/>
  </w:num>
  <w:num w:numId="50">
    <w:abstractNumId w:val="99"/>
  </w:num>
  <w:num w:numId="51">
    <w:abstractNumId w:val="52"/>
  </w:num>
  <w:num w:numId="52">
    <w:abstractNumId w:val="88"/>
  </w:num>
  <w:num w:numId="53">
    <w:abstractNumId w:val="91"/>
  </w:num>
  <w:num w:numId="54">
    <w:abstractNumId w:val="6"/>
  </w:num>
  <w:num w:numId="55">
    <w:abstractNumId w:val="55"/>
  </w:num>
  <w:num w:numId="56">
    <w:abstractNumId w:val="21"/>
  </w:num>
  <w:num w:numId="57">
    <w:abstractNumId w:val="3"/>
  </w:num>
  <w:num w:numId="58">
    <w:abstractNumId w:val="12"/>
  </w:num>
  <w:num w:numId="59">
    <w:abstractNumId w:val="100"/>
  </w:num>
  <w:num w:numId="60">
    <w:abstractNumId w:val="96"/>
  </w:num>
  <w:num w:numId="61">
    <w:abstractNumId w:val="101"/>
  </w:num>
  <w:num w:numId="62">
    <w:abstractNumId w:val="47"/>
  </w:num>
  <w:num w:numId="63">
    <w:abstractNumId w:val="86"/>
  </w:num>
  <w:num w:numId="64">
    <w:abstractNumId w:val="48"/>
  </w:num>
  <w:num w:numId="65">
    <w:abstractNumId w:val="29"/>
  </w:num>
  <w:num w:numId="66">
    <w:abstractNumId w:val="4"/>
  </w:num>
  <w:num w:numId="67">
    <w:abstractNumId w:val="53"/>
  </w:num>
  <w:num w:numId="68">
    <w:abstractNumId w:val="34"/>
  </w:num>
  <w:num w:numId="69">
    <w:abstractNumId w:val="14"/>
  </w:num>
  <w:num w:numId="70">
    <w:abstractNumId w:val="74"/>
  </w:num>
  <w:num w:numId="71">
    <w:abstractNumId w:val="72"/>
  </w:num>
  <w:num w:numId="72">
    <w:abstractNumId w:val="15"/>
  </w:num>
  <w:num w:numId="73">
    <w:abstractNumId w:val="62"/>
  </w:num>
  <w:num w:numId="74">
    <w:abstractNumId w:val="65"/>
  </w:num>
  <w:num w:numId="75">
    <w:abstractNumId w:val="20"/>
  </w:num>
  <w:num w:numId="76">
    <w:abstractNumId w:val="73"/>
  </w:num>
  <w:num w:numId="77">
    <w:abstractNumId w:val="44"/>
  </w:num>
  <w:num w:numId="78">
    <w:abstractNumId w:val="75"/>
  </w:num>
  <w:num w:numId="79">
    <w:abstractNumId w:val="64"/>
  </w:num>
  <w:num w:numId="80">
    <w:abstractNumId w:val="108"/>
  </w:num>
  <w:num w:numId="81">
    <w:abstractNumId w:val="18"/>
  </w:num>
  <w:num w:numId="82">
    <w:abstractNumId w:val="8"/>
  </w:num>
  <w:num w:numId="83">
    <w:abstractNumId w:val="106"/>
  </w:num>
  <w:num w:numId="84">
    <w:abstractNumId w:val="41"/>
  </w:num>
  <w:num w:numId="85">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32"/>
  </w:num>
  <w:num w:numId="87">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52"/>
  </w:num>
  <w:num w:numId="89">
    <w:abstractNumId w:val="109"/>
  </w:num>
  <w:num w:numId="90">
    <w:abstractNumId w:val="36"/>
  </w:num>
  <w:num w:numId="91">
    <w:abstractNumId w:val="23"/>
  </w:num>
  <w:num w:numId="92">
    <w:abstractNumId w:val="37"/>
  </w:num>
  <w:num w:numId="93">
    <w:abstractNumId w:val="13"/>
  </w:num>
  <w:num w:numId="94">
    <w:abstractNumId w:val="80"/>
  </w:num>
  <w:num w:numId="95">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abstractNumId w:val="76"/>
  </w:num>
  <w:num w:numId="97">
    <w:abstractNumId w:val="9"/>
  </w:num>
  <w:num w:numId="98">
    <w:abstractNumId w:val="105"/>
  </w:num>
  <w:num w:numId="99">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abstractNumId w:val="68"/>
  </w:num>
  <w:num w:numId="101">
    <w:abstractNumId w:val="46"/>
  </w:num>
  <w:num w:numId="102">
    <w:abstractNumId w:val="59"/>
  </w:num>
  <w:num w:numId="103">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4">
    <w:abstractNumId w:val="94"/>
  </w:num>
  <w:num w:numId="105">
    <w:abstractNumId w:val="35"/>
  </w:num>
  <w:num w:numId="106">
    <w:abstractNumId w:val="30"/>
  </w:num>
  <w:num w:numId="107">
    <w:abstractNumId w:val="104"/>
  </w:num>
  <w:num w:numId="108">
    <w:abstractNumId w:val="10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9">
    <w:abstractNumId w:val="10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0">
    <w:abstractNumId w:val="79"/>
  </w:num>
  <w:num w:numId="111">
    <w:abstractNumId w:val="61"/>
  </w:num>
  <w:num w:numId="112">
    <w:abstractNumId w:val="11"/>
  </w:num>
  <w:num w:numId="113">
    <w:abstractNumId w:val="27"/>
  </w:num>
  <w:num w:numId="114">
    <w:abstractNumId w:val="50"/>
  </w:num>
  <w:num w:numId="115">
    <w:abstractNumId w:val="104"/>
  </w:num>
  <w:num w:numId="116">
    <w:abstractNumId w:val="10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7">
    <w:abstractNumId w:val="42"/>
  </w:num>
  <w:num w:numId="118">
    <w:abstractNumId w:val="52"/>
  </w:num>
  <w:numIdMacAtCleanup w:val="1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activeWritingStyle w:appName="MSWord" w:lang="en-US" w:vendorID="64" w:dllVersion="131078"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7DD9"/>
    <w:rsid w:val="00000C48"/>
    <w:rsid w:val="00001477"/>
    <w:rsid w:val="00002F92"/>
    <w:rsid w:val="00003560"/>
    <w:rsid w:val="00003567"/>
    <w:rsid w:val="00003EF0"/>
    <w:rsid w:val="00004B83"/>
    <w:rsid w:val="00004EF5"/>
    <w:rsid w:val="0000525E"/>
    <w:rsid w:val="0000575D"/>
    <w:rsid w:val="00005A0D"/>
    <w:rsid w:val="00005B05"/>
    <w:rsid w:val="00005C6B"/>
    <w:rsid w:val="00006181"/>
    <w:rsid w:val="0000718E"/>
    <w:rsid w:val="00007359"/>
    <w:rsid w:val="00007DDD"/>
    <w:rsid w:val="00010010"/>
    <w:rsid w:val="0001122E"/>
    <w:rsid w:val="00011F52"/>
    <w:rsid w:val="0001233B"/>
    <w:rsid w:val="000125E2"/>
    <w:rsid w:val="00012D26"/>
    <w:rsid w:val="0001344A"/>
    <w:rsid w:val="00013ECB"/>
    <w:rsid w:val="00013F88"/>
    <w:rsid w:val="00014182"/>
    <w:rsid w:val="00014857"/>
    <w:rsid w:val="00014FAC"/>
    <w:rsid w:val="000157FC"/>
    <w:rsid w:val="00015D4A"/>
    <w:rsid w:val="000161C4"/>
    <w:rsid w:val="00016A95"/>
    <w:rsid w:val="000200AC"/>
    <w:rsid w:val="00022073"/>
    <w:rsid w:val="000224B7"/>
    <w:rsid w:val="00022931"/>
    <w:rsid w:val="00024529"/>
    <w:rsid w:val="00025E57"/>
    <w:rsid w:val="000269BF"/>
    <w:rsid w:val="00027E74"/>
    <w:rsid w:val="000323AD"/>
    <w:rsid w:val="000324FF"/>
    <w:rsid w:val="00032797"/>
    <w:rsid w:val="00032886"/>
    <w:rsid w:val="00032992"/>
    <w:rsid w:val="00033416"/>
    <w:rsid w:val="000337B5"/>
    <w:rsid w:val="00033FDB"/>
    <w:rsid w:val="00034291"/>
    <w:rsid w:val="00034D88"/>
    <w:rsid w:val="00034F00"/>
    <w:rsid w:val="0003520F"/>
    <w:rsid w:val="00035F18"/>
    <w:rsid w:val="0003618B"/>
    <w:rsid w:val="00036830"/>
    <w:rsid w:val="0003728E"/>
    <w:rsid w:val="0004001E"/>
    <w:rsid w:val="000419E5"/>
    <w:rsid w:val="0004320F"/>
    <w:rsid w:val="00043A4D"/>
    <w:rsid w:val="000440F9"/>
    <w:rsid w:val="00044253"/>
    <w:rsid w:val="00044398"/>
    <w:rsid w:val="00045606"/>
    <w:rsid w:val="00045DE7"/>
    <w:rsid w:val="0004645B"/>
    <w:rsid w:val="000467D7"/>
    <w:rsid w:val="00046B90"/>
    <w:rsid w:val="0004757A"/>
    <w:rsid w:val="000475C6"/>
    <w:rsid w:val="000475F5"/>
    <w:rsid w:val="00047B16"/>
    <w:rsid w:val="00047C97"/>
    <w:rsid w:val="00050322"/>
    <w:rsid w:val="0005032A"/>
    <w:rsid w:val="00050383"/>
    <w:rsid w:val="00050446"/>
    <w:rsid w:val="000505BF"/>
    <w:rsid w:val="00050E54"/>
    <w:rsid w:val="00051388"/>
    <w:rsid w:val="000520B7"/>
    <w:rsid w:val="000520F4"/>
    <w:rsid w:val="000537FB"/>
    <w:rsid w:val="0005481B"/>
    <w:rsid w:val="00054822"/>
    <w:rsid w:val="00054A8E"/>
    <w:rsid w:val="00054FF8"/>
    <w:rsid w:val="0005522D"/>
    <w:rsid w:val="000568CE"/>
    <w:rsid w:val="00056A89"/>
    <w:rsid w:val="00056D79"/>
    <w:rsid w:val="00057ED3"/>
    <w:rsid w:val="000601CB"/>
    <w:rsid w:val="00061FF4"/>
    <w:rsid w:val="00062995"/>
    <w:rsid w:val="000629B3"/>
    <w:rsid w:val="00062ED1"/>
    <w:rsid w:val="0006327C"/>
    <w:rsid w:val="00063403"/>
    <w:rsid w:val="00063605"/>
    <w:rsid w:val="00063737"/>
    <w:rsid w:val="00064102"/>
    <w:rsid w:val="00064FEB"/>
    <w:rsid w:val="00065FBE"/>
    <w:rsid w:val="00066134"/>
    <w:rsid w:val="00066383"/>
    <w:rsid w:val="00066A70"/>
    <w:rsid w:val="00067B01"/>
    <w:rsid w:val="00067E03"/>
    <w:rsid w:val="000718CC"/>
    <w:rsid w:val="00071C4E"/>
    <w:rsid w:val="00073C4D"/>
    <w:rsid w:val="00073D2C"/>
    <w:rsid w:val="00074D4E"/>
    <w:rsid w:val="00075050"/>
    <w:rsid w:val="000758EA"/>
    <w:rsid w:val="0007598F"/>
    <w:rsid w:val="0007680D"/>
    <w:rsid w:val="0007693E"/>
    <w:rsid w:val="0008128E"/>
    <w:rsid w:val="00081A3F"/>
    <w:rsid w:val="000823F3"/>
    <w:rsid w:val="00082AB5"/>
    <w:rsid w:val="00082BC9"/>
    <w:rsid w:val="00082BCA"/>
    <w:rsid w:val="00083004"/>
    <w:rsid w:val="00083286"/>
    <w:rsid w:val="000838B6"/>
    <w:rsid w:val="00084843"/>
    <w:rsid w:val="00084C35"/>
    <w:rsid w:val="0008531B"/>
    <w:rsid w:val="00090036"/>
    <w:rsid w:val="0009060D"/>
    <w:rsid w:val="000907ED"/>
    <w:rsid w:val="0009243C"/>
    <w:rsid w:val="0009379C"/>
    <w:rsid w:val="00093B9D"/>
    <w:rsid w:val="00093D31"/>
    <w:rsid w:val="000978E8"/>
    <w:rsid w:val="00097F3E"/>
    <w:rsid w:val="000A044E"/>
    <w:rsid w:val="000A1234"/>
    <w:rsid w:val="000A292B"/>
    <w:rsid w:val="000A2CDA"/>
    <w:rsid w:val="000A4436"/>
    <w:rsid w:val="000A44A5"/>
    <w:rsid w:val="000A457E"/>
    <w:rsid w:val="000A4858"/>
    <w:rsid w:val="000A4AC9"/>
    <w:rsid w:val="000A5292"/>
    <w:rsid w:val="000A5710"/>
    <w:rsid w:val="000A67A3"/>
    <w:rsid w:val="000B00EF"/>
    <w:rsid w:val="000B15B5"/>
    <w:rsid w:val="000B2E11"/>
    <w:rsid w:val="000B3C7F"/>
    <w:rsid w:val="000B50F2"/>
    <w:rsid w:val="000C030C"/>
    <w:rsid w:val="000C04AE"/>
    <w:rsid w:val="000C0EB9"/>
    <w:rsid w:val="000C12E1"/>
    <w:rsid w:val="000C15BD"/>
    <w:rsid w:val="000C1938"/>
    <w:rsid w:val="000C1A30"/>
    <w:rsid w:val="000C342E"/>
    <w:rsid w:val="000C3DB0"/>
    <w:rsid w:val="000C45AB"/>
    <w:rsid w:val="000C55EE"/>
    <w:rsid w:val="000C6E92"/>
    <w:rsid w:val="000C7068"/>
    <w:rsid w:val="000C74AD"/>
    <w:rsid w:val="000C76AB"/>
    <w:rsid w:val="000D0D59"/>
    <w:rsid w:val="000D0F32"/>
    <w:rsid w:val="000D2116"/>
    <w:rsid w:val="000D2625"/>
    <w:rsid w:val="000D27EA"/>
    <w:rsid w:val="000D284E"/>
    <w:rsid w:val="000D28F5"/>
    <w:rsid w:val="000D2A80"/>
    <w:rsid w:val="000D2C76"/>
    <w:rsid w:val="000D3877"/>
    <w:rsid w:val="000D44D0"/>
    <w:rsid w:val="000D4621"/>
    <w:rsid w:val="000D46F4"/>
    <w:rsid w:val="000D4C2B"/>
    <w:rsid w:val="000D62C0"/>
    <w:rsid w:val="000D65DE"/>
    <w:rsid w:val="000D767A"/>
    <w:rsid w:val="000E0561"/>
    <w:rsid w:val="000E091F"/>
    <w:rsid w:val="000E17AE"/>
    <w:rsid w:val="000E1ADB"/>
    <w:rsid w:val="000E20A1"/>
    <w:rsid w:val="000E21DE"/>
    <w:rsid w:val="000E2753"/>
    <w:rsid w:val="000E2B04"/>
    <w:rsid w:val="000E3214"/>
    <w:rsid w:val="000E3647"/>
    <w:rsid w:val="000E3E9C"/>
    <w:rsid w:val="000E408F"/>
    <w:rsid w:val="000E44A2"/>
    <w:rsid w:val="000E47D0"/>
    <w:rsid w:val="000E4C89"/>
    <w:rsid w:val="000E4E97"/>
    <w:rsid w:val="000E5C0C"/>
    <w:rsid w:val="000E6098"/>
    <w:rsid w:val="000E632C"/>
    <w:rsid w:val="000E735B"/>
    <w:rsid w:val="000E76CE"/>
    <w:rsid w:val="000F1453"/>
    <w:rsid w:val="000F1817"/>
    <w:rsid w:val="000F1A8B"/>
    <w:rsid w:val="000F237A"/>
    <w:rsid w:val="000F25B7"/>
    <w:rsid w:val="000F354B"/>
    <w:rsid w:val="000F40A8"/>
    <w:rsid w:val="000F4C60"/>
    <w:rsid w:val="000F4ED5"/>
    <w:rsid w:val="000F50D9"/>
    <w:rsid w:val="000F5649"/>
    <w:rsid w:val="000F569B"/>
    <w:rsid w:val="000F5B98"/>
    <w:rsid w:val="000F5FF0"/>
    <w:rsid w:val="000F6324"/>
    <w:rsid w:val="000F6413"/>
    <w:rsid w:val="000F71FC"/>
    <w:rsid w:val="000F7C54"/>
    <w:rsid w:val="000F7D98"/>
    <w:rsid w:val="001014D3"/>
    <w:rsid w:val="001016B2"/>
    <w:rsid w:val="0010200E"/>
    <w:rsid w:val="00102CF7"/>
    <w:rsid w:val="0010326C"/>
    <w:rsid w:val="001041B5"/>
    <w:rsid w:val="001042AC"/>
    <w:rsid w:val="00105398"/>
    <w:rsid w:val="00105E55"/>
    <w:rsid w:val="00106F6A"/>
    <w:rsid w:val="0011180F"/>
    <w:rsid w:val="001127DC"/>
    <w:rsid w:val="001134D2"/>
    <w:rsid w:val="0011441D"/>
    <w:rsid w:val="001145F0"/>
    <w:rsid w:val="00114A10"/>
    <w:rsid w:val="001150B9"/>
    <w:rsid w:val="0011639D"/>
    <w:rsid w:val="001168DC"/>
    <w:rsid w:val="00117B09"/>
    <w:rsid w:val="00117FA7"/>
    <w:rsid w:val="001201BC"/>
    <w:rsid w:val="00121C64"/>
    <w:rsid w:val="0012261F"/>
    <w:rsid w:val="00122E18"/>
    <w:rsid w:val="00122FC9"/>
    <w:rsid w:val="001236F4"/>
    <w:rsid w:val="001238A6"/>
    <w:rsid w:val="00123A3B"/>
    <w:rsid w:val="001254A5"/>
    <w:rsid w:val="00125B78"/>
    <w:rsid w:val="00126500"/>
    <w:rsid w:val="00126678"/>
    <w:rsid w:val="00126D19"/>
    <w:rsid w:val="00127AD1"/>
    <w:rsid w:val="00130108"/>
    <w:rsid w:val="0013030F"/>
    <w:rsid w:val="00132186"/>
    <w:rsid w:val="0013230F"/>
    <w:rsid w:val="00132DF5"/>
    <w:rsid w:val="00134B62"/>
    <w:rsid w:val="00135551"/>
    <w:rsid w:val="00135D04"/>
    <w:rsid w:val="00135F53"/>
    <w:rsid w:val="00135F8B"/>
    <w:rsid w:val="001360C4"/>
    <w:rsid w:val="00136195"/>
    <w:rsid w:val="00136476"/>
    <w:rsid w:val="0013663F"/>
    <w:rsid w:val="001369FB"/>
    <w:rsid w:val="00136E92"/>
    <w:rsid w:val="00136F74"/>
    <w:rsid w:val="001374D0"/>
    <w:rsid w:val="00137C10"/>
    <w:rsid w:val="00137C29"/>
    <w:rsid w:val="00137F5B"/>
    <w:rsid w:val="00140A74"/>
    <w:rsid w:val="00142424"/>
    <w:rsid w:val="001424F4"/>
    <w:rsid w:val="001429E0"/>
    <w:rsid w:val="0014376D"/>
    <w:rsid w:val="001437A1"/>
    <w:rsid w:val="00143CCF"/>
    <w:rsid w:val="0014406E"/>
    <w:rsid w:val="00144C3D"/>
    <w:rsid w:val="00145411"/>
    <w:rsid w:val="00145628"/>
    <w:rsid w:val="00145DD5"/>
    <w:rsid w:val="001471F7"/>
    <w:rsid w:val="0014768D"/>
    <w:rsid w:val="001477E9"/>
    <w:rsid w:val="00150718"/>
    <w:rsid w:val="00150893"/>
    <w:rsid w:val="00150A77"/>
    <w:rsid w:val="00150C1D"/>
    <w:rsid w:val="00150F11"/>
    <w:rsid w:val="001514E7"/>
    <w:rsid w:val="00152B6B"/>
    <w:rsid w:val="00152DEC"/>
    <w:rsid w:val="00153113"/>
    <w:rsid w:val="00153B7C"/>
    <w:rsid w:val="00154580"/>
    <w:rsid w:val="001549D9"/>
    <w:rsid w:val="001562B9"/>
    <w:rsid w:val="00156B7E"/>
    <w:rsid w:val="00156CA3"/>
    <w:rsid w:val="001577B9"/>
    <w:rsid w:val="001609A3"/>
    <w:rsid w:val="001611C6"/>
    <w:rsid w:val="001633FD"/>
    <w:rsid w:val="00163A3C"/>
    <w:rsid w:val="00164B30"/>
    <w:rsid w:val="001657E2"/>
    <w:rsid w:val="00165A76"/>
    <w:rsid w:val="00166BBB"/>
    <w:rsid w:val="00167121"/>
    <w:rsid w:val="001672A9"/>
    <w:rsid w:val="001706D4"/>
    <w:rsid w:val="00170741"/>
    <w:rsid w:val="00170A4F"/>
    <w:rsid w:val="00170F4D"/>
    <w:rsid w:val="001711FC"/>
    <w:rsid w:val="00171490"/>
    <w:rsid w:val="0017257B"/>
    <w:rsid w:val="0017263C"/>
    <w:rsid w:val="001728C1"/>
    <w:rsid w:val="001729F9"/>
    <w:rsid w:val="001733F2"/>
    <w:rsid w:val="0017358E"/>
    <w:rsid w:val="00175370"/>
    <w:rsid w:val="001757E4"/>
    <w:rsid w:val="00176084"/>
    <w:rsid w:val="00176301"/>
    <w:rsid w:val="0017742D"/>
    <w:rsid w:val="0017771A"/>
    <w:rsid w:val="00177995"/>
    <w:rsid w:val="00177A4C"/>
    <w:rsid w:val="00177C18"/>
    <w:rsid w:val="00180BFE"/>
    <w:rsid w:val="00180F48"/>
    <w:rsid w:val="00180F6D"/>
    <w:rsid w:val="00180FC4"/>
    <w:rsid w:val="001810DA"/>
    <w:rsid w:val="0018120B"/>
    <w:rsid w:val="001812EF"/>
    <w:rsid w:val="00181A89"/>
    <w:rsid w:val="00181BB9"/>
    <w:rsid w:val="0018292D"/>
    <w:rsid w:val="00182A88"/>
    <w:rsid w:val="001831C7"/>
    <w:rsid w:val="001834BA"/>
    <w:rsid w:val="0018374B"/>
    <w:rsid w:val="00183B89"/>
    <w:rsid w:val="00184D42"/>
    <w:rsid w:val="0018525B"/>
    <w:rsid w:val="00186586"/>
    <w:rsid w:val="00186621"/>
    <w:rsid w:val="00186836"/>
    <w:rsid w:val="00186C03"/>
    <w:rsid w:val="00187E0A"/>
    <w:rsid w:val="00190254"/>
    <w:rsid w:val="001902CD"/>
    <w:rsid w:val="00190C52"/>
    <w:rsid w:val="00191015"/>
    <w:rsid w:val="001913D3"/>
    <w:rsid w:val="001914C4"/>
    <w:rsid w:val="00191B24"/>
    <w:rsid w:val="001922BE"/>
    <w:rsid w:val="0019244B"/>
    <w:rsid w:val="0019331C"/>
    <w:rsid w:val="00193899"/>
    <w:rsid w:val="001939E9"/>
    <w:rsid w:val="00193EEB"/>
    <w:rsid w:val="0019418F"/>
    <w:rsid w:val="0019643A"/>
    <w:rsid w:val="00196C0F"/>
    <w:rsid w:val="0019732D"/>
    <w:rsid w:val="001A0C08"/>
    <w:rsid w:val="001A18C3"/>
    <w:rsid w:val="001A1B32"/>
    <w:rsid w:val="001A1DF1"/>
    <w:rsid w:val="001A1E56"/>
    <w:rsid w:val="001A241D"/>
    <w:rsid w:val="001A291D"/>
    <w:rsid w:val="001A2E83"/>
    <w:rsid w:val="001A30D3"/>
    <w:rsid w:val="001A33BF"/>
    <w:rsid w:val="001A4047"/>
    <w:rsid w:val="001A566E"/>
    <w:rsid w:val="001A56A8"/>
    <w:rsid w:val="001A59D3"/>
    <w:rsid w:val="001A59F3"/>
    <w:rsid w:val="001A5CC8"/>
    <w:rsid w:val="001A5D8D"/>
    <w:rsid w:val="001A6749"/>
    <w:rsid w:val="001A6934"/>
    <w:rsid w:val="001A706C"/>
    <w:rsid w:val="001A72AA"/>
    <w:rsid w:val="001A7C42"/>
    <w:rsid w:val="001B0496"/>
    <w:rsid w:val="001B11A5"/>
    <w:rsid w:val="001B1489"/>
    <w:rsid w:val="001B27D5"/>
    <w:rsid w:val="001B28C7"/>
    <w:rsid w:val="001B331E"/>
    <w:rsid w:val="001B3C4F"/>
    <w:rsid w:val="001B3EE3"/>
    <w:rsid w:val="001B4102"/>
    <w:rsid w:val="001B42DB"/>
    <w:rsid w:val="001B4A6C"/>
    <w:rsid w:val="001B4AC3"/>
    <w:rsid w:val="001B58C0"/>
    <w:rsid w:val="001B667F"/>
    <w:rsid w:val="001B6A22"/>
    <w:rsid w:val="001B6BC2"/>
    <w:rsid w:val="001B773E"/>
    <w:rsid w:val="001B7784"/>
    <w:rsid w:val="001C018E"/>
    <w:rsid w:val="001C0284"/>
    <w:rsid w:val="001C0921"/>
    <w:rsid w:val="001C2333"/>
    <w:rsid w:val="001C2C3B"/>
    <w:rsid w:val="001C3DDA"/>
    <w:rsid w:val="001C4914"/>
    <w:rsid w:val="001C4F6D"/>
    <w:rsid w:val="001C5007"/>
    <w:rsid w:val="001C5AEE"/>
    <w:rsid w:val="001C76F8"/>
    <w:rsid w:val="001C7A10"/>
    <w:rsid w:val="001D0DB2"/>
    <w:rsid w:val="001D19B2"/>
    <w:rsid w:val="001D1AA4"/>
    <w:rsid w:val="001D1F5B"/>
    <w:rsid w:val="001D21CD"/>
    <w:rsid w:val="001D3F7B"/>
    <w:rsid w:val="001D4071"/>
    <w:rsid w:val="001D42BB"/>
    <w:rsid w:val="001D43E0"/>
    <w:rsid w:val="001D4443"/>
    <w:rsid w:val="001D4C6E"/>
    <w:rsid w:val="001D4DEC"/>
    <w:rsid w:val="001D5456"/>
    <w:rsid w:val="001D55DD"/>
    <w:rsid w:val="001D569C"/>
    <w:rsid w:val="001D5929"/>
    <w:rsid w:val="001D5FC5"/>
    <w:rsid w:val="001D6BBA"/>
    <w:rsid w:val="001D6D3D"/>
    <w:rsid w:val="001D7081"/>
    <w:rsid w:val="001D7411"/>
    <w:rsid w:val="001D794C"/>
    <w:rsid w:val="001D7CF7"/>
    <w:rsid w:val="001E002F"/>
    <w:rsid w:val="001E029C"/>
    <w:rsid w:val="001E0410"/>
    <w:rsid w:val="001E0A82"/>
    <w:rsid w:val="001E0C0B"/>
    <w:rsid w:val="001E0E02"/>
    <w:rsid w:val="001E0E40"/>
    <w:rsid w:val="001E1667"/>
    <w:rsid w:val="001E171C"/>
    <w:rsid w:val="001E261A"/>
    <w:rsid w:val="001E2C21"/>
    <w:rsid w:val="001E39D1"/>
    <w:rsid w:val="001E406C"/>
    <w:rsid w:val="001E470F"/>
    <w:rsid w:val="001E548A"/>
    <w:rsid w:val="001E577D"/>
    <w:rsid w:val="001E5AAD"/>
    <w:rsid w:val="001E6566"/>
    <w:rsid w:val="001E75CF"/>
    <w:rsid w:val="001E7866"/>
    <w:rsid w:val="001F10D5"/>
    <w:rsid w:val="001F15A9"/>
    <w:rsid w:val="001F1632"/>
    <w:rsid w:val="001F2392"/>
    <w:rsid w:val="001F2989"/>
    <w:rsid w:val="001F2DC9"/>
    <w:rsid w:val="001F3AB2"/>
    <w:rsid w:val="001F3FFD"/>
    <w:rsid w:val="001F4922"/>
    <w:rsid w:val="001F4D50"/>
    <w:rsid w:val="001F5DA9"/>
    <w:rsid w:val="001F624A"/>
    <w:rsid w:val="001F7259"/>
    <w:rsid w:val="001F7C38"/>
    <w:rsid w:val="001F7CD4"/>
    <w:rsid w:val="00200C7B"/>
    <w:rsid w:val="00201F1B"/>
    <w:rsid w:val="002020B6"/>
    <w:rsid w:val="00202184"/>
    <w:rsid w:val="002039BB"/>
    <w:rsid w:val="002042CE"/>
    <w:rsid w:val="00204630"/>
    <w:rsid w:val="0020470F"/>
    <w:rsid w:val="0020528C"/>
    <w:rsid w:val="002058BB"/>
    <w:rsid w:val="0020616A"/>
    <w:rsid w:val="00207401"/>
    <w:rsid w:val="002107C0"/>
    <w:rsid w:val="0021081B"/>
    <w:rsid w:val="00210AE7"/>
    <w:rsid w:val="00211034"/>
    <w:rsid w:val="0021129F"/>
    <w:rsid w:val="00211339"/>
    <w:rsid w:val="00213740"/>
    <w:rsid w:val="00213BDD"/>
    <w:rsid w:val="00214BD0"/>
    <w:rsid w:val="00214EEC"/>
    <w:rsid w:val="00215A6B"/>
    <w:rsid w:val="00216E92"/>
    <w:rsid w:val="00217C0B"/>
    <w:rsid w:val="002213B9"/>
    <w:rsid w:val="00221449"/>
    <w:rsid w:val="002214BE"/>
    <w:rsid w:val="00223EBC"/>
    <w:rsid w:val="002246C9"/>
    <w:rsid w:val="002255B1"/>
    <w:rsid w:val="002255E5"/>
    <w:rsid w:val="00225A05"/>
    <w:rsid w:val="002267C6"/>
    <w:rsid w:val="00226CED"/>
    <w:rsid w:val="00227976"/>
    <w:rsid w:val="00233C4A"/>
    <w:rsid w:val="00234A43"/>
    <w:rsid w:val="00235584"/>
    <w:rsid w:val="00236256"/>
    <w:rsid w:val="002362AC"/>
    <w:rsid w:val="0023658F"/>
    <w:rsid w:val="00236A62"/>
    <w:rsid w:val="00236B72"/>
    <w:rsid w:val="00237725"/>
    <w:rsid w:val="0024023A"/>
    <w:rsid w:val="002412F4"/>
    <w:rsid w:val="00242E34"/>
    <w:rsid w:val="00243253"/>
    <w:rsid w:val="002438A9"/>
    <w:rsid w:val="00244392"/>
    <w:rsid w:val="002443D7"/>
    <w:rsid w:val="0024471C"/>
    <w:rsid w:val="00244DD7"/>
    <w:rsid w:val="00245477"/>
    <w:rsid w:val="00246261"/>
    <w:rsid w:val="002476A1"/>
    <w:rsid w:val="00250198"/>
    <w:rsid w:val="0025051F"/>
    <w:rsid w:val="0025080E"/>
    <w:rsid w:val="00250AAA"/>
    <w:rsid w:val="00250FA1"/>
    <w:rsid w:val="00252F6A"/>
    <w:rsid w:val="00253263"/>
    <w:rsid w:val="00253624"/>
    <w:rsid w:val="00253E0E"/>
    <w:rsid w:val="002541A1"/>
    <w:rsid w:val="002542C8"/>
    <w:rsid w:val="002544D8"/>
    <w:rsid w:val="002546B0"/>
    <w:rsid w:val="00254B19"/>
    <w:rsid w:val="00254F5E"/>
    <w:rsid w:val="00255FC8"/>
    <w:rsid w:val="002560A3"/>
    <w:rsid w:val="0025702F"/>
    <w:rsid w:val="002575DA"/>
    <w:rsid w:val="002606D0"/>
    <w:rsid w:val="002615B2"/>
    <w:rsid w:val="00261785"/>
    <w:rsid w:val="0026326E"/>
    <w:rsid w:val="00264973"/>
    <w:rsid w:val="002666D0"/>
    <w:rsid w:val="00270CE9"/>
    <w:rsid w:val="0027141C"/>
    <w:rsid w:val="0027155C"/>
    <w:rsid w:val="00272A81"/>
    <w:rsid w:val="002737B2"/>
    <w:rsid w:val="00273902"/>
    <w:rsid w:val="00274817"/>
    <w:rsid w:val="00274984"/>
    <w:rsid w:val="00275581"/>
    <w:rsid w:val="00275887"/>
    <w:rsid w:val="00275A09"/>
    <w:rsid w:val="00275E1D"/>
    <w:rsid w:val="00276106"/>
    <w:rsid w:val="0027779A"/>
    <w:rsid w:val="00277C70"/>
    <w:rsid w:val="00280AA5"/>
    <w:rsid w:val="00280F19"/>
    <w:rsid w:val="00280F4B"/>
    <w:rsid w:val="00281960"/>
    <w:rsid w:val="00281F29"/>
    <w:rsid w:val="00282598"/>
    <w:rsid w:val="00282AD1"/>
    <w:rsid w:val="002832A4"/>
    <w:rsid w:val="00283C3A"/>
    <w:rsid w:val="00284E8E"/>
    <w:rsid w:val="00285BCD"/>
    <w:rsid w:val="00285D3C"/>
    <w:rsid w:val="002860DD"/>
    <w:rsid w:val="00286EB7"/>
    <w:rsid w:val="002875F3"/>
    <w:rsid w:val="00290013"/>
    <w:rsid w:val="002904E5"/>
    <w:rsid w:val="0029095B"/>
    <w:rsid w:val="002914CD"/>
    <w:rsid w:val="00291710"/>
    <w:rsid w:val="002928A4"/>
    <w:rsid w:val="00292C0C"/>
    <w:rsid w:val="00292DC1"/>
    <w:rsid w:val="0029312E"/>
    <w:rsid w:val="002952DD"/>
    <w:rsid w:val="00295C9F"/>
    <w:rsid w:val="00296443"/>
    <w:rsid w:val="00297C6E"/>
    <w:rsid w:val="00297D46"/>
    <w:rsid w:val="00297E07"/>
    <w:rsid w:val="002A0AA3"/>
    <w:rsid w:val="002A1DC5"/>
    <w:rsid w:val="002A2063"/>
    <w:rsid w:val="002A20EE"/>
    <w:rsid w:val="002A54A3"/>
    <w:rsid w:val="002A5C40"/>
    <w:rsid w:val="002A5C59"/>
    <w:rsid w:val="002A6CE6"/>
    <w:rsid w:val="002A74BA"/>
    <w:rsid w:val="002A7AE8"/>
    <w:rsid w:val="002A7FEA"/>
    <w:rsid w:val="002B08C2"/>
    <w:rsid w:val="002B1DB2"/>
    <w:rsid w:val="002B251D"/>
    <w:rsid w:val="002B3338"/>
    <w:rsid w:val="002B3BB8"/>
    <w:rsid w:val="002B3C8D"/>
    <w:rsid w:val="002B486B"/>
    <w:rsid w:val="002B5306"/>
    <w:rsid w:val="002B6131"/>
    <w:rsid w:val="002B6245"/>
    <w:rsid w:val="002B77F8"/>
    <w:rsid w:val="002B7965"/>
    <w:rsid w:val="002B7977"/>
    <w:rsid w:val="002C0BE2"/>
    <w:rsid w:val="002C1F46"/>
    <w:rsid w:val="002C216E"/>
    <w:rsid w:val="002C3997"/>
    <w:rsid w:val="002C4A09"/>
    <w:rsid w:val="002C4D5E"/>
    <w:rsid w:val="002C4F25"/>
    <w:rsid w:val="002C4FFC"/>
    <w:rsid w:val="002C53B8"/>
    <w:rsid w:val="002C5DFE"/>
    <w:rsid w:val="002C6645"/>
    <w:rsid w:val="002C678A"/>
    <w:rsid w:val="002C691F"/>
    <w:rsid w:val="002C6974"/>
    <w:rsid w:val="002C71E3"/>
    <w:rsid w:val="002D00E3"/>
    <w:rsid w:val="002D01EC"/>
    <w:rsid w:val="002D043B"/>
    <w:rsid w:val="002D0B53"/>
    <w:rsid w:val="002D1B73"/>
    <w:rsid w:val="002D1BDB"/>
    <w:rsid w:val="002D1C55"/>
    <w:rsid w:val="002D3ADB"/>
    <w:rsid w:val="002D43A1"/>
    <w:rsid w:val="002D4CB4"/>
    <w:rsid w:val="002D736D"/>
    <w:rsid w:val="002D76EB"/>
    <w:rsid w:val="002D7743"/>
    <w:rsid w:val="002D7789"/>
    <w:rsid w:val="002D78AD"/>
    <w:rsid w:val="002D7E5B"/>
    <w:rsid w:val="002E089A"/>
    <w:rsid w:val="002E25DD"/>
    <w:rsid w:val="002E3462"/>
    <w:rsid w:val="002E38F4"/>
    <w:rsid w:val="002E4974"/>
    <w:rsid w:val="002E567B"/>
    <w:rsid w:val="002E6340"/>
    <w:rsid w:val="002E6897"/>
    <w:rsid w:val="002E6D88"/>
    <w:rsid w:val="002E704C"/>
    <w:rsid w:val="002F197C"/>
    <w:rsid w:val="002F2169"/>
    <w:rsid w:val="002F22FD"/>
    <w:rsid w:val="002F2957"/>
    <w:rsid w:val="002F2D6A"/>
    <w:rsid w:val="002F31C8"/>
    <w:rsid w:val="002F3829"/>
    <w:rsid w:val="002F38FB"/>
    <w:rsid w:val="002F3D15"/>
    <w:rsid w:val="002F3FD0"/>
    <w:rsid w:val="002F4556"/>
    <w:rsid w:val="002F5623"/>
    <w:rsid w:val="002F58E2"/>
    <w:rsid w:val="002F5C28"/>
    <w:rsid w:val="002F63CB"/>
    <w:rsid w:val="002F7D02"/>
    <w:rsid w:val="00300127"/>
    <w:rsid w:val="0030088C"/>
    <w:rsid w:val="00301D94"/>
    <w:rsid w:val="003024DE"/>
    <w:rsid w:val="0030360F"/>
    <w:rsid w:val="003070EA"/>
    <w:rsid w:val="00307668"/>
    <w:rsid w:val="00307874"/>
    <w:rsid w:val="00307F94"/>
    <w:rsid w:val="003102EF"/>
    <w:rsid w:val="00310344"/>
    <w:rsid w:val="0031255E"/>
    <w:rsid w:val="00312C0F"/>
    <w:rsid w:val="00312D06"/>
    <w:rsid w:val="003138C7"/>
    <w:rsid w:val="00313FCE"/>
    <w:rsid w:val="00313FE0"/>
    <w:rsid w:val="003141C5"/>
    <w:rsid w:val="00314843"/>
    <w:rsid w:val="00314BAE"/>
    <w:rsid w:val="00314E4C"/>
    <w:rsid w:val="00316365"/>
    <w:rsid w:val="003163C4"/>
    <w:rsid w:val="003163D7"/>
    <w:rsid w:val="00316BC5"/>
    <w:rsid w:val="00317949"/>
    <w:rsid w:val="00320AB0"/>
    <w:rsid w:val="003217B8"/>
    <w:rsid w:val="0032299C"/>
    <w:rsid w:val="00324F1C"/>
    <w:rsid w:val="00325838"/>
    <w:rsid w:val="00325E01"/>
    <w:rsid w:val="0032632D"/>
    <w:rsid w:val="00326F07"/>
    <w:rsid w:val="0033128C"/>
    <w:rsid w:val="00331C22"/>
    <w:rsid w:val="00332493"/>
    <w:rsid w:val="003324FC"/>
    <w:rsid w:val="003325B2"/>
    <w:rsid w:val="0033269D"/>
    <w:rsid w:val="00332EBA"/>
    <w:rsid w:val="00332EE0"/>
    <w:rsid w:val="00333146"/>
    <w:rsid w:val="003335AC"/>
    <w:rsid w:val="003336F7"/>
    <w:rsid w:val="00333A30"/>
    <w:rsid w:val="00333C0F"/>
    <w:rsid w:val="00333D29"/>
    <w:rsid w:val="003340BF"/>
    <w:rsid w:val="00334AC6"/>
    <w:rsid w:val="00334EE1"/>
    <w:rsid w:val="00335A2A"/>
    <w:rsid w:val="00336F3E"/>
    <w:rsid w:val="00337989"/>
    <w:rsid w:val="00337E32"/>
    <w:rsid w:val="00337EFF"/>
    <w:rsid w:val="003401EF"/>
    <w:rsid w:val="00340CD2"/>
    <w:rsid w:val="00341020"/>
    <w:rsid w:val="003414EE"/>
    <w:rsid w:val="00341F49"/>
    <w:rsid w:val="00341FE4"/>
    <w:rsid w:val="003423A6"/>
    <w:rsid w:val="00342839"/>
    <w:rsid w:val="00342924"/>
    <w:rsid w:val="003434A3"/>
    <w:rsid w:val="00344F47"/>
    <w:rsid w:val="003453CE"/>
    <w:rsid w:val="003453E4"/>
    <w:rsid w:val="00345A43"/>
    <w:rsid w:val="00345B00"/>
    <w:rsid w:val="00345CD6"/>
    <w:rsid w:val="003464D2"/>
    <w:rsid w:val="003515C9"/>
    <w:rsid w:val="00351D7A"/>
    <w:rsid w:val="00351EDB"/>
    <w:rsid w:val="00355E83"/>
    <w:rsid w:val="003574F0"/>
    <w:rsid w:val="00357865"/>
    <w:rsid w:val="0036024B"/>
    <w:rsid w:val="003603AC"/>
    <w:rsid w:val="00361114"/>
    <w:rsid w:val="00361616"/>
    <w:rsid w:val="00361812"/>
    <w:rsid w:val="003627A4"/>
    <w:rsid w:val="00362A76"/>
    <w:rsid w:val="003642FC"/>
    <w:rsid w:val="00364355"/>
    <w:rsid w:val="003648FA"/>
    <w:rsid w:val="00364D71"/>
    <w:rsid w:val="003660E1"/>
    <w:rsid w:val="00366A28"/>
    <w:rsid w:val="00366B8A"/>
    <w:rsid w:val="00367AD1"/>
    <w:rsid w:val="00367C6E"/>
    <w:rsid w:val="00370180"/>
    <w:rsid w:val="00371D00"/>
    <w:rsid w:val="00371E1B"/>
    <w:rsid w:val="0037299C"/>
    <w:rsid w:val="00373208"/>
    <w:rsid w:val="003734FF"/>
    <w:rsid w:val="0037375D"/>
    <w:rsid w:val="00373EBD"/>
    <w:rsid w:val="003745F1"/>
    <w:rsid w:val="003754C1"/>
    <w:rsid w:val="003759F9"/>
    <w:rsid w:val="00376697"/>
    <w:rsid w:val="00376A2A"/>
    <w:rsid w:val="00376EA0"/>
    <w:rsid w:val="00377A15"/>
    <w:rsid w:val="00377A77"/>
    <w:rsid w:val="003800AB"/>
    <w:rsid w:val="0038168D"/>
    <w:rsid w:val="003817FB"/>
    <w:rsid w:val="00382BDB"/>
    <w:rsid w:val="00383AC2"/>
    <w:rsid w:val="003840FE"/>
    <w:rsid w:val="003843A9"/>
    <w:rsid w:val="00384934"/>
    <w:rsid w:val="00384A4F"/>
    <w:rsid w:val="00384BD1"/>
    <w:rsid w:val="003858E0"/>
    <w:rsid w:val="0038611B"/>
    <w:rsid w:val="0038636B"/>
    <w:rsid w:val="0038674B"/>
    <w:rsid w:val="003867D0"/>
    <w:rsid w:val="00387483"/>
    <w:rsid w:val="0038787C"/>
    <w:rsid w:val="003907D8"/>
    <w:rsid w:val="00391073"/>
    <w:rsid w:val="00391FAA"/>
    <w:rsid w:val="0039234C"/>
    <w:rsid w:val="00392563"/>
    <w:rsid w:val="00392611"/>
    <w:rsid w:val="00392DDE"/>
    <w:rsid w:val="003935E8"/>
    <w:rsid w:val="00393C6A"/>
    <w:rsid w:val="00393E9F"/>
    <w:rsid w:val="00394143"/>
    <w:rsid w:val="00394452"/>
    <w:rsid w:val="0039472D"/>
    <w:rsid w:val="00395541"/>
    <w:rsid w:val="00395E79"/>
    <w:rsid w:val="00396516"/>
    <w:rsid w:val="00396984"/>
    <w:rsid w:val="00396CEC"/>
    <w:rsid w:val="00397017"/>
    <w:rsid w:val="003971FC"/>
    <w:rsid w:val="003A0140"/>
    <w:rsid w:val="003A0608"/>
    <w:rsid w:val="003A078E"/>
    <w:rsid w:val="003A081A"/>
    <w:rsid w:val="003A08DC"/>
    <w:rsid w:val="003A1D7A"/>
    <w:rsid w:val="003A1DA1"/>
    <w:rsid w:val="003A1DBB"/>
    <w:rsid w:val="003A2C08"/>
    <w:rsid w:val="003A2F08"/>
    <w:rsid w:val="003A3792"/>
    <w:rsid w:val="003A3D4F"/>
    <w:rsid w:val="003A42A4"/>
    <w:rsid w:val="003A4656"/>
    <w:rsid w:val="003A5751"/>
    <w:rsid w:val="003A5EBC"/>
    <w:rsid w:val="003A5FF8"/>
    <w:rsid w:val="003A618C"/>
    <w:rsid w:val="003A6A8A"/>
    <w:rsid w:val="003A6BDE"/>
    <w:rsid w:val="003A7271"/>
    <w:rsid w:val="003A7D93"/>
    <w:rsid w:val="003B06DC"/>
    <w:rsid w:val="003B07F1"/>
    <w:rsid w:val="003B10B7"/>
    <w:rsid w:val="003B1400"/>
    <w:rsid w:val="003B1C62"/>
    <w:rsid w:val="003B2363"/>
    <w:rsid w:val="003B39D4"/>
    <w:rsid w:val="003B43A6"/>
    <w:rsid w:val="003B4617"/>
    <w:rsid w:val="003B4A9A"/>
    <w:rsid w:val="003B4C15"/>
    <w:rsid w:val="003B4C92"/>
    <w:rsid w:val="003B50CC"/>
    <w:rsid w:val="003B523F"/>
    <w:rsid w:val="003B600C"/>
    <w:rsid w:val="003B639A"/>
    <w:rsid w:val="003B7EDD"/>
    <w:rsid w:val="003C02D4"/>
    <w:rsid w:val="003C2912"/>
    <w:rsid w:val="003C2E11"/>
    <w:rsid w:val="003C3A5C"/>
    <w:rsid w:val="003C40D3"/>
    <w:rsid w:val="003C48B9"/>
    <w:rsid w:val="003C4E03"/>
    <w:rsid w:val="003C656B"/>
    <w:rsid w:val="003C6DCB"/>
    <w:rsid w:val="003C7359"/>
    <w:rsid w:val="003C7E6B"/>
    <w:rsid w:val="003D0B92"/>
    <w:rsid w:val="003D131D"/>
    <w:rsid w:val="003D1623"/>
    <w:rsid w:val="003D295A"/>
    <w:rsid w:val="003D29E6"/>
    <w:rsid w:val="003D3AAF"/>
    <w:rsid w:val="003D3B8B"/>
    <w:rsid w:val="003D3BE0"/>
    <w:rsid w:val="003D601E"/>
    <w:rsid w:val="003D6246"/>
    <w:rsid w:val="003D6649"/>
    <w:rsid w:val="003D69B8"/>
    <w:rsid w:val="003D6FBD"/>
    <w:rsid w:val="003E0C6D"/>
    <w:rsid w:val="003E175B"/>
    <w:rsid w:val="003E2208"/>
    <w:rsid w:val="003E250D"/>
    <w:rsid w:val="003E2BC4"/>
    <w:rsid w:val="003E3BAE"/>
    <w:rsid w:val="003E4115"/>
    <w:rsid w:val="003E4402"/>
    <w:rsid w:val="003E45E8"/>
    <w:rsid w:val="003E472A"/>
    <w:rsid w:val="003E4839"/>
    <w:rsid w:val="003E58AB"/>
    <w:rsid w:val="003E5BD6"/>
    <w:rsid w:val="003E5E99"/>
    <w:rsid w:val="003E618C"/>
    <w:rsid w:val="003E6AB4"/>
    <w:rsid w:val="003E72A9"/>
    <w:rsid w:val="003F0E0F"/>
    <w:rsid w:val="003F1396"/>
    <w:rsid w:val="003F14CF"/>
    <w:rsid w:val="003F27B3"/>
    <w:rsid w:val="003F33A8"/>
    <w:rsid w:val="003F39B4"/>
    <w:rsid w:val="003F3B79"/>
    <w:rsid w:val="003F3E7B"/>
    <w:rsid w:val="003F3F47"/>
    <w:rsid w:val="003F47AD"/>
    <w:rsid w:val="003F63B8"/>
    <w:rsid w:val="003F6493"/>
    <w:rsid w:val="003F67AE"/>
    <w:rsid w:val="003F6846"/>
    <w:rsid w:val="003F6A7D"/>
    <w:rsid w:val="003F6B26"/>
    <w:rsid w:val="003F6C9E"/>
    <w:rsid w:val="003F6FC0"/>
    <w:rsid w:val="003F79D6"/>
    <w:rsid w:val="003F7A60"/>
    <w:rsid w:val="003F7B2E"/>
    <w:rsid w:val="0040055E"/>
    <w:rsid w:val="00400616"/>
    <w:rsid w:val="00400F6C"/>
    <w:rsid w:val="004011AA"/>
    <w:rsid w:val="004015D3"/>
    <w:rsid w:val="004019D2"/>
    <w:rsid w:val="00401BAD"/>
    <w:rsid w:val="00402153"/>
    <w:rsid w:val="004039B6"/>
    <w:rsid w:val="00403C6E"/>
    <w:rsid w:val="0040406E"/>
    <w:rsid w:val="00404C97"/>
    <w:rsid w:val="00405717"/>
    <w:rsid w:val="0040599D"/>
    <w:rsid w:val="004060DA"/>
    <w:rsid w:val="004064B0"/>
    <w:rsid w:val="004070E3"/>
    <w:rsid w:val="00407386"/>
    <w:rsid w:val="004076E3"/>
    <w:rsid w:val="00407BEF"/>
    <w:rsid w:val="00407E68"/>
    <w:rsid w:val="0041070D"/>
    <w:rsid w:val="00410E8B"/>
    <w:rsid w:val="0041120F"/>
    <w:rsid w:val="00411B9A"/>
    <w:rsid w:val="0041227B"/>
    <w:rsid w:val="00412535"/>
    <w:rsid w:val="00412922"/>
    <w:rsid w:val="00412A8A"/>
    <w:rsid w:val="00413589"/>
    <w:rsid w:val="004149FD"/>
    <w:rsid w:val="00414F6A"/>
    <w:rsid w:val="004154AB"/>
    <w:rsid w:val="00415590"/>
    <w:rsid w:val="00416085"/>
    <w:rsid w:val="00416621"/>
    <w:rsid w:val="004167C5"/>
    <w:rsid w:val="00420AF5"/>
    <w:rsid w:val="00420F8B"/>
    <w:rsid w:val="00421B52"/>
    <w:rsid w:val="004221B0"/>
    <w:rsid w:val="00422867"/>
    <w:rsid w:val="0042313F"/>
    <w:rsid w:val="00423CBC"/>
    <w:rsid w:val="00423D6A"/>
    <w:rsid w:val="00424EBB"/>
    <w:rsid w:val="00425303"/>
    <w:rsid w:val="00425A96"/>
    <w:rsid w:val="00426E0E"/>
    <w:rsid w:val="004276AA"/>
    <w:rsid w:val="00427FBA"/>
    <w:rsid w:val="004309A7"/>
    <w:rsid w:val="00430EDC"/>
    <w:rsid w:val="00431C0A"/>
    <w:rsid w:val="004323EF"/>
    <w:rsid w:val="0043240A"/>
    <w:rsid w:val="004325FE"/>
    <w:rsid w:val="004327AD"/>
    <w:rsid w:val="0043284E"/>
    <w:rsid w:val="004332E2"/>
    <w:rsid w:val="00433481"/>
    <w:rsid w:val="00433A27"/>
    <w:rsid w:val="0043472C"/>
    <w:rsid w:val="004369B5"/>
    <w:rsid w:val="00437342"/>
    <w:rsid w:val="00437411"/>
    <w:rsid w:val="0043752A"/>
    <w:rsid w:val="00437614"/>
    <w:rsid w:val="00437913"/>
    <w:rsid w:val="004410DE"/>
    <w:rsid w:val="00441C30"/>
    <w:rsid w:val="00442347"/>
    <w:rsid w:val="0044372B"/>
    <w:rsid w:val="0044398D"/>
    <w:rsid w:val="00443B3D"/>
    <w:rsid w:val="00444234"/>
    <w:rsid w:val="0044497C"/>
    <w:rsid w:val="004449F9"/>
    <w:rsid w:val="00444B83"/>
    <w:rsid w:val="0044546A"/>
    <w:rsid w:val="004454B2"/>
    <w:rsid w:val="004455AF"/>
    <w:rsid w:val="004458FC"/>
    <w:rsid w:val="00445B50"/>
    <w:rsid w:val="00445EB4"/>
    <w:rsid w:val="00446252"/>
    <w:rsid w:val="0044647D"/>
    <w:rsid w:val="0044663B"/>
    <w:rsid w:val="004469DC"/>
    <w:rsid w:val="00446DF8"/>
    <w:rsid w:val="00446F58"/>
    <w:rsid w:val="0044775B"/>
    <w:rsid w:val="004477E6"/>
    <w:rsid w:val="00450D4F"/>
    <w:rsid w:val="00451CE9"/>
    <w:rsid w:val="00451F2E"/>
    <w:rsid w:val="004523EB"/>
    <w:rsid w:val="004526A0"/>
    <w:rsid w:val="00452A6A"/>
    <w:rsid w:val="00452CB3"/>
    <w:rsid w:val="00452D7A"/>
    <w:rsid w:val="00452DDA"/>
    <w:rsid w:val="004533DB"/>
    <w:rsid w:val="004534E4"/>
    <w:rsid w:val="00454CD5"/>
    <w:rsid w:val="00455100"/>
    <w:rsid w:val="00455390"/>
    <w:rsid w:val="004553CA"/>
    <w:rsid w:val="00456392"/>
    <w:rsid w:val="004564A8"/>
    <w:rsid w:val="00456AC4"/>
    <w:rsid w:val="00456C68"/>
    <w:rsid w:val="00456E5D"/>
    <w:rsid w:val="00460113"/>
    <w:rsid w:val="00460463"/>
    <w:rsid w:val="00462BA8"/>
    <w:rsid w:val="0046322C"/>
    <w:rsid w:val="004632B6"/>
    <w:rsid w:val="004636C3"/>
    <w:rsid w:val="00463728"/>
    <w:rsid w:val="00463769"/>
    <w:rsid w:val="00463AAE"/>
    <w:rsid w:val="00463BCF"/>
    <w:rsid w:val="00466201"/>
    <w:rsid w:val="00466FD0"/>
    <w:rsid w:val="004700E1"/>
    <w:rsid w:val="00470639"/>
    <w:rsid w:val="00472975"/>
    <w:rsid w:val="00472EC0"/>
    <w:rsid w:val="00473188"/>
    <w:rsid w:val="00473B01"/>
    <w:rsid w:val="00473C7B"/>
    <w:rsid w:val="0047439F"/>
    <w:rsid w:val="00474B77"/>
    <w:rsid w:val="0047550A"/>
    <w:rsid w:val="00476418"/>
    <w:rsid w:val="004765C0"/>
    <w:rsid w:val="0047666F"/>
    <w:rsid w:val="00476ECD"/>
    <w:rsid w:val="00477004"/>
    <w:rsid w:val="00477363"/>
    <w:rsid w:val="00481CE0"/>
    <w:rsid w:val="00483581"/>
    <w:rsid w:val="004840A8"/>
    <w:rsid w:val="00484AEF"/>
    <w:rsid w:val="00484B47"/>
    <w:rsid w:val="004852E7"/>
    <w:rsid w:val="00485525"/>
    <w:rsid w:val="00485552"/>
    <w:rsid w:val="00492641"/>
    <w:rsid w:val="00493308"/>
    <w:rsid w:val="00493F81"/>
    <w:rsid w:val="004946BF"/>
    <w:rsid w:val="004947DC"/>
    <w:rsid w:val="00494C40"/>
    <w:rsid w:val="0049760B"/>
    <w:rsid w:val="004A0F18"/>
    <w:rsid w:val="004A14ED"/>
    <w:rsid w:val="004A1B94"/>
    <w:rsid w:val="004A1D08"/>
    <w:rsid w:val="004A1F98"/>
    <w:rsid w:val="004A3BFD"/>
    <w:rsid w:val="004A41EF"/>
    <w:rsid w:val="004A4AE6"/>
    <w:rsid w:val="004A5771"/>
    <w:rsid w:val="004A5C14"/>
    <w:rsid w:val="004A625F"/>
    <w:rsid w:val="004A6401"/>
    <w:rsid w:val="004A67DB"/>
    <w:rsid w:val="004A67DD"/>
    <w:rsid w:val="004A7157"/>
    <w:rsid w:val="004A725F"/>
    <w:rsid w:val="004B03F8"/>
    <w:rsid w:val="004B05F1"/>
    <w:rsid w:val="004B0D32"/>
    <w:rsid w:val="004B12CE"/>
    <w:rsid w:val="004B14EB"/>
    <w:rsid w:val="004B1F18"/>
    <w:rsid w:val="004B2242"/>
    <w:rsid w:val="004B25C3"/>
    <w:rsid w:val="004B4310"/>
    <w:rsid w:val="004B560D"/>
    <w:rsid w:val="004B5E53"/>
    <w:rsid w:val="004B6191"/>
    <w:rsid w:val="004B6476"/>
    <w:rsid w:val="004B6E0F"/>
    <w:rsid w:val="004B7A52"/>
    <w:rsid w:val="004C0A75"/>
    <w:rsid w:val="004C0F94"/>
    <w:rsid w:val="004C127D"/>
    <w:rsid w:val="004C1AB0"/>
    <w:rsid w:val="004C1AD3"/>
    <w:rsid w:val="004C2645"/>
    <w:rsid w:val="004C2A02"/>
    <w:rsid w:val="004C3937"/>
    <w:rsid w:val="004C3CFD"/>
    <w:rsid w:val="004C4843"/>
    <w:rsid w:val="004C4B03"/>
    <w:rsid w:val="004C4FE4"/>
    <w:rsid w:val="004C5426"/>
    <w:rsid w:val="004C5538"/>
    <w:rsid w:val="004C55D2"/>
    <w:rsid w:val="004C6201"/>
    <w:rsid w:val="004C7643"/>
    <w:rsid w:val="004D0580"/>
    <w:rsid w:val="004D1778"/>
    <w:rsid w:val="004D18E7"/>
    <w:rsid w:val="004D1CB2"/>
    <w:rsid w:val="004D250F"/>
    <w:rsid w:val="004D2EE0"/>
    <w:rsid w:val="004D4B04"/>
    <w:rsid w:val="004D5837"/>
    <w:rsid w:val="004D5923"/>
    <w:rsid w:val="004D65A1"/>
    <w:rsid w:val="004D73FD"/>
    <w:rsid w:val="004E035F"/>
    <w:rsid w:val="004E0795"/>
    <w:rsid w:val="004E0D90"/>
    <w:rsid w:val="004E0E74"/>
    <w:rsid w:val="004E128A"/>
    <w:rsid w:val="004E1824"/>
    <w:rsid w:val="004E33D4"/>
    <w:rsid w:val="004E35C4"/>
    <w:rsid w:val="004E3B20"/>
    <w:rsid w:val="004E3C85"/>
    <w:rsid w:val="004E44F8"/>
    <w:rsid w:val="004E479D"/>
    <w:rsid w:val="004E4D98"/>
    <w:rsid w:val="004E4FFC"/>
    <w:rsid w:val="004E536E"/>
    <w:rsid w:val="004E59BD"/>
    <w:rsid w:val="004E7DC1"/>
    <w:rsid w:val="004F0EB4"/>
    <w:rsid w:val="004F10AA"/>
    <w:rsid w:val="004F1A5D"/>
    <w:rsid w:val="004F34AF"/>
    <w:rsid w:val="004F3773"/>
    <w:rsid w:val="004F37F4"/>
    <w:rsid w:val="004F3FCF"/>
    <w:rsid w:val="004F4F0D"/>
    <w:rsid w:val="004F7958"/>
    <w:rsid w:val="005007FD"/>
    <w:rsid w:val="005028F9"/>
    <w:rsid w:val="00502BDE"/>
    <w:rsid w:val="00502DA8"/>
    <w:rsid w:val="00503FD8"/>
    <w:rsid w:val="005043ED"/>
    <w:rsid w:val="0050500F"/>
    <w:rsid w:val="0050525E"/>
    <w:rsid w:val="00505BCA"/>
    <w:rsid w:val="00505C08"/>
    <w:rsid w:val="00505D36"/>
    <w:rsid w:val="005069D1"/>
    <w:rsid w:val="005071D0"/>
    <w:rsid w:val="00507473"/>
    <w:rsid w:val="00507F16"/>
    <w:rsid w:val="00511A59"/>
    <w:rsid w:val="00511F68"/>
    <w:rsid w:val="00512676"/>
    <w:rsid w:val="00513FE6"/>
    <w:rsid w:val="00515321"/>
    <w:rsid w:val="00515E5C"/>
    <w:rsid w:val="005160EC"/>
    <w:rsid w:val="005175D7"/>
    <w:rsid w:val="00517B35"/>
    <w:rsid w:val="0052003E"/>
    <w:rsid w:val="005200AF"/>
    <w:rsid w:val="005209B0"/>
    <w:rsid w:val="00520A79"/>
    <w:rsid w:val="0052254B"/>
    <w:rsid w:val="00523142"/>
    <w:rsid w:val="00523920"/>
    <w:rsid w:val="00523A4C"/>
    <w:rsid w:val="005244A3"/>
    <w:rsid w:val="005244CB"/>
    <w:rsid w:val="00525019"/>
    <w:rsid w:val="005253B6"/>
    <w:rsid w:val="00525BC4"/>
    <w:rsid w:val="005263B3"/>
    <w:rsid w:val="0052659B"/>
    <w:rsid w:val="00531743"/>
    <w:rsid w:val="00532253"/>
    <w:rsid w:val="005337A9"/>
    <w:rsid w:val="0053385C"/>
    <w:rsid w:val="00533AD0"/>
    <w:rsid w:val="005341CE"/>
    <w:rsid w:val="00534452"/>
    <w:rsid w:val="00534A71"/>
    <w:rsid w:val="00535000"/>
    <w:rsid w:val="0053588A"/>
    <w:rsid w:val="005359B6"/>
    <w:rsid w:val="00536300"/>
    <w:rsid w:val="005366B3"/>
    <w:rsid w:val="005369BE"/>
    <w:rsid w:val="00536D14"/>
    <w:rsid w:val="005371D8"/>
    <w:rsid w:val="0054052C"/>
    <w:rsid w:val="005427F2"/>
    <w:rsid w:val="00542B0B"/>
    <w:rsid w:val="00542D79"/>
    <w:rsid w:val="005430C6"/>
    <w:rsid w:val="005430FC"/>
    <w:rsid w:val="005433DA"/>
    <w:rsid w:val="00543705"/>
    <w:rsid w:val="00543948"/>
    <w:rsid w:val="00544666"/>
    <w:rsid w:val="005448F3"/>
    <w:rsid w:val="00545CFC"/>
    <w:rsid w:val="005465BF"/>
    <w:rsid w:val="0054662D"/>
    <w:rsid w:val="00546A8E"/>
    <w:rsid w:val="00546AD1"/>
    <w:rsid w:val="00547703"/>
    <w:rsid w:val="005479F7"/>
    <w:rsid w:val="00547F52"/>
    <w:rsid w:val="0055006E"/>
    <w:rsid w:val="00550D28"/>
    <w:rsid w:val="00551668"/>
    <w:rsid w:val="0055259F"/>
    <w:rsid w:val="00552946"/>
    <w:rsid w:val="00552E4F"/>
    <w:rsid w:val="00553492"/>
    <w:rsid w:val="005539C3"/>
    <w:rsid w:val="00554027"/>
    <w:rsid w:val="005540C2"/>
    <w:rsid w:val="00554171"/>
    <w:rsid w:val="00554C54"/>
    <w:rsid w:val="00556BE2"/>
    <w:rsid w:val="00560145"/>
    <w:rsid w:val="00561059"/>
    <w:rsid w:val="0056218E"/>
    <w:rsid w:val="00562215"/>
    <w:rsid w:val="005635F3"/>
    <w:rsid w:val="0056366B"/>
    <w:rsid w:val="00563DE9"/>
    <w:rsid w:val="00564D5D"/>
    <w:rsid w:val="00564DCF"/>
    <w:rsid w:val="005665C0"/>
    <w:rsid w:val="00566662"/>
    <w:rsid w:val="00566C06"/>
    <w:rsid w:val="0056774A"/>
    <w:rsid w:val="00567797"/>
    <w:rsid w:val="00567A7A"/>
    <w:rsid w:val="00567FD3"/>
    <w:rsid w:val="00570E1A"/>
    <w:rsid w:val="005711B3"/>
    <w:rsid w:val="00571311"/>
    <w:rsid w:val="00572030"/>
    <w:rsid w:val="005728F1"/>
    <w:rsid w:val="00572B58"/>
    <w:rsid w:val="00572B9A"/>
    <w:rsid w:val="00572D45"/>
    <w:rsid w:val="00572D84"/>
    <w:rsid w:val="0057381A"/>
    <w:rsid w:val="00575C82"/>
    <w:rsid w:val="00576707"/>
    <w:rsid w:val="00580102"/>
    <w:rsid w:val="00580202"/>
    <w:rsid w:val="005806DC"/>
    <w:rsid w:val="005807C8"/>
    <w:rsid w:val="00580C2B"/>
    <w:rsid w:val="005816F3"/>
    <w:rsid w:val="005831CB"/>
    <w:rsid w:val="00583559"/>
    <w:rsid w:val="005836A9"/>
    <w:rsid w:val="00583D29"/>
    <w:rsid w:val="0058411A"/>
    <w:rsid w:val="00584D06"/>
    <w:rsid w:val="005853AD"/>
    <w:rsid w:val="0058758D"/>
    <w:rsid w:val="00587B9A"/>
    <w:rsid w:val="0059094F"/>
    <w:rsid w:val="005915B0"/>
    <w:rsid w:val="005923BF"/>
    <w:rsid w:val="00592500"/>
    <w:rsid w:val="0059288F"/>
    <w:rsid w:val="00592F33"/>
    <w:rsid w:val="00592F64"/>
    <w:rsid w:val="00593545"/>
    <w:rsid w:val="00593E47"/>
    <w:rsid w:val="005945A6"/>
    <w:rsid w:val="00594634"/>
    <w:rsid w:val="00594FE6"/>
    <w:rsid w:val="005962A2"/>
    <w:rsid w:val="00596985"/>
    <w:rsid w:val="00596D68"/>
    <w:rsid w:val="005971DB"/>
    <w:rsid w:val="00597BB1"/>
    <w:rsid w:val="005A07DB"/>
    <w:rsid w:val="005A0A4C"/>
    <w:rsid w:val="005A1969"/>
    <w:rsid w:val="005A199F"/>
    <w:rsid w:val="005A1EB1"/>
    <w:rsid w:val="005A245F"/>
    <w:rsid w:val="005A2F64"/>
    <w:rsid w:val="005A381F"/>
    <w:rsid w:val="005A50F8"/>
    <w:rsid w:val="005A511E"/>
    <w:rsid w:val="005A5949"/>
    <w:rsid w:val="005A662A"/>
    <w:rsid w:val="005A673E"/>
    <w:rsid w:val="005A732E"/>
    <w:rsid w:val="005A74A4"/>
    <w:rsid w:val="005B069F"/>
    <w:rsid w:val="005B09BD"/>
    <w:rsid w:val="005B166A"/>
    <w:rsid w:val="005B1AE5"/>
    <w:rsid w:val="005B210B"/>
    <w:rsid w:val="005B3106"/>
    <w:rsid w:val="005B3442"/>
    <w:rsid w:val="005B3CB2"/>
    <w:rsid w:val="005B419E"/>
    <w:rsid w:val="005B4D3F"/>
    <w:rsid w:val="005B51AB"/>
    <w:rsid w:val="005B53C6"/>
    <w:rsid w:val="005B55D3"/>
    <w:rsid w:val="005B5933"/>
    <w:rsid w:val="005B5CFA"/>
    <w:rsid w:val="005B6F71"/>
    <w:rsid w:val="005B6FF5"/>
    <w:rsid w:val="005C01DB"/>
    <w:rsid w:val="005C065A"/>
    <w:rsid w:val="005C1011"/>
    <w:rsid w:val="005C1E1D"/>
    <w:rsid w:val="005C2705"/>
    <w:rsid w:val="005C2877"/>
    <w:rsid w:val="005C2B0E"/>
    <w:rsid w:val="005C2D3B"/>
    <w:rsid w:val="005C3369"/>
    <w:rsid w:val="005C3A20"/>
    <w:rsid w:val="005C3BA4"/>
    <w:rsid w:val="005C3D45"/>
    <w:rsid w:val="005C456F"/>
    <w:rsid w:val="005C4598"/>
    <w:rsid w:val="005C5F6D"/>
    <w:rsid w:val="005C5FF9"/>
    <w:rsid w:val="005C67C7"/>
    <w:rsid w:val="005C68A9"/>
    <w:rsid w:val="005C7512"/>
    <w:rsid w:val="005D012C"/>
    <w:rsid w:val="005D03AE"/>
    <w:rsid w:val="005D160B"/>
    <w:rsid w:val="005D1C5D"/>
    <w:rsid w:val="005D2ACA"/>
    <w:rsid w:val="005D38EA"/>
    <w:rsid w:val="005D42E4"/>
    <w:rsid w:val="005D4A9E"/>
    <w:rsid w:val="005D4BCD"/>
    <w:rsid w:val="005D4DE4"/>
    <w:rsid w:val="005D58EF"/>
    <w:rsid w:val="005D5EBF"/>
    <w:rsid w:val="005D67ED"/>
    <w:rsid w:val="005D6958"/>
    <w:rsid w:val="005D6FD0"/>
    <w:rsid w:val="005E0124"/>
    <w:rsid w:val="005E04EA"/>
    <w:rsid w:val="005E1026"/>
    <w:rsid w:val="005E17DD"/>
    <w:rsid w:val="005E1E09"/>
    <w:rsid w:val="005E2104"/>
    <w:rsid w:val="005E22FB"/>
    <w:rsid w:val="005E23DE"/>
    <w:rsid w:val="005E2452"/>
    <w:rsid w:val="005E28D3"/>
    <w:rsid w:val="005E4355"/>
    <w:rsid w:val="005E4419"/>
    <w:rsid w:val="005E50C2"/>
    <w:rsid w:val="005E55EB"/>
    <w:rsid w:val="005E5997"/>
    <w:rsid w:val="005E61A7"/>
    <w:rsid w:val="005E6390"/>
    <w:rsid w:val="005E69BE"/>
    <w:rsid w:val="005E74FE"/>
    <w:rsid w:val="005E7CA8"/>
    <w:rsid w:val="005F084D"/>
    <w:rsid w:val="005F2052"/>
    <w:rsid w:val="005F3418"/>
    <w:rsid w:val="005F4DCF"/>
    <w:rsid w:val="005F5840"/>
    <w:rsid w:val="005F597A"/>
    <w:rsid w:val="005F5F59"/>
    <w:rsid w:val="005F72C7"/>
    <w:rsid w:val="005F7542"/>
    <w:rsid w:val="005F7860"/>
    <w:rsid w:val="0060053E"/>
    <w:rsid w:val="00600BFA"/>
    <w:rsid w:val="00600F1F"/>
    <w:rsid w:val="00601858"/>
    <w:rsid w:val="00601867"/>
    <w:rsid w:val="00602D40"/>
    <w:rsid w:val="00602DAD"/>
    <w:rsid w:val="00604573"/>
    <w:rsid w:val="00605453"/>
    <w:rsid w:val="006060EA"/>
    <w:rsid w:val="0060686E"/>
    <w:rsid w:val="006068AD"/>
    <w:rsid w:val="006068FC"/>
    <w:rsid w:val="00606E65"/>
    <w:rsid w:val="00607F37"/>
    <w:rsid w:val="006101D1"/>
    <w:rsid w:val="00610ACC"/>
    <w:rsid w:val="00611D65"/>
    <w:rsid w:val="00611F97"/>
    <w:rsid w:val="00614562"/>
    <w:rsid w:val="00614F33"/>
    <w:rsid w:val="00615B36"/>
    <w:rsid w:val="00615BAF"/>
    <w:rsid w:val="00615DC5"/>
    <w:rsid w:val="0061627A"/>
    <w:rsid w:val="0062124C"/>
    <w:rsid w:val="00621554"/>
    <w:rsid w:val="006216D1"/>
    <w:rsid w:val="00621D12"/>
    <w:rsid w:val="006227D9"/>
    <w:rsid w:val="00622E7E"/>
    <w:rsid w:val="0062356E"/>
    <w:rsid w:val="006237F0"/>
    <w:rsid w:val="00623A80"/>
    <w:rsid w:val="00623B43"/>
    <w:rsid w:val="00623E99"/>
    <w:rsid w:val="006244FA"/>
    <w:rsid w:val="00624712"/>
    <w:rsid w:val="00624AE2"/>
    <w:rsid w:val="00624D2B"/>
    <w:rsid w:val="00625117"/>
    <w:rsid w:val="00625550"/>
    <w:rsid w:val="00625EC2"/>
    <w:rsid w:val="006264CC"/>
    <w:rsid w:val="00626E07"/>
    <w:rsid w:val="00626E3F"/>
    <w:rsid w:val="00626FE2"/>
    <w:rsid w:val="00627CA4"/>
    <w:rsid w:val="006300A7"/>
    <w:rsid w:val="0063059F"/>
    <w:rsid w:val="006305AB"/>
    <w:rsid w:val="006309B0"/>
    <w:rsid w:val="0063195E"/>
    <w:rsid w:val="006321D2"/>
    <w:rsid w:val="00632D81"/>
    <w:rsid w:val="0063336E"/>
    <w:rsid w:val="00633B1F"/>
    <w:rsid w:val="0063418F"/>
    <w:rsid w:val="006353AD"/>
    <w:rsid w:val="00635B0C"/>
    <w:rsid w:val="00635EDE"/>
    <w:rsid w:val="00637973"/>
    <w:rsid w:val="00640093"/>
    <w:rsid w:val="00640D4B"/>
    <w:rsid w:val="00642DE8"/>
    <w:rsid w:val="00643087"/>
    <w:rsid w:val="00643301"/>
    <w:rsid w:val="0064335D"/>
    <w:rsid w:val="00646B2C"/>
    <w:rsid w:val="0064710D"/>
    <w:rsid w:val="00647284"/>
    <w:rsid w:val="006474FB"/>
    <w:rsid w:val="00647853"/>
    <w:rsid w:val="00651EB4"/>
    <w:rsid w:val="00652DC3"/>
    <w:rsid w:val="00653A86"/>
    <w:rsid w:val="006554EE"/>
    <w:rsid w:val="00655750"/>
    <w:rsid w:val="00655C10"/>
    <w:rsid w:val="00656836"/>
    <w:rsid w:val="006569A6"/>
    <w:rsid w:val="00657795"/>
    <w:rsid w:val="00657A2D"/>
    <w:rsid w:val="00661083"/>
    <w:rsid w:val="00661618"/>
    <w:rsid w:val="00661978"/>
    <w:rsid w:val="00661BBB"/>
    <w:rsid w:val="006632E9"/>
    <w:rsid w:val="0066494B"/>
    <w:rsid w:val="00664A32"/>
    <w:rsid w:val="006658A4"/>
    <w:rsid w:val="00665BC4"/>
    <w:rsid w:val="00666503"/>
    <w:rsid w:val="0066664E"/>
    <w:rsid w:val="006677A4"/>
    <w:rsid w:val="00667AAC"/>
    <w:rsid w:val="00667B01"/>
    <w:rsid w:val="00667B7B"/>
    <w:rsid w:val="00667F22"/>
    <w:rsid w:val="006706C2"/>
    <w:rsid w:val="006708B3"/>
    <w:rsid w:val="0067176C"/>
    <w:rsid w:val="006728AC"/>
    <w:rsid w:val="00672BB5"/>
    <w:rsid w:val="00673AEA"/>
    <w:rsid w:val="00673E51"/>
    <w:rsid w:val="0067402D"/>
    <w:rsid w:val="00674488"/>
    <w:rsid w:val="00674B82"/>
    <w:rsid w:val="00675656"/>
    <w:rsid w:val="0067571D"/>
    <w:rsid w:val="00675863"/>
    <w:rsid w:val="00675E0B"/>
    <w:rsid w:val="006766EA"/>
    <w:rsid w:val="006767DD"/>
    <w:rsid w:val="00677342"/>
    <w:rsid w:val="00677483"/>
    <w:rsid w:val="006807BF"/>
    <w:rsid w:val="0068145D"/>
    <w:rsid w:val="006814DA"/>
    <w:rsid w:val="00681A90"/>
    <w:rsid w:val="00681C32"/>
    <w:rsid w:val="0068281B"/>
    <w:rsid w:val="00682A13"/>
    <w:rsid w:val="00682B2D"/>
    <w:rsid w:val="00682C50"/>
    <w:rsid w:val="006833E3"/>
    <w:rsid w:val="0068348F"/>
    <w:rsid w:val="006834C2"/>
    <w:rsid w:val="00683CD4"/>
    <w:rsid w:val="00684055"/>
    <w:rsid w:val="00684AB4"/>
    <w:rsid w:val="00685354"/>
    <w:rsid w:val="00685539"/>
    <w:rsid w:val="006858E8"/>
    <w:rsid w:val="0068660A"/>
    <w:rsid w:val="00686802"/>
    <w:rsid w:val="006871F5"/>
    <w:rsid w:val="00687366"/>
    <w:rsid w:val="00687F64"/>
    <w:rsid w:val="00690433"/>
    <w:rsid w:val="006908D1"/>
    <w:rsid w:val="00691C83"/>
    <w:rsid w:val="0069222F"/>
    <w:rsid w:val="00692C69"/>
    <w:rsid w:val="006930E2"/>
    <w:rsid w:val="006934FE"/>
    <w:rsid w:val="0069431B"/>
    <w:rsid w:val="00694F7E"/>
    <w:rsid w:val="0069521D"/>
    <w:rsid w:val="006952CA"/>
    <w:rsid w:val="006954E7"/>
    <w:rsid w:val="00695AF4"/>
    <w:rsid w:val="00696191"/>
    <w:rsid w:val="00696842"/>
    <w:rsid w:val="00696C07"/>
    <w:rsid w:val="006975AA"/>
    <w:rsid w:val="006979FB"/>
    <w:rsid w:val="00697A2E"/>
    <w:rsid w:val="006A006D"/>
    <w:rsid w:val="006A0533"/>
    <w:rsid w:val="006A07A6"/>
    <w:rsid w:val="006A07B1"/>
    <w:rsid w:val="006A07FB"/>
    <w:rsid w:val="006A13C9"/>
    <w:rsid w:val="006A14AA"/>
    <w:rsid w:val="006A1DC7"/>
    <w:rsid w:val="006A2503"/>
    <w:rsid w:val="006A2753"/>
    <w:rsid w:val="006A3089"/>
    <w:rsid w:val="006A3374"/>
    <w:rsid w:val="006A3A20"/>
    <w:rsid w:val="006A44AD"/>
    <w:rsid w:val="006A455F"/>
    <w:rsid w:val="006A47A3"/>
    <w:rsid w:val="006A4B52"/>
    <w:rsid w:val="006A532D"/>
    <w:rsid w:val="006A5446"/>
    <w:rsid w:val="006A571D"/>
    <w:rsid w:val="006A5D5C"/>
    <w:rsid w:val="006A6160"/>
    <w:rsid w:val="006A79C4"/>
    <w:rsid w:val="006A7CC8"/>
    <w:rsid w:val="006B00D2"/>
    <w:rsid w:val="006B06E0"/>
    <w:rsid w:val="006B0922"/>
    <w:rsid w:val="006B131F"/>
    <w:rsid w:val="006B1D7A"/>
    <w:rsid w:val="006B2124"/>
    <w:rsid w:val="006B24DC"/>
    <w:rsid w:val="006B2F24"/>
    <w:rsid w:val="006B334B"/>
    <w:rsid w:val="006B352E"/>
    <w:rsid w:val="006B3BAB"/>
    <w:rsid w:val="006B5588"/>
    <w:rsid w:val="006B576C"/>
    <w:rsid w:val="006B6AB1"/>
    <w:rsid w:val="006B6BC9"/>
    <w:rsid w:val="006C1994"/>
    <w:rsid w:val="006C1C46"/>
    <w:rsid w:val="006C1EF3"/>
    <w:rsid w:val="006C2DDA"/>
    <w:rsid w:val="006C3444"/>
    <w:rsid w:val="006C3A69"/>
    <w:rsid w:val="006C4960"/>
    <w:rsid w:val="006C4AA9"/>
    <w:rsid w:val="006C55AF"/>
    <w:rsid w:val="006C6028"/>
    <w:rsid w:val="006C6D84"/>
    <w:rsid w:val="006C7075"/>
    <w:rsid w:val="006C721F"/>
    <w:rsid w:val="006C725D"/>
    <w:rsid w:val="006C7CC2"/>
    <w:rsid w:val="006D0457"/>
    <w:rsid w:val="006D0744"/>
    <w:rsid w:val="006D10DB"/>
    <w:rsid w:val="006D1A7A"/>
    <w:rsid w:val="006D1FCD"/>
    <w:rsid w:val="006D2409"/>
    <w:rsid w:val="006D279B"/>
    <w:rsid w:val="006D2A17"/>
    <w:rsid w:val="006D2BFA"/>
    <w:rsid w:val="006D3369"/>
    <w:rsid w:val="006D47B7"/>
    <w:rsid w:val="006D4A0D"/>
    <w:rsid w:val="006D4F7B"/>
    <w:rsid w:val="006D51E7"/>
    <w:rsid w:val="006D5644"/>
    <w:rsid w:val="006D5694"/>
    <w:rsid w:val="006D59A4"/>
    <w:rsid w:val="006D686D"/>
    <w:rsid w:val="006D6A10"/>
    <w:rsid w:val="006D74C0"/>
    <w:rsid w:val="006D7BE5"/>
    <w:rsid w:val="006E0145"/>
    <w:rsid w:val="006E0A5F"/>
    <w:rsid w:val="006E0B26"/>
    <w:rsid w:val="006E12CD"/>
    <w:rsid w:val="006E2C6E"/>
    <w:rsid w:val="006E32F4"/>
    <w:rsid w:val="006E33CB"/>
    <w:rsid w:val="006E4B88"/>
    <w:rsid w:val="006E4CE1"/>
    <w:rsid w:val="006E504D"/>
    <w:rsid w:val="006E53B8"/>
    <w:rsid w:val="006E5942"/>
    <w:rsid w:val="006F0413"/>
    <w:rsid w:val="006F0FD9"/>
    <w:rsid w:val="006F1A4A"/>
    <w:rsid w:val="006F2B60"/>
    <w:rsid w:val="006F2DA2"/>
    <w:rsid w:val="006F38F7"/>
    <w:rsid w:val="006F3AC0"/>
    <w:rsid w:val="006F54CE"/>
    <w:rsid w:val="006F580D"/>
    <w:rsid w:val="006F5B2D"/>
    <w:rsid w:val="006F618D"/>
    <w:rsid w:val="006F6CBC"/>
    <w:rsid w:val="006F6EFD"/>
    <w:rsid w:val="00700577"/>
    <w:rsid w:val="00700C67"/>
    <w:rsid w:val="00700EC3"/>
    <w:rsid w:val="00701293"/>
    <w:rsid w:val="0070129A"/>
    <w:rsid w:val="0070130D"/>
    <w:rsid w:val="00701558"/>
    <w:rsid w:val="007015D3"/>
    <w:rsid w:val="007020A6"/>
    <w:rsid w:val="007027C8"/>
    <w:rsid w:val="00702897"/>
    <w:rsid w:val="00702B7D"/>
    <w:rsid w:val="00702F83"/>
    <w:rsid w:val="00702FE4"/>
    <w:rsid w:val="00703699"/>
    <w:rsid w:val="00703970"/>
    <w:rsid w:val="00703C31"/>
    <w:rsid w:val="00703C88"/>
    <w:rsid w:val="007043B7"/>
    <w:rsid w:val="00704829"/>
    <w:rsid w:val="00704A70"/>
    <w:rsid w:val="00705B06"/>
    <w:rsid w:val="00706164"/>
    <w:rsid w:val="00706470"/>
    <w:rsid w:val="0070680B"/>
    <w:rsid w:val="00707EBC"/>
    <w:rsid w:val="0071085B"/>
    <w:rsid w:val="00711205"/>
    <w:rsid w:val="007119B5"/>
    <w:rsid w:val="00711A2F"/>
    <w:rsid w:val="007123F1"/>
    <w:rsid w:val="00713144"/>
    <w:rsid w:val="00713303"/>
    <w:rsid w:val="00713331"/>
    <w:rsid w:val="00713BB5"/>
    <w:rsid w:val="00715012"/>
    <w:rsid w:val="007150C4"/>
    <w:rsid w:val="00715D35"/>
    <w:rsid w:val="00716EF2"/>
    <w:rsid w:val="0072015B"/>
    <w:rsid w:val="0072181D"/>
    <w:rsid w:val="00722951"/>
    <w:rsid w:val="00722EDA"/>
    <w:rsid w:val="00724873"/>
    <w:rsid w:val="007253D2"/>
    <w:rsid w:val="00725FD6"/>
    <w:rsid w:val="007265BE"/>
    <w:rsid w:val="007273F3"/>
    <w:rsid w:val="007307F9"/>
    <w:rsid w:val="00730B5F"/>
    <w:rsid w:val="007313C1"/>
    <w:rsid w:val="00731E95"/>
    <w:rsid w:val="0073236F"/>
    <w:rsid w:val="007344E3"/>
    <w:rsid w:val="00735D55"/>
    <w:rsid w:val="00735EF8"/>
    <w:rsid w:val="007368EB"/>
    <w:rsid w:val="00737169"/>
    <w:rsid w:val="00737B26"/>
    <w:rsid w:val="00737CBF"/>
    <w:rsid w:val="00737F33"/>
    <w:rsid w:val="00740751"/>
    <w:rsid w:val="00740FAA"/>
    <w:rsid w:val="00740FCC"/>
    <w:rsid w:val="00741199"/>
    <w:rsid w:val="00741626"/>
    <w:rsid w:val="00742385"/>
    <w:rsid w:val="00742A5B"/>
    <w:rsid w:val="00742A91"/>
    <w:rsid w:val="00743736"/>
    <w:rsid w:val="00743847"/>
    <w:rsid w:val="00743D19"/>
    <w:rsid w:val="0074418A"/>
    <w:rsid w:val="007445C9"/>
    <w:rsid w:val="00744C31"/>
    <w:rsid w:val="007463E6"/>
    <w:rsid w:val="00746AE7"/>
    <w:rsid w:val="007471D4"/>
    <w:rsid w:val="00747F50"/>
    <w:rsid w:val="00750151"/>
    <w:rsid w:val="007501CB"/>
    <w:rsid w:val="00750480"/>
    <w:rsid w:val="00750957"/>
    <w:rsid w:val="0075122E"/>
    <w:rsid w:val="00751B50"/>
    <w:rsid w:val="007535E8"/>
    <w:rsid w:val="00754897"/>
    <w:rsid w:val="00754CF2"/>
    <w:rsid w:val="00755706"/>
    <w:rsid w:val="00755A04"/>
    <w:rsid w:val="00756ADE"/>
    <w:rsid w:val="00757313"/>
    <w:rsid w:val="007575C4"/>
    <w:rsid w:val="00757879"/>
    <w:rsid w:val="0075796A"/>
    <w:rsid w:val="00757F67"/>
    <w:rsid w:val="00760CF3"/>
    <w:rsid w:val="007611DA"/>
    <w:rsid w:val="007612EE"/>
    <w:rsid w:val="00762446"/>
    <w:rsid w:val="00763027"/>
    <w:rsid w:val="007632F2"/>
    <w:rsid w:val="0076330C"/>
    <w:rsid w:val="0076382A"/>
    <w:rsid w:val="0076405D"/>
    <w:rsid w:val="00764BF5"/>
    <w:rsid w:val="00764E30"/>
    <w:rsid w:val="00765773"/>
    <w:rsid w:val="00765964"/>
    <w:rsid w:val="00766DD6"/>
    <w:rsid w:val="0076704F"/>
    <w:rsid w:val="00767511"/>
    <w:rsid w:val="00767B37"/>
    <w:rsid w:val="00770005"/>
    <w:rsid w:val="00770CAB"/>
    <w:rsid w:val="007712CB"/>
    <w:rsid w:val="0077131E"/>
    <w:rsid w:val="00771F1A"/>
    <w:rsid w:val="0077286A"/>
    <w:rsid w:val="00773E8F"/>
    <w:rsid w:val="00774428"/>
    <w:rsid w:val="00774C55"/>
    <w:rsid w:val="00774D58"/>
    <w:rsid w:val="00774F09"/>
    <w:rsid w:val="00775D99"/>
    <w:rsid w:val="0077601D"/>
    <w:rsid w:val="00776AE9"/>
    <w:rsid w:val="00777A95"/>
    <w:rsid w:val="0078007E"/>
    <w:rsid w:val="0078072C"/>
    <w:rsid w:val="00780F1C"/>
    <w:rsid w:val="00780FC8"/>
    <w:rsid w:val="00781337"/>
    <w:rsid w:val="00781549"/>
    <w:rsid w:val="00781566"/>
    <w:rsid w:val="00781574"/>
    <w:rsid w:val="0078184F"/>
    <w:rsid w:val="00781AC2"/>
    <w:rsid w:val="00781B90"/>
    <w:rsid w:val="00781D29"/>
    <w:rsid w:val="00781FD7"/>
    <w:rsid w:val="0078274C"/>
    <w:rsid w:val="00782759"/>
    <w:rsid w:val="00782B82"/>
    <w:rsid w:val="007831A6"/>
    <w:rsid w:val="0078447C"/>
    <w:rsid w:val="00784CA4"/>
    <w:rsid w:val="0078514E"/>
    <w:rsid w:val="00785655"/>
    <w:rsid w:val="00785CC0"/>
    <w:rsid w:val="0078683F"/>
    <w:rsid w:val="00786F80"/>
    <w:rsid w:val="00787A28"/>
    <w:rsid w:val="00787BF4"/>
    <w:rsid w:val="00790516"/>
    <w:rsid w:val="00791DCE"/>
    <w:rsid w:val="00792794"/>
    <w:rsid w:val="007932F4"/>
    <w:rsid w:val="00793913"/>
    <w:rsid w:val="00793E5C"/>
    <w:rsid w:val="0079410B"/>
    <w:rsid w:val="00794185"/>
    <w:rsid w:val="00794534"/>
    <w:rsid w:val="0079569C"/>
    <w:rsid w:val="007958C7"/>
    <w:rsid w:val="0079754A"/>
    <w:rsid w:val="00797652"/>
    <w:rsid w:val="00797E10"/>
    <w:rsid w:val="007A118F"/>
    <w:rsid w:val="007A27A2"/>
    <w:rsid w:val="007A27AE"/>
    <w:rsid w:val="007A27C3"/>
    <w:rsid w:val="007A373A"/>
    <w:rsid w:val="007A3FD0"/>
    <w:rsid w:val="007A44C6"/>
    <w:rsid w:val="007A5C47"/>
    <w:rsid w:val="007A613B"/>
    <w:rsid w:val="007A61C5"/>
    <w:rsid w:val="007A732C"/>
    <w:rsid w:val="007A7B7F"/>
    <w:rsid w:val="007B0692"/>
    <w:rsid w:val="007B0996"/>
    <w:rsid w:val="007B09CD"/>
    <w:rsid w:val="007B0E80"/>
    <w:rsid w:val="007B13B0"/>
    <w:rsid w:val="007B144A"/>
    <w:rsid w:val="007B1BC9"/>
    <w:rsid w:val="007B2107"/>
    <w:rsid w:val="007B2531"/>
    <w:rsid w:val="007B2F52"/>
    <w:rsid w:val="007B3D23"/>
    <w:rsid w:val="007B5126"/>
    <w:rsid w:val="007B514C"/>
    <w:rsid w:val="007B55F6"/>
    <w:rsid w:val="007B5CFB"/>
    <w:rsid w:val="007B6028"/>
    <w:rsid w:val="007B60CC"/>
    <w:rsid w:val="007B689A"/>
    <w:rsid w:val="007B6962"/>
    <w:rsid w:val="007B6C6C"/>
    <w:rsid w:val="007C0512"/>
    <w:rsid w:val="007C09DB"/>
    <w:rsid w:val="007C0CC5"/>
    <w:rsid w:val="007C0EEC"/>
    <w:rsid w:val="007C12CE"/>
    <w:rsid w:val="007C195A"/>
    <w:rsid w:val="007C1970"/>
    <w:rsid w:val="007C20F8"/>
    <w:rsid w:val="007C252F"/>
    <w:rsid w:val="007C2BCC"/>
    <w:rsid w:val="007C37FB"/>
    <w:rsid w:val="007C38C5"/>
    <w:rsid w:val="007C50C2"/>
    <w:rsid w:val="007C58E5"/>
    <w:rsid w:val="007C5B10"/>
    <w:rsid w:val="007C6197"/>
    <w:rsid w:val="007C6E9B"/>
    <w:rsid w:val="007D0417"/>
    <w:rsid w:val="007D09B2"/>
    <w:rsid w:val="007D1876"/>
    <w:rsid w:val="007D2029"/>
    <w:rsid w:val="007D2191"/>
    <w:rsid w:val="007D2BD7"/>
    <w:rsid w:val="007D3B0B"/>
    <w:rsid w:val="007D4118"/>
    <w:rsid w:val="007D48BB"/>
    <w:rsid w:val="007D6486"/>
    <w:rsid w:val="007D6E91"/>
    <w:rsid w:val="007D70B5"/>
    <w:rsid w:val="007D724E"/>
    <w:rsid w:val="007D7A84"/>
    <w:rsid w:val="007D7FBF"/>
    <w:rsid w:val="007E0AB3"/>
    <w:rsid w:val="007E1D9A"/>
    <w:rsid w:val="007E2393"/>
    <w:rsid w:val="007E246E"/>
    <w:rsid w:val="007E2585"/>
    <w:rsid w:val="007E2692"/>
    <w:rsid w:val="007E3955"/>
    <w:rsid w:val="007E43DC"/>
    <w:rsid w:val="007E4757"/>
    <w:rsid w:val="007E4AD9"/>
    <w:rsid w:val="007E4CC2"/>
    <w:rsid w:val="007E5C78"/>
    <w:rsid w:val="007E5E9F"/>
    <w:rsid w:val="007E6038"/>
    <w:rsid w:val="007E6199"/>
    <w:rsid w:val="007E66E6"/>
    <w:rsid w:val="007E6DC3"/>
    <w:rsid w:val="007E75A6"/>
    <w:rsid w:val="007F092E"/>
    <w:rsid w:val="007F0B1D"/>
    <w:rsid w:val="007F0FF1"/>
    <w:rsid w:val="007F1E79"/>
    <w:rsid w:val="007F22B9"/>
    <w:rsid w:val="007F3007"/>
    <w:rsid w:val="007F336D"/>
    <w:rsid w:val="007F3620"/>
    <w:rsid w:val="007F3C5A"/>
    <w:rsid w:val="007F66BB"/>
    <w:rsid w:val="007F6D4F"/>
    <w:rsid w:val="007F6F49"/>
    <w:rsid w:val="007F71E6"/>
    <w:rsid w:val="007F757D"/>
    <w:rsid w:val="007F79C8"/>
    <w:rsid w:val="00801389"/>
    <w:rsid w:val="0080160A"/>
    <w:rsid w:val="00801BE0"/>
    <w:rsid w:val="00801E3A"/>
    <w:rsid w:val="0080261D"/>
    <w:rsid w:val="00802699"/>
    <w:rsid w:val="00802AC4"/>
    <w:rsid w:val="0080391C"/>
    <w:rsid w:val="008043E7"/>
    <w:rsid w:val="008044F8"/>
    <w:rsid w:val="008045C9"/>
    <w:rsid w:val="00804A14"/>
    <w:rsid w:val="00804E6D"/>
    <w:rsid w:val="00804EA5"/>
    <w:rsid w:val="008053E2"/>
    <w:rsid w:val="00805BDB"/>
    <w:rsid w:val="008062C5"/>
    <w:rsid w:val="0080685F"/>
    <w:rsid w:val="008076F0"/>
    <w:rsid w:val="00807F1C"/>
    <w:rsid w:val="00810B65"/>
    <w:rsid w:val="0081117E"/>
    <w:rsid w:val="0081147E"/>
    <w:rsid w:val="00811D6D"/>
    <w:rsid w:val="00812932"/>
    <w:rsid w:val="00812F43"/>
    <w:rsid w:val="00813483"/>
    <w:rsid w:val="008135E0"/>
    <w:rsid w:val="008136C3"/>
    <w:rsid w:val="0081382D"/>
    <w:rsid w:val="00813F91"/>
    <w:rsid w:val="00814672"/>
    <w:rsid w:val="0081596A"/>
    <w:rsid w:val="008162EC"/>
    <w:rsid w:val="00816777"/>
    <w:rsid w:val="008167D8"/>
    <w:rsid w:val="00816C16"/>
    <w:rsid w:val="008203ED"/>
    <w:rsid w:val="00820F97"/>
    <w:rsid w:val="008218C9"/>
    <w:rsid w:val="00822343"/>
    <w:rsid w:val="008230F9"/>
    <w:rsid w:val="00824747"/>
    <w:rsid w:val="008258AD"/>
    <w:rsid w:val="0082739B"/>
    <w:rsid w:val="00827C1E"/>
    <w:rsid w:val="00827C51"/>
    <w:rsid w:val="00831134"/>
    <w:rsid w:val="008311A0"/>
    <w:rsid w:val="00831D1E"/>
    <w:rsid w:val="008325FB"/>
    <w:rsid w:val="00833024"/>
    <w:rsid w:val="008338F2"/>
    <w:rsid w:val="00834704"/>
    <w:rsid w:val="008350EC"/>
    <w:rsid w:val="008365ED"/>
    <w:rsid w:val="00836877"/>
    <w:rsid w:val="00836A87"/>
    <w:rsid w:val="00836B51"/>
    <w:rsid w:val="008374D5"/>
    <w:rsid w:val="00840A98"/>
    <w:rsid w:val="00842D89"/>
    <w:rsid w:val="008432CD"/>
    <w:rsid w:val="00844121"/>
    <w:rsid w:val="00845670"/>
    <w:rsid w:val="00845784"/>
    <w:rsid w:val="00845AFF"/>
    <w:rsid w:val="00846356"/>
    <w:rsid w:val="008465E3"/>
    <w:rsid w:val="00846B1F"/>
    <w:rsid w:val="00847684"/>
    <w:rsid w:val="00850921"/>
    <w:rsid w:val="00850C52"/>
    <w:rsid w:val="00850E7F"/>
    <w:rsid w:val="00851F26"/>
    <w:rsid w:val="0085303F"/>
    <w:rsid w:val="008532FB"/>
    <w:rsid w:val="008533B5"/>
    <w:rsid w:val="0085467F"/>
    <w:rsid w:val="0085475D"/>
    <w:rsid w:val="00854882"/>
    <w:rsid w:val="0085653D"/>
    <w:rsid w:val="00856607"/>
    <w:rsid w:val="00856C1C"/>
    <w:rsid w:val="008570E2"/>
    <w:rsid w:val="00860057"/>
    <w:rsid w:val="00860B26"/>
    <w:rsid w:val="008616FD"/>
    <w:rsid w:val="00861872"/>
    <w:rsid w:val="00862E7E"/>
    <w:rsid w:val="00862F94"/>
    <w:rsid w:val="00863187"/>
    <w:rsid w:val="00863A68"/>
    <w:rsid w:val="00863DEC"/>
    <w:rsid w:val="00864B50"/>
    <w:rsid w:val="00864DB3"/>
    <w:rsid w:val="00864E02"/>
    <w:rsid w:val="008650B6"/>
    <w:rsid w:val="00867AE5"/>
    <w:rsid w:val="0087052D"/>
    <w:rsid w:val="00870908"/>
    <w:rsid w:val="00870AA2"/>
    <w:rsid w:val="00870D8A"/>
    <w:rsid w:val="008711B7"/>
    <w:rsid w:val="00871953"/>
    <w:rsid w:val="008719AB"/>
    <w:rsid w:val="00871D4F"/>
    <w:rsid w:val="008726AF"/>
    <w:rsid w:val="00872F34"/>
    <w:rsid w:val="008731FC"/>
    <w:rsid w:val="00873FB8"/>
    <w:rsid w:val="0087490A"/>
    <w:rsid w:val="00875DDD"/>
    <w:rsid w:val="008769A4"/>
    <w:rsid w:val="00876E45"/>
    <w:rsid w:val="008774A2"/>
    <w:rsid w:val="008776EC"/>
    <w:rsid w:val="0087780F"/>
    <w:rsid w:val="00877C38"/>
    <w:rsid w:val="00877E75"/>
    <w:rsid w:val="008806DF"/>
    <w:rsid w:val="00880802"/>
    <w:rsid w:val="00880BED"/>
    <w:rsid w:val="00880EC6"/>
    <w:rsid w:val="008816A0"/>
    <w:rsid w:val="00881A9C"/>
    <w:rsid w:val="00882591"/>
    <w:rsid w:val="008829E2"/>
    <w:rsid w:val="008838FB"/>
    <w:rsid w:val="008843EF"/>
    <w:rsid w:val="00884F77"/>
    <w:rsid w:val="00885329"/>
    <w:rsid w:val="00885615"/>
    <w:rsid w:val="008865C8"/>
    <w:rsid w:val="0088682D"/>
    <w:rsid w:val="0088709F"/>
    <w:rsid w:val="00890312"/>
    <w:rsid w:val="00890842"/>
    <w:rsid w:val="00890D3B"/>
    <w:rsid w:val="00890FFE"/>
    <w:rsid w:val="008923D7"/>
    <w:rsid w:val="00893ABC"/>
    <w:rsid w:val="0089471A"/>
    <w:rsid w:val="0089547F"/>
    <w:rsid w:val="008957EC"/>
    <w:rsid w:val="00896147"/>
    <w:rsid w:val="00896AE5"/>
    <w:rsid w:val="008A05CA"/>
    <w:rsid w:val="008A1299"/>
    <w:rsid w:val="008A1D9B"/>
    <w:rsid w:val="008A1DD9"/>
    <w:rsid w:val="008A26A9"/>
    <w:rsid w:val="008A2D05"/>
    <w:rsid w:val="008A2EA9"/>
    <w:rsid w:val="008A3ED3"/>
    <w:rsid w:val="008A4184"/>
    <w:rsid w:val="008A4779"/>
    <w:rsid w:val="008A4FBD"/>
    <w:rsid w:val="008A5568"/>
    <w:rsid w:val="008A6133"/>
    <w:rsid w:val="008A6B84"/>
    <w:rsid w:val="008B1239"/>
    <w:rsid w:val="008B12CE"/>
    <w:rsid w:val="008B147C"/>
    <w:rsid w:val="008B1D43"/>
    <w:rsid w:val="008B1EA6"/>
    <w:rsid w:val="008B2F77"/>
    <w:rsid w:val="008B3192"/>
    <w:rsid w:val="008B39D7"/>
    <w:rsid w:val="008B4B5B"/>
    <w:rsid w:val="008B50E3"/>
    <w:rsid w:val="008B6178"/>
    <w:rsid w:val="008B6DD1"/>
    <w:rsid w:val="008B6F03"/>
    <w:rsid w:val="008B6F6A"/>
    <w:rsid w:val="008B745A"/>
    <w:rsid w:val="008B760E"/>
    <w:rsid w:val="008B7A97"/>
    <w:rsid w:val="008B7C98"/>
    <w:rsid w:val="008C04A3"/>
    <w:rsid w:val="008C0CC5"/>
    <w:rsid w:val="008C1545"/>
    <w:rsid w:val="008C25C6"/>
    <w:rsid w:val="008C2AAF"/>
    <w:rsid w:val="008C3403"/>
    <w:rsid w:val="008C3626"/>
    <w:rsid w:val="008C3906"/>
    <w:rsid w:val="008C3C95"/>
    <w:rsid w:val="008C4621"/>
    <w:rsid w:val="008C5C3E"/>
    <w:rsid w:val="008C5E0F"/>
    <w:rsid w:val="008C69A6"/>
    <w:rsid w:val="008C72EC"/>
    <w:rsid w:val="008C7DCE"/>
    <w:rsid w:val="008C7DDA"/>
    <w:rsid w:val="008D0044"/>
    <w:rsid w:val="008D028A"/>
    <w:rsid w:val="008D0918"/>
    <w:rsid w:val="008D0972"/>
    <w:rsid w:val="008D10E2"/>
    <w:rsid w:val="008D162A"/>
    <w:rsid w:val="008D1AD2"/>
    <w:rsid w:val="008D28E4"/>
    <w:rsid w:val="008D3727"/>
    <w:rsid w:val="008D3AE8"/>
    <w:rsid w:val="008D4485"/>
    <w:rsid w:val="008D50B1"/>
    <w:rsid w:val="008D56CC"/>
    <w:rsid w:val="008D5D28"/>
    <w:rsid w:val="008D692E"/>
    <w:rsid w:val="008D72DD"/>
    <w:rsid w:val="008D7632"/>
    <w:rsid w:val="008E02CF"/>
    <w:rsid w:val="008E131A"/>
    <w:rsid w:val="008E14CA"/>
    <w:rsid w:val="008E188B"/>
    <w:rsid w:val="008E1F18"/>
    <w:rsid w:val="008E200B"/>
    <w:rsid w:val="008E2372"/>
    <w:rsid w:val="008E2CE8"/>
    <w:rsid w:val="008E2D05"/>
    <w:rsid w:val="008E3733"/>
    <w:rsid w:val="008E3BA5"/>
    <w:rsid w:val="008E3F54"/>
    <w:rsid w:val="008E47EA"/>
    <w:rsid w:val="008E4CD4"/>
    <w:rsid w:val="008E5208"/>
    <w:rsid w:val="008E6A90"/>
    <w:rsid w:val="008E6B2C"/>
    <w:rsid w:val="008E72B6"/>
    <w:rsid w:val="008E77BE"/>
    <w:rsid w:val="008E78F2"/>
    <w:rsid w:val="008E7BA8"/>
    <w:rsid w:val="008F1941"/>
    <w:rsid w:val="008F1A58"/>
    <w:rsid w:val="008F1EBE"/>
    <w:rsid w:val="008F2851"/>
    <w:rsid w:val="008F2BBB"/>
    <w:rsid w:val="008F32CA"/>
    <w:rsid w:val="008F38AC"/>
    <w:rsid w:val="008F5CAE"/>
    <w:rsid w:val="008F69FA"/>
    <w:rsid w:val="008F6CB7"/>
    <w:rsid w:val="008F7299"/>
    <w:rsid w:val="008F7723"/>
    <w:rsid w:val="008F7FCE"/>
    <w:rsid w:val="00900A72"/>
    <w:rsid w:val="00900E17"/>
    <w:rsid w:val="00901F3A"/>
    <w:rsid w:val="00902349"/>
    <w:rsid w:val="009023C0"/>
    <w:rsid w:val="00902A73"/>
    <w:rsid w:val="00903429"/>
    <w:rsid w:val="0090386F"/>
    <w:rsid w:val="00903BC1"/>
    <w:rsid w:val="00903DAA"/>
    <w:rsid w:val="00904219"/>
    <w:rsid w:val="00904615"/>
    <w:rsid w:val="00904B44"/>
    <w:rsid w:val="009055F1"/>
    <w:rsid w:val="00905602"/>
    <w:rsid w:val="00906062"/>
    <w:rsid w:val="009067D3"/>
    <w:rsid w:val="00906AE1"/>
    <w:rsid w:val="00906B16"/>
    <w:rsid w:val="00906E21"/>
    <w:rsid w:val="00907F87"/>
    <w:rsid w:val="00910BC9"/>
    <w:rsid w:val="00911219"/>
    <w:rsid w:val="00911E32"/>
    <w:rsid w:val="00911F60"/>
    <w:rsid w:val="009125A8"/>
    <w:rsid w:val="00912828"/>
    <w:rsid w:val="00913BFA"/>
    <w:rsid w:val="00913E89"/>
    <w:rsid w:val="00914AD5"/>
    <w:rsid w:val="00914CCA"/>
    <w:rsid w:val="00915C9A"/>
    <w:rsid w:val="00915DC3"/>
    <w:rsid w:val="0091696D"/>
    <w:rsid w:val="00917245"/>
    <w:rsid w:val="009176FF"/>
    <w:rsid w:val="00917737"/>
    <w:rsid w:val="009204FD"/>
    <w:rsid w:val="00922E51"/>
    <w:rsid w:val="00923C15"/>
    <w:rsid w:val="00924141"/>
    <w:rsid w:val="009243FE"/>
    <w:rsid w:val="009246AC"/>
    <w:rsid w:val="00925CF8"/>
    <w:rsid w:val="009265AE"/>
    <w:rsid w:val="009270AB"/>
    <w:rsid w:val="0092720F"/>
    <w:rsid w:val="0092723B"/>
    <w:rsid w:val="009272A2"/>
    <w:rsid w:val="00927423"/>
    <w:rsid w:val="00927D72"/>
    <w:rsid w:val="00927FC2"/>
    <w:rsid w:val="009310EF"/>
    <w:rsid w:val="009312DF"/>
    <w:rsid w:val="0093188C"/>
    <w:rsid w:val="00931AC1"/>
    <w:rsid w:val="00931E8E"/>
    <w:rsid w:val="00933165"/>
    <w:rsid w:val="009332F2"/>
    <w:rsid w:val="009333CC"/>
    <w:rsid w:val="009345D1"/>
    <w:rsid w:val="009346E0"/>
    <w:rsid w:val="00934C26"/>
    <w:rsid w:val="009354CD"/>
    <w:rsid w:val="00935E81"/>
    <w:rsid w:val="00936245"/>
    <w:rsid w:val="0093778D"/>
    <w:rsid w:val="009401EB"/>
    <w:rsid w:val="00940696"/>
    <w:rsid w:val="0094086E"/>
    <w:rsid w:val="009412F0"/>
    <w:rsid w:val="00941EBF"/>
    <w:rsid w:val="0094252B"/>
    <w:rsid w:val="009429AF"/>
    <w:rsid w:val="00942D0F"/>
    <w:rsid w:val="00942E34"/>
    <w:rsid w:val="00943C1D"/>
    <w:rsid w:val="00943F49"/>
    <w:rsid w:val="00944710"/>
    <w:rsid w:val="00945402"/>
    <w:rsid w:val="009463EB"/>
    <w:rsid w:val="0094670D"/>
    <w:rsid w:val="00946CC9"/>
    <w:rsid w:val="00950E92"/>
    <w:rsid w:val="00951442"/>
    <w:rsid w:val="00952396"/>
    <w:rsid w:val="00953C37"/>
    <w:rsid w:val="009546B8"/>
    <w:rsid w:val="009550A4"/>
    <w:rsid w:val="009569AA"/>
    <w:rsid w:val="00957702"/>
    <w:rsid w:val="00957E23"/>
    <w:rsid w:val="009603BD"/>
    <w:rsid w:val="0096113C"/>
    <w:rsid w:val="00962ECF"/>
    <w:rsid w:val="0096474F"/>
    <w:rsid w:val="00966683"/>
    <w:rsid w:val="00966B56"/>
    <w:rsid w:val="0096761C"/>
    <w:rsid w:val="00967A0C"/>
    <w:rsid w:val="00967C29"/>
    <w:rsid w:val="00970556"/>
    <w:rsid w:val="00970A0E"/>
    <w:rsid w:val="0097164D"/>
    <w:rsid w:val="00971D89"/>
    <w:rsid w:val="009723CB"/>
    <w:rsid w:val="00972BF6"/>
    <w:rsid w:val="00972E72"/>
    <w:rsid w:val="00973F28"/>
    <w:rsid w:val="009741CE"/>
    <w:rsid w:val="00974202"/>
    <w:rsid w:val="00974510"/>
    <w:rsid w:val="00974D3C"/>
    <w:rsid w:val="00975006"/>
    <w:rsid w:val="00975683"/>
    <w:rsid w:val="00975770"/>
    <w:rsid w:val="00975BF2"/>
    <w:rsid w:val="009760EC"/>
    <w:rsid w:val="00976414"/>
    <w:rsid w:val="00976734"/>
    <w:rsid w:val="00976AEE"/>
    <w:rsid w:val="00976B9A"/>
    <w:rsid w:val="00980030"/>
    <w:rsid w:val="009807ED"/>
    <w:rsid w:val="00981B84"/>
    <w:rsid w:val="00982075"/>
    <w:rsid w:val="009827BA"/>
    <w:rsid w:val="00982A9B"/>
    <w:rsid w:val="00982DE4"/>
    <w:rsid w:val="00982FA3"/>
    <w:rsid w:val="0098301D"/>
    <w:rsid w:val="00984020"/>
    <w:rsid w:val="009840C4"/>
    <w:rsid w:val="00984735"/>
    <w:rsid w:val="009854E5"/>
    <w:rsid w:val="009857C1"/>
    <w:rsid w:val="00986444"/>
    <w:rsid w:val="00986821"/>
    <w:rsid w:val="00986AE5"/>
    <w:rsid w:val="00986BD8"/>
    <w:rsid w:val="009907D2"/>
    <w:rsid w:val="00990A24"/>
    <w:rsid w:val="00990E1F"/>
    <w:rsid w:val="0099113E"/>
    <w:rsid w:val="00991AA8"/>
    <w:rsid w:val="00992D20"/>
    <w:rsid w:val="009930C7"/>
    <w:rsid w:val="009934FB"/>
    <w:rsid w:val="00993752"/>
    <w:rsid w:val="00994B8C"/>
    <w:rsid w:val="00994C83"/>
    <w:rsid w:val="00995223"/>
    <w:rsid w:val="00995254"/>
    <w:rsid w:val="0099580C"/>
    <w:rsid w:val="00995B8B"/>
    <w:rsid w:val="00995E1C"/>
    <w:rsid w:val="00996860"/>
    <w:rsid w:val="00997566"/>
    <w:rsid w:val="0099766F"/>
    <w:rsid w:val="009A0230"/>
    <w:rsid w:val="009A07ED"/>
    <w:rsid w:val="009A0CBD"/>
    <w:rsid w:val="009A2261"/>
    <w:rsid w:val="009A315E"/>
    <w:rsid w:val="009A32C1"/>
    <w:rsid w:val="009A3D71"/>
    <w:rsid w:val="009A47A0"/>
    <w:rsid w:val="009A5750"/>
    <w:rsid w:val="009A5F7C"/>
    <w:rsid w:val="009A6DC3"/>
    <w:rsid w:val="009A73AA"/>
    <w:rsid w:val="009A75B5"/>
    <w:rsid w:val="009A7A1E"/>
    <w:rsid w:val="009B0FF0"/>
    <w:rsid w:val="009B12F2"/>
    <w:rsid w:val="009B1572"/>
    <w:rsid w:val="009B15CF"/>
    <w:rsid w:val="009B1A1A"/>
    <w:rsid w:val="009B1CDE"/>
    <w:rsid w:val="009B20FE"/>
    <w:rsid w:val="009B2318"/>
    <w:rsid w:val="009B273F"/>
    <w:rsid w:val="009B4551"/>
    <w:rsid w:val="009B6177"/>
    <w:rsid w:val="009B64FE"/>
    <w:rsid w:val="009B659F"/>
    <w:rsid w:val="009B6EE9"/>
    <w:rsid w:val="009B7D2B"/>
    <w:rsid w:val="009C0A21"/>
    <w:rsid w:val="009C0A28"/>
    <w:rsid w:val="009C127B"/>
    <w:rsid w:val="009C1308"/>
    <w:rsid w:val="009C1811"/>
    <w:rsid w:val="009C2612"/>
    <w:rsid w:val="009C28E9"/>
    <w:rsid w:val="009C2FC1"/>
    <w:rsid w:val="009C33FF"/>
    <w:rsid w:val="009C3755"/>
    <w:rsid w:val="009C4451"/>
    <w:rsid w:val="009C5074"/>
    <w:rsid w:val="009C6197"/>
    <w:rsid w:val="009C619F"/>
    <w:rsid w:val="009C67C7"/>
    <w:rsid w:val="009C777C"/>
    <w:rsid w:val="009C7D26"/>
    <w:rsid w:val="009C7ED0"/>
    <w:rsid w:val="009D054F"/>
    <w:rsid w:val="009D0DD3"/>
    <w:rsid w:val="009D0E63"/>
    <w:rsid w:val="009D13AE"/>
    <w:rsid w:val="009D2105"/>
    <w:rsid w:val="009D438A"/>
    <w:rsid w:val="009D4C4C"/>
    <w:rsid w:val="009D4E2F"/>
    <w:rsid w:val="009D4F80"/>
    <w:rsid w:val="009D52D1"/>
    <w:rsid w:val="009D55E3"/>
    <w:rsid w:val="009D584F"/>
    <w:rsid w:val="009D5A7D"/>
    <w:rsid w:val="009D668D"/>
    <w:rsid w:val="009D69DF"/>
    <w:rsid w:val="009D72DF"/>
    <w:rsid w:val="009D78DA"/>
    <w:rsid w:val="009E0E69"/>
    <w:rsid w:val="009E1040"/>
    <w:rsid w:val="009E16D8"/>
    <w:rsid w:val="009E24B5"/>
    <w:rsid w:val="009E2F71"/>
    <w:rsid w:val="009E399C"/>
    <w:rsid w:val="009E49BD"/>
    <w:rsid w:val="009E4A37"/>
    <w:rsid w:val="009E4A92"/>
    <w:rsid w:val="009E52B5"/>
    <w:rsid w:val="009E5432"/>
    <w:rsid w:val="009E55B2"/>
    <w:rsid w:val="009E567A"/>
    <w:rsid w:val="009E6885"/>
    <w:rsid w:val="009E6A2A"/>
    <w:rsid w:val="009E6E5F"/>
    <w:rsid w:val="009E6F07"/>
    <w:rsid w:val="009E7607"/>
    <w:rsid w:val="009E787C"/>
    <w:rsid w:val="009F03CD"/>
    <w:rsid w:val="009F0630"/>
    <w:rsid w:val="009F0ABE"/>
    <w:rsid w:val="009F0B53"/>
    <w:rsid w:val="009F1038"/>
    <w:rsid w:val="009F1EA4"/>
    <w:rsid w:val="009F21D0"/>
    <w:rsid w:val="009F339F"/>
    <w:rsid w:val="009F38BC"/>
    <w:rsid w:val="009F39AA"/>
    <w:rsid w:val="009F3B6C"/>
    <w:rsid w:val="009F4373"/>
    <w:rsid w:val="009F4941"/>
    <w:rsid w:val="009F4CF3"/>
    <w:rsid w:val="009F4F24"/>
    <w:rsid w:val="009F4FD2"/>
    <w:rsid w:val="009F554B"/>
    <w:rsid w:val="009F5B2C"/>
    <w:rsid w:val="009F5DD7"/>
    <w:rsid w:val="009F70EA"/>
    <w:rsid w:val="009F716D"/>
    <w:rsid w:val="009F7773"/>
    <w:rsid w:val="009F7F7A"/>
    <w:rsid w:val="00A0096D"/>
    <w:rsid w:val="00A00D3C"/>
    <w:rsid w:val="00A00F71"/>
    <w:rsid w:val="00A01938"/>
    <w:rsid w:val="00A01A29"/>
    <w:rsid w:val="00A02A91"/>
    <w:rsid w:val="00A03ACE"/>
    <w:rsid w:val="00A03CD9"/>
    <w:rsid w:val="00A0432E"/>
    <w:rsid w:val="00A04471"/>
    <w:rsid w:val="00A0580F"/>
    <w:rsid w:val="00A05A82"/>
    <w:rsid w:val="00A068DD"/>
    <w:rsid w:val="00A06A5C"/>
    <w:rsid w:val="00A06B1B"/>
    <w:rsid w:val="00A074EE"/>
    <w:rsid w:val="00A07649"/>
    <w:rsid w:val="00A1095E"/>
    <w:rsid w:val="00A10DC8"/>
    <w:rsid w:val="00A13061"/>
    <w:rsid w:val="00A134F7"/>
    <w:rsid w:val="00A14244"/>
    <w:rsid w:val="00A14B78"/>
    <w:rsid w:val="00A15352"/>
    <w:rsid w:val="00A15876"/>
    <w:rsid w:val="00A15D5D"/>
    <w:rsid w:val="00A161EB"/>
    <w:rsid w:val="00A16266"/>
    <w:rsid w:val="00A16995"/>
    <w:rsid w:val="00A17942"/>
    <w:rsid w:val="00A202B9"/>
    <w:rsid w:val="00A20B35"/>
    <w:rsid w:val="00A20CFF"/>
    <w:rsid w:val="00A20D52"/>
    <w:rsid w:val="00A216A7"/>
    <w:rsid w:val="00A221EE"/>
    <w:rsid w:val="00A2225B"/>
    <w:rsid w:val="00A2226F"/>
    <w:rsid w:val="00A223DE"/>
    <w:rsid w:val="00A22E7A"/>
    <w:rsid w:val="00A22EE7"/>
    <w:rsid w:val="00A233C7"/>
    <w:rsid w:val="00A233E9"/>
    <w:rsid w:val="00A243E9"/>
    <w:rsid w:val="00A245EC"/>
    <w:rsid w:val="00A249B6"/>
    <w:rsid w:val="00A24E22"/>
    <w:rsid w:val="00A250FE"/>
    <w:rsid w:val="00A26032"/>
    <w:rsid w:val="00A300D2"/>
    <w:rsid w:val="00A30921"/>
    <w:rsid w:val="00A31209"/>
    <w:rsid w:val="00A3162D"/>
    <w:rsid w:val="00A31B9B"/>
    <w:rsid w:val="00A330B0"/>
    <w:rsid w:val="00A3380C"/>
    <w:rsid w:val="00A33BAC"/>
    <w:rsid w:val="00A34A6C"/>
    <w:rsid w:val="00A34EA6"/>
    <w:rsid w:val="00A35374"/>
    <w:rsid w:val="00A355AE"/>
    <w:rsid w:val="00A355CF"/>
    <w:rsid w:val="00A3585E"/>
    <w:rsid w:val="00A36DC5"/>
    <w:rsid w:val="00A4022D"/>
    <w:rsid w:val="00A40CDF"/>
    <w:rsid w:val="00A40D3B"/>
    <w:rsid w:val="00A40F85"/>
    <w:rsid w:val="00A410C1"/>
    <w:rsid w:val="00A4234E"/>
    <w:rsid w:val="00A42EEA"/>
    <w:rsid w:val="00A43184"/>
    <w:rsid w:val="00A43F0C"/>
    <w:rsid w:val="00A445A9"/>
    <w:rsid w:val="00A44790"/>
    <w:rsid w:val="00A44D1E"/>
    <w:rsid w:val="00A44D5E"/>
    <w:rsid w:val="00A452E7"/>
    <w:rsid w:val="00A456A3"/>
    <w:rsid w:val="00A46000"/>
    <w:rsid w:val="00A46556"/>
    <w:rsid w:val="00A46944"/>
    <w:rsid w:val="00A479AA"/>
    <w:rsid w:val="00A50655"/>
    <w:rsid w:val="00A507A8"/>
    <w:rsid w:val="00A50A18"/>
    <w:rsid w:val="00A50C15"/>
    <w:rsid w:val="00A51062"/>
    <w:rsid w:val="00A5117C"/>
    <w:rsid w:val="00A5146F"/>
    <w:rsid w:val="00A52050"/>
    <w:rsid w:val="00A52553"/>
    <w:rsid w:val="00A53011"/>
    <w:rsid w:val="00A5337A"/>
    <w:rsid w:val="00A53509"/>
    <w:rsid w:val="00A53EEB"/>
    <w:rsid w:val="00A54197"/>
    <w:rsid w:val="00A5450C"/>
    <w:rsid w:val="00A5492A"/>
    <w:rsid w:val="00A54967"/>
    <w:rsid w:val="00A54CF0"/>
    <w:rsid w:val="00A54D45"/>
    <w:rsid w:val="00A54FAA"/>
    <w:rsid w:val="00A55265"/>
    <w:rsid w:val="00A55646"/>
    <w:rsid w:val="00A5573B"/>
    <w:rsid w:val="00A56638"/>
    <w:rsid w:val="00A5751E"/>
    <w:rsid w:val="00A610CF"/>
    <w:rsid w:val="00A6148E"/>
    <w:rsid w:val="00A61784"/>
    <w:rsid w:val="00A617D8"/>
    <w:rsid w:val="00A61F87"/>
    <w:rsid w:val="00A620BA"/>
    <w:rsid w:val="00A62B07"/>
    <w:rsid w:val="00A6304D"/>
    <w:rsid w:val="00A632C4"/>
    <w:rsid w:val="00A65113"/>
    <w:rsid w:val="00A651DC"/>
    <w:rsid w:val="00A6668A"/>
    <w:rsid w:val="00A670F1"/>
    <w:rsid w:val="00A67A4F"/>
    <w:rsid w:val="00A71C20"/>
    <w:rsid w:val="00A71FAB"/>
    <w:rsid w:val="00A73719"/>
    <w:rsid w:val="00A7396A"/>
    <w:rsid w:val="00A73972"/>
    <w:rsid w:val="00A73B01"/>
    <w:rsid w:val="00A74287"/>
    <w:rsid w:val="00A75239"/>
    <w:rsid w:val="00A7636D"/>
    <w:rsid w:val="00A772B8"/>
    <w:rsid w:val="00A77867"/>
    <w:rsid w:val="00A77B24"/>
    <w:rsid w:val="00A77EC9"/>
    <w:rsid w:val="00A8007F"/>
    <w:rsid w:val="00A80643"/>
    <w:rsid w:val="00A80AFB"/>
    <w:rsid w:val="00A81D43"/>
    <w:rsid w:val="00A82077"/>
    <w:rsid w:val="00A82AD1"/>
    <w:rsid w:val="00A82E85"/>
    <w:rsid w:val="00A8378D"/>
    <w:rsid w:val="00A839D0"/>
    <w:rsid w:val="00A84333"/>
    <w:rsid w:val="00A84658"/>
    <w:rsid w:val="00A84C4A"/>
    <w:rsid w:val="00A85AB7"/>
    <w:rsid w:val="00A85BCF"/>
    <w:rsid w:val="00A85DC8"/>
    <w:rsid w:val="00A8662D"/>
    <w:rsid w:val="00A86B15"/>
    <w:rsid w:val="00A86BD6"/>
    <w:rsid w:val="00A87567"/>
    <w:rsid w:val="00A8786A"/>
    <w:rsid w:val="00A878F7"/>
    <w:rsid w:val="00A90EE0"/>
    <w:rsid w:val="00A912C8"/>
    <w:rsid w:val="00A925D0"/>
    <w:rsid w:val="00A92BA3"/>
    <w:rsid w:val="00A93140"/>
    <w:rsid w:val="00A93573"/>
    <w:rsid w:val="00A93BC9"/>
    <w:rsid w:val="00A93BFB"/>
    <w:rsid w:val="00A946A1"/>
    <w:rsid w:val="00A95021"/>
    <w:rsid w:val="00A95081"/>
    <w:rsid w:val="00A95987"/>
    <w:rsid w:val="00A95A22"/>
    <w:rsid w:val="00A95C27"/>
    <w:rsid w:val="00A964E2"/>
    <w:rsid w:val="00A96C5C"/>
    <w:rsid w:val="00A97050"/>
    <w:rsid w:val="00A9713D"/>
    <w:rsid w:val="00AA0977"/>
    <w:rsid w:val="00AA1595"/>
    <w:rsid w:val="00AA2047"/>
    <w:rsid w:val="00AA2CB4"/>
    <w:rsid w:val="00AA393A"/>
    <w:rsid w:val="00AA4752"/>
    <w:rsid w:val="00AA4A68"/>
    <w:rsid w:val="00AA52B2"/>
    <w:rsid w:val="00AA59F0"/>
    <w:rsid w:val="00AA63F7"/>
    <w:rsid w:val="00AA678D"/>
    <w:rsid w:val="00AA6F62"/>
    <w:rsid w:val="00AA6F9D"/>
    <w:rsid w:val="00AA76A1"/>
    <w:rsid w:val="00AB14C9"/>
    <w:rsid w:val="00AB16FD"/>
    <w:rsid w:val="00AB25FE"/>
    <w:rsid w:val="00AB3005"/>
    <w:rsid w:val="00AB32FB"/>
    <w:rsid w:val="00AB364A"/>
    <w:rsid w:val="00AB36EB"/>
    <w:rsid w:val="00AB424A"/>
    <w:rsid w:val="00AB4A6C"/>
    <w:rsid w:val="00AB543D"/>
    <w:rsid w:val="00AB625D"/>
    <w:rsid w:val="00AB634A"/>
    <w:rsid w:val="00AB6B55"/>
    <w:rsid w:val="00AB6E7E"/>
    <w:rsid w:val="00AC0823"/>
    <w:rsid w:val="00AC0972"/>
    <w:rsid w:val="00AC0A35"/>
    <w:rsid w:val="00AC0A8F"/>
    <w:rsid w:val="00AC1F08"/>
    <w:rsid w:val="00AC202F"/>
    <w:rsid w:val="00AC2419"/>
    <w:rsid w:val="00AC3F88"/>
    <w:rsid w:val="00AC45C2"/>
    <w:rsid w:val="00AC5A6B"/>
    <w:rsid w:val="00AC5EA7"/>
    <w:rsid w:val="00AC633F"/>
    <w:rsid w:val="00AC6344"/>
    <w:rsid w:val="00AC64E4"/>
    <w:rsid w:val="00AC78D9"/>
    <w:rsid w:val="00AC7C5E"/>
    <w:rsid w:val="00AD0167"/>
    <w:rsid w:val="00AD0E19"/>
    <w:rsid w:val="00AD0F7F"/>
    <w:rsid w:val="00AD1C12"/>
    <w:rsid w:val="00AD1D0C"/>
    <w:rsid w:val="00AD21B2"/>
    <w:rsid w:val="00AD2E0A"/>
    <w:rsid w:val="00AD324D"/>
    <w:rsid w:val="00AD3C38"/>
    <w:rsid w:val="00AD46ED"/>
    <w:rsid w:val="00AD5191"/>
    <w:rsid w:val="00AD746F"/>
    <w:rsid w:val="00AD74AF"/>
    <w:rsid w:val="00AD7CE9"/>
    <w:rsid w:val="00AE01D3"/>
    <w:rsid w:val="00AE041E"/>
    <w:rsid w:val="00AE08FB"/>
    <w:rsid w:val="00AE0AE3"/>
    <w:rsid w:val="00AE1069"/>
    <w:rsid w:val="00AE10FE"/>
    <w:rsid w:val="00AE16E7"/>
    <w:rsid w:val="00AE1BFF"/>
    <w:rsid w:val="00AE2CE4"/>
    <w:rsid w:val="00AE4724"/>
    <w:rsid w:val="00AE5FD0"/>
    <w:rsid w:val="00AE60C8"/>
    <w:rsid w:val="00AE623E"/>
    <w:rsid w:val="00AE7795"/>
    <w:rsid w:val="00AE78BD"/>
    <w:rsid w:val="00AF0722"/>
    <w:rsid w:val="00AF0855"/>
    <w:rsid w:val="00AF0E96"/>
    <w:rsid w:val="00AF1301"/>
    <w:rsid w:val="00AF16AB"/>
    <w:rsid w:val="00AF1C47"/>
    <w:rsid w:val="00AF2128"/>
    <w:rsid w:val="00AF30E9"/>
    <w:rsid w:val="00AF3CFE"/>
    <w:rsid w:val="00AF3F14"/>
    <w:rsid w:val="00AF3F48"/>
    <w:rsid w:val="00AF4F19"/>
    <w:rsid w:val="00AF69E9"/>
    <w:rsid w:val="00AF7719"/>
    <w:rsid w:val="00AF7C79"/>
    <w:rsid w:val="00B00A35"/>
    <w:rsid w:val="00B012D3"/>
    <w:rsid w:val="00B0227B"/>
    <w:rsid w:val="00B031E9"/>
    <w:rsid w:val="00B03B03"/>
    <w:rsid w:val="00B03E2B"/>
    <w:rsid w:val="00B041F7"/>
    <w:rsid w:val="00B043CA"/>
    <w:rsid w:val="00B0578B"/>
    <w:rsid w:val="00B06335"/>
    <w:rsid w:val="00B06456"/>
    <w:rsid w:val="00B06D50"/>
    <w:rsid w:val="00B06F9D"/>
    <w:rsid w:val="00B103C6"/>
    <w:rsid w:val="00B105A2"/>
    <w:rsid w:val="00B10E03"/>
    <w:rsid w:val="00B10FAD"/>
    <w:rsid w:val="00B12210"/>
    <w:rsid w:val="00B133F7"/>
    <w:rsid w:val="00B15AEC"/>
    <w:rsid w:val="00B16AF4"/>
    <w:rsid w:val="00B16D14"/>
    <w:rsid w:val="00B17286"/>
    <w:rsid w:val="00B172EC"/>
    <w:rsid w:val="00B17CBE"/>
    <w:rsid w:val="00B200DA"/>
    <w:rsid w:val="00B20E61"/>
    <w:rsid w:val="00B2128C"/>
    <w:rsid w:val="00B21A4C"/>
    <w:rsid w:val="00B21D74"/>
    <w:rsid w:val="00B22109"/>
    <w:rsid w:val="00B22474"/>
    <w:rsid w:val="00B2248A"/>
    <w:rsid w:val="00B22D30"/>
    <w:rsid w:val="00B235F6"/>
    <w:rsid w:val="00B2478B"/>
    <w:rsid w:val="00B24794"/>
    <w:rsid w:val="00B24D91"/>
    <w:rsid w:val="00B25A88"/>
    <w:rsid w:val="00B26F22"/>
    <w:rsid w:val="00B27402"/>
    <w:rsid w:val="00B27D3C"/>
    <w:rsid w:val="00B30276"/>
    <w:rsid w:val="00B30562"/>
    <w:rsid w:val="00B3064A"/>
    <w:rsid w:val="00B307D6"/>
    <w:rsid w:val="00B30F52"/>
    <w:rsid w:val="00B311D4"/>
    <w:rsid w:val="00B314A5"/>
    <w:rsid w:val="00B319B5"/>
    <w:rsid w:val="00B32381"/>
    <w:rsid w:val="00B326AD"/>
    <w:rsid w:val="00B32A7E"/>
    <w:rsid w:val="00B34002"/>
    <w:rsid w:val="00B3404A"/>
    <w:rsid w:val="00B34587"/>
    <w:rsid w:val="00B345D8"/>
    <w:rsid w:val="00B34992"/>
    <w:rsid w:val="00B3642C"/>
    <w:rsid w:val="00B36D63"/>
    <w:rsid w:val="00B37136"/>
    <w:rsid w:val="00B372FF"/>
    <w:rsid w:val="00B37408"/>
    <w:rsid w:val="00B37831"/>
    <w:rsid w:val="00B403EF"/>
    <w:rsid w:val="00B41886"/>
    <w:rsid w:val="00B41951"/>
    <w:rsid w:val="00B41C51"/>
    <w:rsid w:val="00B429D7"/>
    <w:rsid w:val="00B43207"/>
    <w:rsid w:val="00B432A7"/>
    <w:rsid w:val="00B448AD"/>
    <w:rsid w:val="00B44D73"/>
    <w:rsid w:val="00B44E1F"/>
    <w:rsid w:val="00B45829"/>
    <w:rsid w:val="00B46B63"/>
    <w:rsid w:val="00B46CBB"/>
    <w:rsid w:val="00B46FD8"/>
    <w:rsid w:val="00B47CF7"/>
    <w:rsid w:val="00B47F1B"/>
    <w:rsid w:val="00B5063D"/>
    <w:rsid w:val="00B51411"/>
    <w:rsid w:val="00B5172C"/>
    <w:rsid w:val="00B51EBF"/>
    <w:rsid w:val="00B52151"/>
    <w:rsid w:val="00B53181"/>
    <w:rsid w:val="00B53AF6"/>
    <w:rsid w:val="00B55478"/>
    <w:rsid w:val="00B557DF"/>
    <w:rsid w:val="00B56E2D"/>
    <w:rsid w:val="00B60596"/>
    <w:rsid w:val="00B60790"/>
    <w:rsid w:val="00B60EE6"/>
    <w:rsid w:val="00B61B8F"/>
    <w:rsid w:val="00B620F1"/>
    <w:rsid w:val="00B62CED"/>
    <w:rsid w:val="00B639EB"/>
    <w:rsid w:val="00B63AAF"/>
    <w:rsid w:val="00B642BC"/>
    <w:rsid w:val="00B642F7"/>
    <w:rsid w:val="00B652DC"/>
    <w:rsid w:val="00B65C25"/>
    <w:rsid w:val="00B660C9"/>
    <w:rsid w:val="00B660E9"/>
    <w:rsid w:val="00B6667A"/>
    <w:rsid w:val="00B67385"/>
    <w:rsid w:val="00B673C2"/>
    <w:rsid w:val="00B674E1"/>
    <w:rsid w:val="00B67762"/>
    <w:rsid w:val="00B7083B"/>
    <w:rsid w:val="00B709F4"/>
    <w:rsid w:val="00B70D13"/>
    <w:rsid w:val="00B71363"/>
    <w:rsid w:val="00B729AD"/>
    <w:rsid w:val="00B74913"/>
    <w:rsid w:val="00B74986"/>
    <w:rsid w:val="00B75E22"/>
    <w:rsid w:val="00B75EDE"/>
    <w:rsid w:val="00B75FD3"/>
    <w:rsid w:val="00B760DD"/>
    <w:rsid w:val="00B76496"/>
    <w:rsid w:val="00B76D39"/>
    <w:rsid w:val="00B76F71"/>
    <w:rsid w:val="00B76FAF"/>
    <w:rsid w:val="00B77C61"/>
    <w:rsid w:val="00B80207"/>
    <w:rsid w:val="00B8085D"/>
    <w:rsid w:val="00B8093C"/>
    <w:rsid w:val="00B80C66"/>
    <w:rsid w:val="00B818CC"/>
    <w:rsid w:val="00B81D36"/>
    <w:rsid w:val="00B84081"/>
    <w:rsid w:val="00B843E4"/>
    <w:rsid w:val="00B84774"/>
    <w:rsid w:val="00B85B94"/>
    <w:rsid w:val="00B85B9F"/>
    <w:rsid w:val="00B867DE"/>
    <w:rsid w:val="00B878EA"/>
    <w:rsid w:val="00B901AA"/>
    <w:rsid w:val="00B9067C"/>
    <w:rsid w:val="00B913E2"/>
    <w:rsid w:val="00B91E67"/>
    <w:rsid w:val="00B91F07"/>
    <w:rsid w:val="00B923E8"/>
    <w:rsid w:val="00B93390"/>
    <w:rsid w:val="00B93A25"/>
    <w:rsid w:val="00B93C0D"/>
    <w:rsid w:val="00B94780"/>
    <w:rsid w:val="00B9486E"/>
    <w:rsid w:val="00B951A2"/>
    <w:rsid w:val="00B953E1"/>
    <w:rsid w:val="00B95F3C"/>
    <w:rsid w:val="00B97512"/>
    <w:rsid w:val="00B979CD"/>
    <w:rsid w:val="00BA0C1F"/>
    <w:rsid w:val="00BA1086"/>
    <w:rsid w:val="00BA17BC"/>
    <w:rsid w:val="00BA1C02"/>
    <w:rsid w:val="00BA36DA"/>
    <w:rsid w:val="00BA3B48"/>
    <w:rsid w:val="00BA44B6"/>
    <w:rsid w:val="00BA5137"/>
    <w:rsid w:val="00BA574E"/>
    <w:rsid w:val="00BA5AD8"/>
    <w:rsid w:val="00BA5F1E"/>
    <w:rsid w:val="00BA7B1D"/>
    <w:rsid w:val="00BB00AB"/>
    <w:rsid w:val="00BB04D8"/>
    <w:rsid w:val="00BB0EDE"/>
    <w:rsid w:val="00BB15DB"/>
    <w:rsid w:val="00BB393A"/>
    <w:rsid w:val="00BB3E33"/>
    <w:rsid w:val="00BB4160"/>
    <w:rsid w:val="00BB4B81"/>
    <w:rsid w:val="00BB6557"/>
    <w:rsid w:val="00BB65AC"/>
    <w:rsid w:val="00BB6F65"/>
    <w:rsid w:val="00BB70DB"/>
    <w:rsid w:val="00BB7515"/>
    <w:rsid w:val="00BB7614"/>
    <w:rsid w:val="00BB76D6"/>
    <w:rsid w:val="00BB790F"/>
    <w:rsid w:val="00BB79C3"/>
    <w:rsid w:val="00BB7B2B"/>
    <w:rsid w:val="00BC0750"/>
    <w:rsid w:val="00BC1A63"/>
    <w:rsid w:val="00BC21D4"/>
    <w:rsid w:val="00BC3620"/>
    <w:rsid w:val="00BC3FDA"/>
    <w:rsid w:val="00BC4AD8"/>
    <w:rsid w:val="00BC4ADA"/>
    <w:rsid w:val="00BC5554"/>
    <w:rsid w:val="00BC5EEA"/>
    <w:rsid w:val="00BC658E"/>
    <w:rsid w:val="00BC6C82"/>
    <w:rsid w:val="00BC7B5B"/>
    <w:rsid w:val="00BD07B7"/>
    <w:rsid w:val="00BD110F"/>
    <w:rsid w:val="00BD1FFC"/>
    <w:rsid w:val="00BD24AC"/>
    <w:rsid w:val="00BD302D"/>
    <w:rsid w:val="00BD3A5B"/>
    <w:rsid w:val="00BD48E0"/>
    <w:rsid w:val="00BD5439"/>
    <w:rsid w:val="00BD67BE"/>
    <w:rsid w:val="00BD67E7"/>
    <w:rsid w:val="00BD780E"/>
    <w:rsid w:val="00BE065A"/>
    <w:rsid w:val="00BE070B"/>
    <w:rsid w:val="00BE0C18"/>
    <w:rsid w:val="00BE0CF3"/>
    <w:rsid w:val="00BE0CF9"/>
    <w:rsid w:val="00BE2AAD"/>
    <w:rsid w:val="00BE2B2C"/>
    <w:rsid w:val="00BE32A9"/>
    <w:rsid w:val="00BE3B65"/>
    <w:rsid w:val="00BE4D83"/>
    <w:rsid w:val="00BE55E9"/>
    <w:rsid w:val="00BE5F17"/>
    <w:rsid w:val="00BE703D"/>
    <w:rsid w:val="00BF0A26"/>
    <w:rsid w:val="00BF0A8D"/>
    <w:rsid w:val="00BF14DA"/>
    <w:rsid w:val="00BF1D56"/>
    <w:rsid w:val="00BF3322"/>
    <w:rsid w:val="00BF3367"/>
    <w:rsid w:val="00BF3E05"/>
    <w:rsid w:val="00BF444B"/>
    <w:rsid w:val="00BF4E02"/>
    <w:rsid w:val="00BF4F28"/>
    <w:rsid w:val="00BF593F"/>
    <w:rsid w:val="00BF5D0B"/>
    <w:rsid w:val="00BF6008"/>
    <w:rsid w:val="00BF690E"/>
    <w:rsid w:val="00BF6D64"/>
    <w:rsid w:val="00BF76FF"/>
    <w:rsid w:val="00BF7982"/>
    <w:rsid w:val="00BF7EE1"/>
    <w:rsid w:val="00C0143A"/>
    <w:rsid w:val="00C01906"/>
    <w:rsid w:val="00C01FA7"/>
    <w:rsid w:val="00C026B6"/>
    <w:rsid w:val="00C02A4E"/>
    <w:rsid w:val="00C02C11"/>
    <w:rsid w:val="00C02DE4"/>
    <w:rsid w:val="00C03223"/>
    <w:rsid w:val="00C037D4"/>
    <w:rsid w:val="00C04043"/>
    <w:rsid w:val="00C0445C"/>
    <w:rsid w:val="00C055E6"/>
    <w:rsid w:val="00C074D8"/>
    <w:rsid w:val="00C0797D"/>
    <w:rsid w:val="00C07EE8"/>
    <w:rsid w:val="00C07F66"/>
    <w:rsid w:val="00C07F9B"/>
    <w:rsid w:val="00C10E17"/>
    <w:rsid w:val="00C110E3"/>
    <w:rsid w:val="00C11133"/>
    <w:rsid w:val="00C1214F"/>
    <w:rsid w:val="00C12BA0"/>
    <w:rsid w:val="00C130DF"/>
    <w:rsid w:val="00C1382B"/>
    <w:rsid w:val="00C1391C"/>
    <w:rsid w:val="00C139B4"/>
    <w:rsid w:val="00C13CB1"/>
    <w:rsid w:val="00C1478D"/>
    <w:rsid w:val="00C15277"/>
    <w:rsid w:val="00C15E9C"/>
    <w:rsid w:val="00C16101"/>
    <w:rsid w:val="00C167EF"/>
    <w:rsid w:val="00C1715A"/>
    <w:rsid w:val="00C171DC"/>
    <w:rsid w:val="00C17BB5"/>
    <w:rsid w:val="00C201AB"/>
    <w:rsid w:val="00C202FE"/>
    <w:rsid w:val="00C20DA3"/>
    <w:rsid w:val="00C20E45"/>
    <w:rsid w:val="00C214AF"/>
    <w:rsid w:val="00C21C45"/>
    <w:rsid w:val="00C23119"/>
    <w:rsid w:val="00C23DEA"/>
    <w:rsid w:val="00C25367"/>
    <w:rsid w:val="00C25681"/>
    <w:rsid w:val="00C261E0"/>
    <w:rsid w:val="00C262A8"/>
    <w:rsid w:val="00C26A1C"/>
    <w:rsid w:val="00C273BB"/>
    <w:rsid w:val="00C273CC"/>
    <w:rsid w:val="00C27AC8"/>
    <w:rsid w:val="00C27B50"/>
    <w:rsid w:val="00C30966"/>
    <w:rsid w:val="00C31FAE"/>
    <w:rsid w:val="00C3204C"/>
    <w:rsid w:val="00C3231B"/>
    <w:rsid w:val="00C32A3D"/>
    <w:rsid w:val="00C334DA"/>
    <w:rsid w:val="00C335D5"/>
    <w:rsid w:val="00C336CF"/>
    <w:rsid w:val="00C33F1F"/>
    <w:rsid w:val="00C343A0"/>
    <w:rsid w:val="00C343BC"/>
    <w:rsid w:val="00C34C49"/>
    <w:rsid w:val="00C35C15"/>
    <w:rsid w:val="00C35C29"/>
    <w:rsid w:val="00C36861"/>
    <w:rsid w:val="00C36C4F"/>
    <w:rsid w:val="00C375C8"/>
    <w:rsid w:val="00C37CC1"/>
    <w:rsid w:val="00C37F33"/>
    <w:rsid w:val="00C4055B"/>
    <w:rsid w:val="00C40679"/>
    <w:rsid w:val="00C4158E"/>
    <w:rsid w:val="00C41980"/>
    <w:rsid w:val="00C41AA2"/>
    <w:rsid w:val="00C41E06"/>
    <w:rsid w:val="00C41F30"/>
    <w:rsid w:val="00C41FC4"/>
    <w:rsid w:val="00C421D7"/>
    <w:rsid w:val="00C42499"/>
    <w:rsid w:val="00C42E16"/>
    <w:rsid w:val="00C42E9A"/>
    <w:rsid w:val="00C43529"/>
    <w:rsid w:val="00C44624"/>
    <w:rsid w:val="00C44954"/>
    <w:rsid w:val="00C44B6F"/>
    <w:rsid w:val="00C45B37"/>
    <w:rsid w:val="00C502AA"/>
    <w:rsid w:val="00C51527"/>
    <w:rsid w:val="00C519A9"/>
    <w:rsid w:val="00C51F77"/>
    <w:rsid w:val="00C51FB6"/>
    <w:rsid w:val="00C53315"/>
    <w:rsid w:val="00C537BB"/>
    <w:rsid w:val="00C5387D"/>
    <w:rsid w:val="00C54455"/>
    <w:rsid w:val="00C5468A"/>
    <w:rsid w:val="00C55A72"/>
    <w:rsid w:val="00C570E0"/>
    <w:rsid w:val="00C5782E"/>
    <w:rsid w:val="00C57D56"/>
    <w:rsid w:val="00C606F8"/>
    <w:rsid w:val="00C61205"/>
    <w:rsid w:val="00C62599"/>
    <w:rsid w:val="00C62E20"/>
    <w:rsid w:val="00C63AA3"/>
    <w:rsid w:val="00C63CC4"/>
    <w:rsid w:val="00C6439C"/>
    <w:rsid w:val="00C65924"/>
    <w:rsid w:val="00C65F93"/>
    <w:rsid w:val="00C66312"/>
    <w:rsid w:val="00C6680B"/>
    <w:rsid w:val="00C66B84"/>
    <w:rsid w:val="00C66CAF"/>
    <w:rsid w:val="00C66E31"/>
    <w:rsid w:val="00C6780F"/>
    <w:rsid w:val="00C67E51"/>
    <w:rsid w:val="00C710EA"/>
    <w:rsid w:val="00C71224"/>
    <w:rsid w:val="00C71A38"/>
    <w:rsid w:val="00C71CF8"/>
    <w:rsid w:val="00C71FBD"/>
    <w:rsid w:val="00C723AE"/>
    <w:rsid w:val="00C72535"/>
    <w:rsid w:val="00C72F66"/>
    <w:rsid w:val="00C74732"/>
    <w:rsid w:val="00C748D5"/>
    <w:rsid w:val="00C75B41"/>
    <w:rsid w:val="00C75FAB"/>
    <w:rsid w:val="00C76B44"/>
    <w:rsid w:val="00C77369"/>
    <w:rsid w:val="00C77BC8"/>
    <w:rsid w:val="00C77F52"/>
    <w:rsid w:val="00C80B5B"/>
    <w:rsid w:val="00C83484"/>
    <w:rsid w:val="00C83A27"/>
    <w:rsid w:val="00C84ABA"/>
    <w:rsid w:val="00C84D7E"/>
    <w:rsid w:val="00C86E6B"/>
    <w:rsid w:val="00C874CE"/>
    <w:rsid w:val="00C90010"/>
    <w:rsid w:val="00C905AA"/>
    <w:rsid w:val="00C9131C"/>
    <w:rsid w:val="00C913EB"/>
    <w:rsid w:val="00C91EEB"/>
    <w:rsid w:val="00C923CE"/>
    <w:rsid w:val="00C924A9"/>
    <w:rsid w:val="00C92F44"/>
    <w:rsid w:val="00C9308D"/>
    <w:rsid w:val="00C937BB"/>
    <w:rsid w:val="00C94255"/>
    <w:rsid w:val="00C943D7"/>
    <w:rsid w:val="00C958FB"/>
    <w:rsid w:val="00C963F9"/>
    <w:rsid w:val="00C966AF"/>
    <w:rsid w:val="00C97D0D"/>
    <w:rsid w:val="00C97E6B"/>
    <w:rsid w:val="00CA0971"/>
    <w:rsid w:val="00CA0ED5"/>
    <w:rsid w:val="00CA0F72"/>
    <w:rsid w:val="00CA24E2"/>
    <w:rsid w:val="00CA284C"/>
    <w:rsid w:val="00CA31A8"/>
    <w:rsid w:val="00CA392C"/>
    <w:rsid w:val="00CA4346"/>
    <w:rsid w:val="00CA4FE7"/>
    <w:rsid w:val="00CA5E1E"/>
    <w:rsid w:val="00CA61AF"/>
    <w:rsid w:val="00CA7374"/>
    <w:rsid w:val="00CA76BC"/>
    <w:rsid w:val="00CA7A01"/>
    <w:rsid w:val="00CB0D77"/>
    <w:rsid w:val="00CB129D"/>
    <w:rsid w:val="00CB1330"/>
    <w:rsid w:val="00CB17AA"/>
    <w:rsid w:val="00CB2013"/>
    <w:rsid w:val="00CB240F"/>
    <w:rsid w:val="00CB2F46"/>
    <w:rsid w:val="00CB3CB2"/>
    <w:rsid w:val="00CB3F16"/>
    <w:rsid w:val="00CB3F91"/>
    <w:rsid w:val="00CB40A4"/>
    <w:rsid w:val="00CB506A"/>
    <w:rsid w:val="00CB5310"/>
    <w:rsid w:val="00CB6B22"/>
    <w:rsid w:val="00CB7296"/>
    <w:rsid w:val="00CB7FAD"/>
    <w:rsid w:val="00CC0600"/>
    <w:rsid w:val="00CC06BD"/>
    <w:rsid w:val="00CC08D3"/>
    <w:rsid w:val="00CC0CDC"/>
    <w:rsid w:val="00CC0FEF"/>
    <w:rsid w:val="00CC2FC2"/>
    <w:rsid w:val="00CC356E"/>
    <w:rsid w:val="00CC3B0F"/>
    <w:rsid w:val="00CC3CAF"/>
    <w:rsid w:val="00CC3DF2"/>
    <w:rsid w:val="00CC4081"/>
    <w:rsid w:val="00CC485F"/>
    <w:rsid w:val="00CC493D"/>
    <w:rsid w:val="00CC4B41"/>
    <w:rsid w:val="00CC4CD3"/>
    <w:rsid w:val="00CC5775"/>
    <w:rsid w:val="00CC5E04"/>
    <w:rsid w:val="00CC600A"/>
    <w:rsid w:val="00CC61F9"/>
    <w:rsid w:val="00CC63D9"/>
    <w:rsid w:val="00CC6806"/>
    <w:rsid w:val="00CC7771"/>
    <w:rsid w:val="00CC7930"/>
    <w:rsid w:val="00CC7AC7"/>
    <w:rsid w:val="00CD0687"/>
    <w:rsid w:val="00CD0C88"/>
    <w:rsid w:val="00CD0D1A"/>
    <w:rsid w:val="00CD23A9"/>
    <w:rsid w:val="00CD245B"/>
    <w:rsid w:val="00CD26F1"/>
    <w:rsid w:val="00CD3E0D"/>
    <w:rsid w:val="00CD3E3D"/>
    <w:rsid w:val="00CD47D8"/>
    <w:rsid w:val="00CD4866"/>
    <w:rsid w:val="00CD49AB"/>
    <w:rsid w:val="00CD4A28"/>
    <w:rsid w:val="00CD4CE4"/>
    <w:rsid w:val="00CD59AD"/>
    <w:rsid w:val="00CD6DB8"/>
    <w:rsid w:val="00CD70F3"/>
    <w:rsid w:val="00CD7E99"/>
    <w:rsid w:val="00CE0517"/>
    <w:rsid w:val="00CE0DA3"/>
    <w:rsid w:val="00CE0FF1"/>
    <w:rsid w:val="00CE1159"/>
    <w:rsid w:val="00CE1204"/>
    <w:rsid w:val="00CE185A"/>
    <w:rsid w:val="00CE1B22"/>
    <w:rsid w:val="00CE1DF3"/>
    <w:rsid w:val="00CE3233"/>
    <w:rsid w:val="00CE3390"/>
    <w:rsid w:val="00CE5A67"/>
    <w:rsid w:val="00CE5F6F"/>
    <w:rsid w:val="00CE6A7D"/>
    <w:rsid w:val="00CF02DF"/>
    <w:rsid w:val="00CF03C7"/>
    <w:rsid w:val="00CF0C15"/>
    <w:rsid w:val="00CF19FA"/>
    <w:rsid w:val="00CF206E"/>
    <w:rsid w:val="00CF3F9E"/>
    <w:rsid w:val="00CF44BB"/>
    <w:rsid w:val="00CF4562"/>
    <w:rsid w:val="00CF508C"/>
    <w:rsid w:val="00CF5813"/>
    <w:rsid w:val="00CF7A81"/>
    <w:rsid w:val="00D01342"/>
    <w:rsid w:val="00D01CD0"/>
    <w:rsid w:val="00D01E3A"/>
    <w:rsid w:val="00D02133"/>
    <w:rsid w:val="00D0440C"/>
    <w:rsid w:val="00D04458"/>
    <w:rsid w:val="00D04746"/>
    <w:rsid w:val="00D04BD5"/>
    <w:rsid w:val="00D050AF"/>
    <w:rsid w:val="00D0593D"/>
    <w:rsid w:val="00D059CE"/>
    <w:rsid w:val="00D063B6"/>
    <w:rsid w:val="00D06DE6"/>
    <w:rsid w:val="00D0736C"/>
    <w:rsid w:val="00D07E8C"/>
    <w:rsid w:val="00D07F3F"/>
    <w:rsid w:val="00D101B4"/>
    <w:rsid w:val="00D1026D"/>
    <w:rsid w:val="00D10360"/>
    <w:rsid w:val="00D10B88"/>
    <w:rsid w:val="00D10F8C"/>
    <w:rsid w:val="00D11035"/>
    <w:rsid w:val="00D11308"/>
    <w:rsid w:val="00D1153F"/>
    <w:rsid w:val="00D11E6D"/>
    <w:rsid w:val="00D122AF"/>
    <w:rsid w:val="00D124E5"/>
    <w:rsid w:val="00D127AA"/>
    <w:rsid w:val="00D127C7"/>
    <w:rsid w:val="00D12AD0"/>
    <w:rsid w:val="00D12DEF"/>
    <w:rsid w:val="00D13447"/>
    <w:rsid w:val="00D14328"/>
    <w:rsid w:val="00D1461B"/>
    <w:rsid w:val="00D148CA"/>
    <w:rsid w:val="00D150C0"/>
    <w:rsid w:val="00D1663D"/>
    <w:rsid w:val="00D16C5B"/>
    <w:rsid w:val="00D175B6"/>
    <w:rsid w:val="00D17A55"/>
    <w:rsid w:val="00D17B53"/>
    <w:rsid w:val="00D17CA8"/>
    <w:rsid w:val="00D216F5"/>
    <w:rsid w:val="00D219BB"/>
    <w:rsid w:val="00D22400"/>
    <w:rsid w:val="00D22B41"/>
    <w:rsid w:val="00D2346A"/>
    <w:rsid w:val="00D23D27"/>
    <w:rsid w:val="00D23DD0"/>
    <w:rsid w:val="00D24644"/>
    <w:rsid w:val="00D25B2C"/>
    <w:rsid w:val="00D25D78"/>
    <w:rsid w:val="00D26C78"/>
    <w:rsid w:val="00D26EF5"/>
    <w:rsid w:val="00D27884"/>
    <w:rsid w:val="00D27D66"/>
    <w:rsid w:val="00D30015"/>
    <w:rsid w:val="00D30DBC"/>
    <w:rsid w:val="00D31433"/>
    <w:rsid w:val="00D3179A"/>
    <w:rsid w:val="00D31D27"/>
    <w:rsid w:val="00D32E76"/>
    <w:rsid w:val="00D336D0"/>
    <w:rsid w:val="00D33979"/>
    <w:rsid w:val="00D33F58"/>
    <w:rsid w:val="00D34681"/>
    <w:rsid w:val="00D35CD6"/>
    <w:rsid w:val="00D35D86"/>
    <w:rsid w:val="00D36A2C"/>
    <w:rsid w:val="00D37698"/>
    <w:rsid w:val="00D377D3"/>
    <w:rsid w:val="00D37C75"/>
    <w:rsid w:val="00D40238"/>
    <w:rsid w:val="00D4078E"/>
    <w:rsid w:val="00D40FE7"/>
    <w:rsid w:val="00D42049"/>
    <w:rsid w:val="00D4246E"/>
    <w:rsid w:val="00D42ABB"/>
    <w:rsid w:val="00D43288"/>
    <w:rsid w:val="00D439AB"/>
    <w:rsid w:val="00D448ED"/>
    <w:rsid w:val="00D45BC6"/>
    <w:rsid w:val="00D46584"/>
    <w:rsid w:val="00D46A2C"/>
    <w:rsid w:val="00D47034"/>
    <w:rsid w:val="00D508E3"/>
    <w:rsid w:val="00D50D05"/>
    <w:rsid w:val="00D513AB"/>
    <w:rsid w:val="00D514F6"/>
    <w:rsid w:val="00D51ACB"/>
    <w:rsid w:val="00D51ED2"/>
    <w:rsid w:val="00D54E2C"/>
    <w:rsid w:val="00D558BD"/>
    <w:rsid w:val="00D5596C"/>
    <w:rsid w:val="00D570E4"/>
    <w:rsid w:val="00D57488"/>
    <w:rsid w:val="00D57D47"/>
    <w:rsid w:val="00D6011C"/>
    <w:rsid w:val="00D601DB"/>
    <w:rsid w:val="00D60C0E"/>
    <w:rsid w:val="00D6167F"/>
    <w:rsid w:val="00D6220C"/>
    <w:rsid w:val="00D638A3"/>
    <w:rsid w:val="00D64879"/>
    <w:rsid w:val="00D6522A"/>
    <w:rsid w:val="00D6576B"/>
    <w:rsid w:val="00D65A4C"/>
    <w:rsid w:val="00D65BF5"/>
    <w:rsid w:val="00D65D20"/>
    <w:rsid w:val="00D6600C"/>
    <w:rsid w:val="00D66108"/>
    <w:rsid w:val="00D66453"/>
    <w:rsid w:val="00D66775"/>
    <w:rsid w:val="00D70D4A"/>
    <w:rsid w:val="00D70E03"/>
    <w:rsid w:val="00D70F8B"/>
    <w:rsid w:val="00D71051"/>
    <w:rsid w:val="00D71635"/>
    <w:rsid w:val="00D717A5"/>
    <w:rsid w:val="00D72136"/>
    <w:rsid w:val="00D72E5A"/>
    <w:rsid w:val="00D72FB2"/>
    <w:rsid w:val="00D73162"/>
    <w:rsid w:val="00D731DA"/>
    <w:rsid w:val="00D734E5"/>
    <w:rsid w:val="00D7413E"/>
    <w:rsid w:val="00D74C45"/>
    <w:rsid w:val="00D74FAF"/>
    <w:rsid w:val="00D75883"/>
    <w:rsid w:val="00D762A6"/>
    <w:rsid w:val="00D764C6"/>
    <w:rsid w:val="00D76F08"/>
    <w:rsid w:val="00D77007"/>
    <w:rsid w:val="00D77415"/>
    <w:rsid w:val="00D776C3"/>
    <w:rsid w:val="00D807E4"/>
    <w:rsid w:val="00D813B4"/>
    <w:rsid w:val="00D816BA"/>
    <w:rsid w:val="00D81E86"/>
    <w:rsid w:val="00D824A6"/>
    <w:rsid w:val="00D825AD"/>
    <w:rsid w:val="00D831FD"/>
    <w:rsid w:val="00D835B9"/>
    <w:rsid w:val="00D835D9"/>
    <w:rsid w:val="00D83836"/>
    <w:rsid w:val="00D83E31"/>
    <w:rsid w:val="00D87246"/>
    <w:rsid w:val="00D87430"/>
    <w:rsid w:val="00D8758F"/>
    <w:rsid w:val="00D87FEE"/>
    <w:rsid w:val="00D91815"/>
    <w:rsid w:val="00D91CCD"/>
    <w:rsid w:val="00D920C2"/>
    <w:rsid w:val="00D92221"/>
    <w:rsid w:val="00D93C2F"/>
    <w:rsid w:val="00D9436E"/>
    <w:rsid w:val="00D94661"/>
    <w:rsid w:val="00D94BBE"/>
    <w:rsid w:val="00D95B6F"/>
    <w:rsid w:val="00D965E4"/>
    <w:rsid w:val="00D969C1"/>
    <w:rsid w:val="00D96A79"/>
    <w:rsid w:val="00D9701D"/>
    <w:rsid w:val="00D97A30"/>
    <w:rsid w:val="00D97AA1"/>
    <w:rsid w:val="00D97BE0"/>
    <w:rsid w:val="00DA09BF"/>
    <w:rsid w:val="00DA0AF4"/>
    <w:rsid w:val="00DA20E8"/>
    <w:rsid w:val="00DA366D"/>
    <w:rsid w:val="00DA3F52"/>
    <w:rsid w:val="00DA41AE"/>
    <w:rsid w:val="00DA477B"/>
    <w:rsid w:val="00DA4AB9"/>
    <w:rsid w:val="00DA4D06"/>
    <w:rsid w:val="00DA5CFD"/>
    <w:rsid w:val="00DA679B"/>
    <w:rsid w:val="00DA7194"/>
    <w:rsid w:val="00DA77B7"/>
    <w:rsid w:val="00DA79EF"/>
    <w:rsid w:val="00DA7C75"/>
    <w:rsid w:val="00DB04B2"/>
    <w:rsid w:val="00DB07DA"/>
    <w:rsid w:val="00DB1FCD"/>
    <w:rsid w:val="00DB29F2"/>
    <w:rsid w:val="00DB2C39"/>
    <w:rsid w:val="00DB3C8F"/>
    <w:rsid w:val="00DB3E95"/>
    <w:rsid w:val="00DB4134"/>
    <w:rsid w:val="00DB434A"/>
    <w:rsid w:val="00DB5098"/>
    <w:rsid w:val="00DB5C97"/>
    <w:rsid w:val="00DB5E87"/>
    <w:rsid w:val="00DB687A"/>
    <w:rsid w:val="00DB68E7"/>
    <w:rsid w:val="00DB6BED"/>
    <w:rsid w:val="00DB7850"/>
    <w:rsid w:val="00DB7B22"/>
    <w:rsid w:val="00DB7B8E"/>
    <w:rsid w:val="00DB7BAB"/>
    <w:rsid w:val="00DC0CB5"/>
    <w:rsid w:val="00DC0E60"/>
    <w:rsid w:val="00DC0FF7"/>
    <w:rsid w:val="00DC1534"/>
    <w:rsid w:val="00DC2337"/>
    <w:rsid w:val="00DC2C0C"/>
    <w:rsid w:val="00DC3EB8"/>
    <w:rsid w:val="00DC5B57"/>
    <w:rsid w:val="00DC5CCA"/>
    <w:rsid w:val="00DC5D64"/>
    <w:rsid w:val="00DC5DB7"/>
    <w:rsid w:val="00DC7043"/>
    <w:rsid w:val="00DC7A2A"/>
    <w:rsid w:val="00DC7E0D"/>
    <w:rsid w:val="00DD0D63"/>
    <w:rsid w:val="00DD2787"/>
    <w:rsid w:val="00DD295D"/>
    <w:rsid w:val="00DD2BEA"/>
    <w:rsid w:val="00DD2D38"/>
    <w:rsid w:val="00DD324B"/>
    <w:rsid w:val="00DD35F9"/>
    <w:rsid w:val="00DD5264"/>
    <w:rsid w:val="00DD5320"/>
    <w:rsid w:val="00DD6994"/>
    <w:rsid w:val="00DD7A4F"/>
    <w:rsid w:val="00DD7B9E"/>
    <w:rsid w:val="00DD7DD3"/>
    <w:rsid w:val="00DE0047"/>
    <w:rsid w:val="00DE02BF"/>
    <w:rsid w:val="00DE069A"/>
    <w:rsid w:val="00DE0962"/>
    <w:rsid w:val="00DE10FF"/>
    <w:rsid w:val="00DE111E"/>
    <w:rsid w:val="00DE130A"/>
    <w:rsid w:val="00DE1758"/>
    <w:rsid w:val="00DE1A4D"/>
    <w:rsid w:val="00DE27B3"/>
    <w:rsid w:val="00DE2A44"/>
    <w:rsid w:val="00DE32E8"/>
    <w:rsid w:val="00DE3435"/>
    <w:rsid w:val="00DE3C39"/>
    <w:rsid w:val="00DE44DA"/>
    <w:rsid w:val="00DE54FF"/>
    <w:rsid w:val="00DE5537"/>
    <w:rsid w:val="00DE57A3"/>
    <w:rsid w:val="00DE5894"/>
    <w:rsid w:val="00DE6D40"/>
    <w:rsid w:val="00DE6E29"/>
    <w:rsid w:val="00DE73B3"/>
    <w:rsid w:val="00DE7CC8"/>
    <w:rsid w:val="00DF0003"/>
    <w:rsid w:val="00DF056B"/>
    <w:rsid w:val="00DF05A3"/>
    <w:rsid w:val="00DF08C0"/>
    <w:rsid w:val="00DF14A0"/>
    <w:rsid w:val="00DF2227"/>
    <w:rsid w:val="00DF2598"/>
    <w:rsid w:val="00DF2C94"/>
    <w:rsid w:val="00DF3E7E"/>
    <w:rsid w:val="00DF5054"/>
    <w:rsid w:val="00DF5C0A"/>
    <w:rsid w:val="00DF63F3"/>
    <w:rsid w:val="00DF70D2"/>
    <w:rsid w:val="00DF73FF"/>
    <w:rsid w:val="00DF778F"/>
    <w:rsid w:val="00DF7D47"/>
    <w:rsid w:val="00E00612"/>
    <w:rsid w:val="00E0213C"/>
    <w:rsid w:val="00E02238"/>
    <w:rsid w:val="00E02E00"/>
    <w:rsid w:val="00E02E0F"/>
    <w:rsid w:val="00E047D6"/>
    <w:rsid w:val="00E04B8E"/>
    <w:rsid w:val="00E04C77"/>
    <w:rsid w:val="00E05716"/>
    <w:rsid w:val="00E10A44"/>
    <w:rsid w:val="00E122CC"/>
    <w:rsid w:val="00E12912"/>
    <w:rsid w:val="00E12ADE"/>
    <w:rsid w:val="00E13225"/>
    <w:rsid w:val="00E158F2"/>
    <w:rsid w:val="00E1636E"/>
    <w:rsid w:val="00E1759E"/>
    <w:rsid w:val="00E17751"/>
    <w:rsid w:val="00E20005"/>
    <w:rsid w:val="00E208B7"/>
    <w:rsid w:val="00E216B3"/>
    <w:rsid w:val="00E21D5D"/>
    <w:rsid w:val="00E23188"/>
    <w:rsid w:val="00E23724"/>
    <w:rsid w:val="00E23730"/>
    <w:rsid w:val="00E256EA"/>
    <w:rsid w:val="00E26AF7"/>
    <w:rsid w:val="00E27229"/>
    <w:rsid w:val="00E31166"/>
    <w:rsid w:val="00E31292"/>
    <w:rsid w:val="00E31385"/>
    <w:rsid w:val="00E31876"/>
    <w:rsid w:val="00E31A43"/>
    <w:rsid w:val="00E3269F"/>
    <w:rsid w:val="00E32D02"/>
    <w:rsid w:val="00E337E3"/>
    <w:rsid w:val="00E33954"/>
    <w:rsid w:val="00E34065"/>
    <w:rsid w:val="00E34271"/>
    <w:rsid w:val="00E3472A"/>
    <w:rsid w:val="00E34EB9"/>
    <w:rsid w:val="00E355CC"/>
    <w:rsid w:val="00E35AAA"/>
    <w:rsid w:val="00E361C8"/>
    <w:rsid w:val="00E36D33"/>
    <w:rsid w:val="00E3714A"/>
    <w:rsid w:val="00E40D71"/>
    <w:rsid w:val="00E40FD4"/>
    <w:rsid w:val="00E4180C"/>
    <w:rsid w:val="00E41B31"/>
    <w:rsid w:val="00E42D41"/>
    <w:rsid w:val="00E4349D"/>
    <w:rsid w:val="00E43992"/>
    <w:rsid w:val="00E4426A"/>
    <w:rsid w:val="00E44761"/>
    <w:rsid w:val="00E45469"/>
    <w:rsid w:val="00E45864"/>
    <w:rsid w:val="00E463D6"/>
    <w:rsid w:val="00E464D1"/>
    <w:rsid w:val="00E465D9"/>
    <w:rsid w:val="00E4777A"/>
    <w:rsid w:val="00E50123"/>
    <w:rsid w:val="00E50163"/>
    <w:rsid w:val="00E50ACF"/>
    <w:rsid w:val="00E50C72"/>
    <w:rsid w:val="00E51B18"/>
    <w:rsid w:val="00E531CB"/>
    <w:rsid w:val="00E54023"/>
    <w:rsid w:val="00E54301"/>
    <w:rsid w:val="00E544AC"/>
    <w:rsid w:val="00E552EF"/>
    <w:rsid w:val="00E554B0"/>
    <w:rsid w:val="00E556AF"/>
    <w:rsid w:val="00E56588"/>
    <w:rsid w:val="00E5726B"/>
    <w:rsid w:val="00E577C0"/>
    <w:rsid w:val="00E60F9C"/>
    <w:rsid w:val="00E6145A"/>
    <w:rsid w:val="00E61CBA"/>
    <w:rsid w:val="00E61D61"/>
    <w:rsid w:val="00E62EF3"/>
    <w:rsid w:val="00E634DD"/>
    <w:rsid w:val="00E64428"/>
    <w:rsid w:val="00E646A0"/>
    <w:rsid w:val="00E6499B"/>
    <w:rsid w:val="00E6570A"/>
    <w:rsid w:val="00E658BB"/>
    <w:rsid w:val="00E6673C"/>
    <w:rsid w:val="00E66CD6"/>
    <w:rsid w:val="00E708FB"/>
    <w:rsid w:val="00E7094C"/>
    <w:rsid w:val="00E71A00"/>
    <w:rsid w:val="00E722A5"/>
    <w:rsid w:val="00E72E62"/>
    <w:rsid w:val="00E737BB"/>
    <w:rsid w:val="00E73873"/>
    <w:rsid w:val="00E73D7F"/>
    <w:rsid w:val="00E73E11"/>
    <w:rsid w:val="00E73F95"/>
    <w:rsid w:val="00E7432A"/>
    <w:rsid w:val="00E74D35"/>
    <w:rsid w:val="00E750FB"/>
    <w:rsid w:val="00E75C75"/>
    <w:rsid w:val="00E76EC4"/>
    <w:rsid w:val="00E77784"/>
    <w:rsid w:val="00E77F33"/>
    <w:rsid w:val="00E80154"/>
    <w:rsid w:val="00E816C2"/>
    <w:rsid w:val="00E81B5F"/>
    <w:rsid w:val="00E828E5"/>
    <w:rsid w:val="00E8436D"/>
    <w:rsid w:val="00E85095"/>
    <w:rsid w:val="00E855F0"/>
    <w:rsid w:val="00E863AD"/>
    <w:rsid w:val="00E86924"/>
    <w:rsid w:val="00E86FA4"/>
    <w:rsid w:val="00E87016"/>
    <w:rsid w:val="00E874F6"/>
    <w:rsid w:val="00E87792"/>
    <w:rsid w:val="00E900F9"/>
    <w:rsid w:val="00E90471"/>
    <w:rsid w:val="00E9107A"/>
    <w:rsid w:val="00E9190B"/>
    <w:rsid w:val="00E92246"/>
    <w:rsid w:val="00E92B4D"/>
    <w:rsid w:val="00E92FE1"/>
    <w:rsid w:val="00E93FBB"/>
    <w:rsid w:val="00E943A9"/>
    <w:rsid w:val="00E94E0C"/>
    <w:rsid w:val="00E95DC0"/>
    <w:rsid w:val="00E95EEF"/>
    <w:rsid w:val="00E961B8"/>
    <w:rsid w:val="00EA06B4"/>
    <w:rsid w:val="00EA06D5"/>
    <w:rsid w:val="00EA30A2"/>
    <w:rsid w:val="00EA30A3"/>
    <w:rsid w:val="00EA3439"/>
    <w:rsid w:val="00EA3606"/>
    <w:rsid w:val="00EA464E"/>
    <w:rsid w:val="00EA4D38"/>
    <w:rsid w:val="00EA5030"/>
    <w:rsid w:val="00EA6729"/>
    <w:rsid w:val="00EA7A50"/>
    <w:rsid w:val="00EB00DD"/>
    <w:rsid w:val="00EB037C"/>
    <w:rsid w:val="00EB053B"/>
    <w:rsid w:val="00EB0897"/>
    <w:rsid w:val="00EB17A5"/>
    <w:rsid w:val="00EB1F7D"/>
    <w:rsid w:val="00EB27BC"/>
    <w:rsid w:val="00EB3134"/>
    <w:rsid w:val="00EB40FC"/>
    <w:rsid w:val="00EB4CCD"/>
    <w:rsid w:val="00EB4FB5"/>
    <w:rsid w:val="00EB5139"/>
    <w:rsid w:val="00EB57CD"/>
    <w:rsid w:val="00EB6693"/>
    <w:rsid w:val="00EB7A6E"/>
    <w:rsid w:val="00EC0BC3"/>
    <w:rsid w:val="00EC25CC"/>
    <w:rsid w:val="00EC2A8E"/>
    <w:rsid w:val="00EC303E"/>
    <w:rsid w:val="00EC3272"/>
    <w:rsid w:val="00EC3A9B"/>
    <w:rsid w:val="00EC3ED9"/>
    <w:rsid w:val="00EC5642"/>
    <w:rsid w:val="00EC6F91"/>
    <w:rsid w:val="00EC70EF"/>
    <w:rsid w:val="00EC7269"/>
    <w:rsid w:val="00EC7318"/>
    <w:rsid w:val="00ED0363"/>
    <w:rsid w:val="00ED08EF"/>
    <w:rsid w:val="00ED0B81"/>
    <w:rsid w:val="00ED1001"/>
    <w:rsid w:val="00ED1CDE"/>
    <w:rsid w:val="00ED213C"/>
    <w:rsid w:val="00ED2451"/>
    <w:rsid w:val="00ED2FF9"/>
    <w:rsid w:val="00ED3BB1"/>
    <w:rsid w:val="00ED408C"/>
    <w:rsid w:val="00ED4A1D"/>
    <w:rsid w:val="00ED543F"/>
    <w:rsid w:val="00ED5CEC"/>
    <w:rsid w:val="00ED6164"/>
    <w:rsid w:val="00ED6B1B"/>
    <w:rsid w:val="00ED75EC"/>
    <w:rsid w:val="00EE00BB"/>
    <w:rsid w:val="00EE03F7"/>
    <w:rsid w:val="00EE05AD"/>
    <w:rsid w:val="00EE07CE"/>
    <w:rsid w:val="00EE0CF2"/>
    <w:rsid w:val="00EE1382"/>
    <w:rsid w:val="00EE1454"/>
    <w:rsid w:val="00EE16A3"/>
    <w:rsid w:val="00EE1BE9"/>
    <w:rsid w:val="00EE1C31"/>
    <w:rsid w:val="00EE1F29"/>
    <w:rsid w:val="00EE270B"/>
    <w:rsid w:val="00EE28AA"/>
    <w:rsid w:val="00EE2CB9"/>
    <w:rsid w:val="00EE3CE4"/>
    <w:rsid w:val="00EE3FF6"/>
    <w:rsid w:val="00EE4480"/>
    <w:rsid w:val="00EE448E"/>
    <w:rsid w:val="00EE46B7"/>
    <w:rsid w:val="00EE49B2"/>
    <w:rsid w:val="00EE4E17"/>
    <w:rsid w:val="00EE4F0A"/>
    <w:rsid w:val="00EE565A"/>
    <w:rsid w:val="00EE5A34"/>
    <w:rsid w:val="00EE5BCF"/>
    <w:rsid w:val="00EE5EBD"/>
    <w:rsid w:val="00EE63B8"/>
    <w:rsid w:val="00EE6514"/>
    <w:rsid w:val="00EE685F"/>
    <w:rsid w:val="00EE6BA3"/>
    <w:rsid w:val="00EF00C4"/>
    <w:rsid w:val="00EF0294"/>
    <w:rsid w:val="00EF02CD"/>
    <w:rsid w:val="00EF0C17"/>
    <w:rsid w:val="00EF15FE"/>
    <w:rsid w:val="00EF185B"/>
    <w:rsid w:val="00EF19ED"/>
    <w:rsid w:val="00EF1B12"/>
    <w:rsid w:val="00EF1D8A"/>
    <w:rsid w:val="00EF2244"/>
    <w:rsid w:val="00EF2635"/>
    <w:rsid w:val="00EF2F1C"/>
    <w:rsid w:val="00EF314E"/>
    <w:rsid w:val="00EF3E0E"/>
    <w:rsid w:val="00EF50D8"/>
    <w:rsid w:val="00EF532D"/>
    <w:rsid w:val="00EF5F3D"/>
    <w:rsid w:val="00EF6F83"/>
    <w:rsid w:val="00EF70A3"/>
    <w:rsid w:val="00EF71D7"/>
    <w:rsid w:val="00EF78BF"/>
    <w:rsid w:val="00EF7964"/>
    <w:rsid w:val="00EF79E5"/>
    <w:rsid w:val="00F00C15"/>
    <w:rsid w:val="00F00D41"/>
    <w:rsid w:val="00F00E7A"/>
    <w:rsid w:val="00F010AC"/>
    <w:rsid w:val="00F02B52"/>
    <w:rsid w:val="00F0437A"/>
    <w:rsid w:val="00F0446C"/>
    <w:rsid w:val="00F04884"/>
    <w:rsid w:val="00F04B81"/>
    <w:rsid w:val="00F05672"/>
    <w:rsid w:val="00F0592A"/>
    <w:rsid w:val="00F06897"/>
    <w:rsid w:val="00F10767"/>
    <w:rsid w:val="00F107AA"/>
    <w:rsid w:val="00F11673"/>
    <w:rsid w:val="00F11DEB"/>
    <w:rsid w:val="00F1218D"/>
    <w:rsid w:val="00F12DB1"/>
    <w:rsid w:val="00F13AE3"/>
    <w:rsid w:val="00F146D9"/>
    <w:rsid w:val="00F1558E"/>
    <w:rsid w:val="00F15A81"/>
    <w:rsid w:val="00F173F4"/>
    <w:rsid w:val="00F200FF"/>
    <w:rsid w:val="00F20125"/>
    <w:rsid w:val="00F204DD"/>
    <w:rsid w:val="00F20BD1"/>
    <w:rsid w:val="00F211E1"/>
    <w:rsid w:val="00F21837"/>
    <w:rsid w:val="00F218FF"/>
    <w:rsid w:val="00F22AB5"/>
    <w:rsid w:val="00F2395E"/>
    <w:rsid w:val="00F23E75"/>
    <w:rsid w:val="00F245F9"/>
    <w:rsid w:val="00F24602"/>
    <w:rsid w:val="00F24E86"/>
    <w:rsid w:val="00F253CE"/>
    <w:rsid w:val="00F25ABF"/>
    <w:rsid w:val="00F2637B"/>
    <w:rsid w:val="00F304B5"/>
    <w:rsid w:val="00F3129E"/>
    <w:rsid w:val="00F316A3"/>
    <w:rsid w:val="00F31A4C"/>
    <w:rsid w:val="00F327E8"/>
    <w:rsid w:val="00F3326D"/>
    <w:rsid w:val="00F332DF"/>
    <w:rsid w:val="00F3361E"/>
    <w:rsid w:val="00F33C72"/>
    <w:rsid w:val="00F34DB5"/>
    <w:rsid w:val="00F3513D"/>
    <w:rsid w:val="00F36412"/>
    <w:rsid w:val="00F36F14"/>
    <w:rsid w:val="00F37534"/>
    <w:rsid w:val="00F3767C"/>
    <w:rsid w:val="00F40504"/>
    <w:rsid w:val="00F40E68"/>
    <w:rsid w:val="00F4138E"/>
    <w:rsid w:val="00F4180A"/>
    <w:rsid w:val="00F4183D"/>
    <w:rsid w:val="00F41BA0"/>
    <w:rsid w:val="00F42073"/>
    <w:rsid w:val="00F42280"/>
    <w:rsid w:val="00F42DA2"/>
    <w:rsid w:val="00F4407C"/>
    <w:rsid w:val="00F44505"/>
    <w:rsid w:val="00F452CF"/>
    <w:rsid w:val="00F453B4"/>
    <w:rsid w:val="00F4612A"/>
    <w:rsid w:val="00F46BE3"/>
    <w:rsid w:val="00F46C37"/>
    <w:rsid w:val="00F46C41"/>
    <w:rsid w:val="00F47272"/>
    <w:rsid w:val="00F47433"/>
    <w:rsid w:val="00F4764E"/>
    <w:rsid w:val="00F47AC3"/>
    <w:rsid w:val="00F5083F"/>
    <w:rsid w:val="00F509B1"/>
    <w:rsid w:val="00F509E4"/>
    <w:rsid w:val="00F50DC3"/>
    <w:rsid w:val="00F50E66"/>
    <w:rsid w:val="00F511AC"/>
    <w:rsid w:val="00F5176A"/>
    <w:rsid w:val="00F51DAB"/>
    <w:rsid w:val="00F55176"/>
    <w:rsid w:val="00F55BBB"/>
    <w:rsid w:val="00F56010"/>
    <w:rsid w:val="00F56205"/>
    <w:rsid w:val="00F600DC"/>
    <w:rsid w:val="00F60250"/>
    <w:rsid w:val="00F6081E"/>
    <w:rsid w:val="00F611F1"/>
    <w:rsid w:val="00F61AB5"/>
    <w:rsid w:val="00F62317"/>
    <w:rsid w:val="00F6287B"/>
    <w:rsid w:val="00F630AB"/>
    <w:rsid w:val="00F643BB"/>
    <w:rsid w:val="00F6495F"/>
    <w:rsid w:val="00F64EFC"/>
    <w:rsid w:val="00F651BB"/>
    <w:rsid w:val="00F654FD"/>
    <w:rsid w:val="00F66101"/>
    <w:rsid w:val="00F66237"/>
    <w:rsid w:val="00F6666C"/>
    <w:rsid w:val="00F66D1C"/>
    <w:rsid w:val="00F675BD"/>
    <w:rsid w:val="00F67FC9"/>
    <w:rsid w:val="00F71932"/>
    <w:rsid w:val="00F71D4E"/>
    <w:rsid w:val="00F72FBA"/>
    <w:rsid w:val="00F73B7E"/>
    <w:rsid w:val="00F73F3F"/>
    <w:rsid w:val="00F74EF7"/>
    <w:rsid w:val="00F75278"/>
    <w:rsid w:val="00F7564B"/>
    <w:rsid w:val="00F75F8A"/>
    <w:rsid w:val="00F762B4"/>
    <w:rsid w:val="00F76C33"/>
    <w:rsid w:val="00F77722"/>
    <w:rsid w:val="00F80DA7"/>
    <w:rsid w:val="00F80FCF"/>
    <w:rsid w:val="00F81F0D"/>
    <w:rsid w:val="00F825D4"/>
    <w:rsid w:val="00F82BAC"/>
    <w:rsid w:val="00F83505"/>
    <w:rsid w:val="00F84218"/>
    <w:rsid w:val="00F85170"/>
    <w:rsid w:val="00F85DAA"/>
    <w:rsid w:val="00F86699"/>
    <w:rsid w:val="00F90120"/>
    <w:rsid w:val="00F9090B"/>
    <w:rsid w:val="00F92025"/>
    <w:rsid w:val="00F922A7"/>
    <w:rsid w:val="00F925B3"/>
    <w:rsid w:val="00F929FB"/>
    <w:rsid w:val="00F92B51"/>
    <w:rsid w:val="00F92E59"/>
    <w:rsid w:val="00F93498"/>
    <w:rsid w:val="00F936DE"/>
    <w:rsid w:val="00F951CE"/>
    <w:rsid w:val="00F95414"/>
    <w:rsid w:val="00F9559A"/>
    <w:rsid w:val="00F96203"/>
    <w:rsid w:val="00F9620A"/>
    <w:rsid w:val="00F9692A"/>
    <w:rsid w:val="00F96B0C"/>
    <w:rsid w:val="00F975CB"/>
    <w:rsid w:val="00F97E9B"/>
    <w:rsid w:val="00FA080C"/>
    <w:rsid w:val="00FA091A"/>
    <w:rsid w:val="00FA0DC3"/>
    <w:rsid w:val="00FA167B"/>
    <w:rsid w:val="00FA2476"/>
    <w:rsid w:val="00FA2A15"/>
    <w:rsid w:val="00FA2FBC"/>
    <w:rsid w:val="00FA3A82"/>
    <w:rsid w:val="00FA5136"/>
    <w:rsid w:val="00FA5421"/>
    <w:rsid w:val="00FA5B6F"/>
    <w:rsid w:val="00FA5BB4"/>
    <w:rsid w:val="00FA7F6E"/>
    <w:rsid w:val="00FB0F13"/>
    <w:rsid w:val="00FB1248"/>
    <w:rsid w:val="00FB1B08"/>
    <w:rsid w:val="00FB255F"/>
    <w:rsid w:val="00FB2742"/>
    <w:rsid w:val="00FB2FF0"/>
    <w:rsid w:val="00FB3625"/>
    <w:rsid w:val="00FB3946"/>
    <w:rsid w:val="00FB450C"/>
    <w:rsid w:val="00FB4832"/>
    <w:rsid w:val="00FB4936"/>
    <w:rsid w:val="00FB4D4E"/>
    <w:rsid w:val="00FB51A9"/>
    <w:rsid w:val="00FB5711"/>
    <w:rsid w:val="00FC0A0E"/>
    <w:rsid w:val="00FC10A3"/>
    <w:rsid w:val="00FC1F86"/>
    <w:rsid w:val="00FC34AD"/>
    <w:rsid w:val="00FC3555"/>
    <w:rsid w:val="00FC37CA"/>
    <w:rsid w:val="00FC41AC"/>
    <w:rsid w:val="00FC5212"/>
    <w:rsid w:val="00FC5BEC"/>
    <w:rsid w:val="00FC610B"/>
    <w:rsid w:val="00FC6366"/>
    <w:rsid w:val="00FC6FD5"/>
    <w:rsid w:val="00FC715F"/>
    <w:rsid w:val="00FC792A"/>
    <w:rsid w:val="00FC7D33"/>
    <w:rsid w:val="00FD0087"/>
    <w:rsid w:val="00FD0420"/>
    <w:rsid w:val="00FD0BF1"/>
    <w:rsid w:val="00FD11EB"/>
    <w:rsid w:val="00FD1668"/>
    <w:rsid w:val="00FD2357"/>
    <w:rsid w:val="00FD38CE"/>
    <w:rsid w:val="00FD4866"/>
    <w:rsid w:val="00FD578F"/>
    <w:rsid w:val="00FD6141"/>
    <w:rsid w:val="00FD6B8F"/>
    <w:rsid w:val="00FD7BB5"/>
    <w:rsid w:val="00FE05D0"/>
    <w:rsid w:val="00FE1755"/>
    <w:rsid w:val="00FE28A1"/>
    <w:rsid w:val="00FE3193"/>
    <w:rsid w:val="00FE3445"/>
    <w:rsid w:val="00FE3F33"/>
    <w:rsid w:val="00FE4DC1"/>
    <w:rsid w:val="00FE5148"/>
    <w:rsid w:val="00FE60D8"/>
    <w:rsid w:val="00FE7485"/>
    <w:rsid w:val="00FE7C8D"/>
    <w:rsid w:val="00FE7DD9"/>
    <w:rsid w:val="00FF0550"/>
    <w:rsid w:val="00FF0CD1"/>
    <w:rsid w:val="00FF0EB5"/>
    <w:rsid w:val="00FF11BB"/>
    <w:rsid w:val="00FF1ADD"/>
    <w:rsid w:val="00FF2311"/>
    <w:rsid w:val="00FF26E9"/>
    <w:rsid w:val="00FF3E62"/>
    <w:rsid w:val="00FF3EE8"/>
    <w:rsid w:val="00FF40DC"/>
    <w:rsid w:val="00FF4D23"/>
    <w:rsid w:val="00FF573B"/>
    <w:rsid w:val="00FF7B1E"/>
    <w:rsid w:val="00FF7C8A"/>
    <w:rsid w:val="00FF7E3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8E8860D"/>
  <w15:docId w15:val="{D67BA17C-A061-4067-AE27-A89A44ACE6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lsdException w:name="heading 4" w:semiHidden="1" w:uiPriority="9"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nhideWhenUsed="1"/>
    <w:lsdException w:name="List Number 5" w:semiHidden="1" w:unhideWhenUsed="1"/>
    <w:lsdException w:name="Title" w:uiPriority="0"/>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iPriority="0"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f1">
    <w:name w:val="Normal"/>
    <w:rsid w:val="00AF2128"/>
    <w:pPr>
      <w:bidi/>
      <w:spacing w:before="0" w:after="0" w:line="240" w:lineRule="auto"/>
    </w:pPr>
    <w:rPr>
      <w:rFonts w:ascii="Times New Roman" w:eastAsia="Times New Roman" w:hAnsi="Times New Roman" w:cs="Times New Roman"/>
      <w:sz w:val="24"/>
      <w:szCs w:val="24"/>
    </w:rPr>
  </w:style>
  <w:style w:type="paragraph" w:styleId="14">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תו,ראש פרק,H1"/>
    <w:basedOn w:val="af1"/>
    <w:next w:val="af1"/>
    <w:link w:val="16"/>
    <w:qFormat/>
    <w:rsid w:val="008B6DD1"/>
    <w:pPr>
      <w:numPr>
        <w:numId w:val="115"/>
      </w:numPr>
      <w:spacing w:after="200" w:line="276" w:lineRule="auto"/>
      <w:jc w:val="center"/>
      <w:outlineLvl w:val="0"/>
    </w:pPr>
    <w:rPr>
      <w:rFonts w:ascii="David" w:hAnsi="David" w:cs="David"/>
      <w:b/>
      <w:bCs/>
      <w:caps/>
      <w:spacing w:val="15"/>
      <w:sz w:val="36"/>
      <w:szCs w:val="36"/>
    </w:rPr>
  </w:style>
  <w:style w:type="paragraph" w:styleId="26">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f1"/>
    <w:next w:val="af1"/>
    <w:link w:val="27"/>
    <w:unhideWhenUsed/>
    <w:qFormat/>
    <w:rsid w:val="003A1D7A"/>
    <w:pPr>
      <w:widowControl w:val="0"/>
      <w:outlineLvl w:val="1"/>
    </w:pPr>
    <w:rPr>
      <w:b/>
      <w:bCs/>
      <w:caps/>
      <w:spacing w:val="15"/>
      <w:sz w:val="32"/>
      <w:szCs w:val="32"/>
    </w:rPr>
  </w:style>
  <w:style w:type="paragraph" w:styleId="32">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1"/>
    <w:basedOn w:val="af1"/>
    <w:next w:val="af1"/>
    <w:link w:val="33"/>
    <w:unhideWhenUsed/>
    <w:rsid w:val="001611C6"/>
    <w:pPr>
      <w:widowControl w:val="0"/>
      <w:bidi w:val="0"/>
      <w:spacing w:before="300"/>
      <w:outlineLvl w:val="2"/>
    </w:pPr>
    <w:rPr>
      <w:bCs/>
      <w:caps/>
      <w:spacing w:val="15"/>
      <w:sz w:val="28"/>
      <w:szCs w:val="28"/>
    </w:rPr>
  </w:style>
  <w:style w:type="paragraph" w:styleId="43">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f1"/>
    <w:next w:val="af1"/>
    <w:link w:val="44"/>
    <w:uiPriority w:val="9"/>
    <w:unhideWhenUsed/>
    <w:rsid w:val="003A1D7A"/>
    <w:pPr>
      <w:bidi w:val="0"/>
      <w:spacing w:before="300"/>
      <w:outlineLvl w:val="3"/>
    </w:pPr>
    <w:rPr>
      <w:b/>
      <w:bCs/>
      <w:caps/>
      <w:spacing w:val="10"/>
    </w:rPr>
  </w:style>
  <w:style w:type="paragraph" w:styleId="54">
    <w:name w:val="heading 5"/>
    <w:aliases w:val="Heading 5 תו,ASAPHeading 5, תו12,Heading 5 Char Char,תו12,רגיל ממוספר אב"/>
    <w:basedOn w:val="af1"/>
    <w:next w:val="af1"/>
    <w:link w:val="55"/>
    <w:unhideWhenUsed/>
    <w:rsid w:val="003A1D7A"/>
    <w:pPr>
      <w:widowControl w:val="0"/>
      <w:bidi w:val="0"/>
      <w:spacing w:before="300"/>
      <w:outlineLvl w:val="4"/>
    </w:pPr>
    <w:rPr>
      <w:b/>
      <w:bCs/>
      <w:caps/>
      <w:spacing w:val="10"/>
    </w:rPr>
  </w:style>
  <w:style w:type="paragraph" w:styleId="62">
    <w:name w:val="heading 6"/>
    <w:aliases w:val="ASAPHeading 6,רגיל ממוספר 123 תחת אב"/>
    <w:basedOn w:val="af1"/>
    <w:next w:val="af1"/>
    <w:link w:val="63"/>
    <w:unhideWhenUsed/>
    <w:rsid w:val="00066383"/>
    <w:pPr>
      <w:widowControl w:val="0"/>
      <w:bidi w:val="0"/>
      <w:spacing w:before="300"/>
      <w:outlineLvl w:val="5"/>
    </w:pPr>
    <w:rPr>
      <w:b/>
      <w:bCs/>
      <w:caps/>
      <w:spacing w:val="10"/>
    </w:rPr>
  </w:style>
  <w:style w:type="paragraph" w:styleId="72">
    <w:name w:val="heading 7"/>
    <w:aliases w:val="ASAPHeading 7"/>
    <w:basedOn w:val="af1"/>
    <w:next w:val="af1"/>
    <w:link w:val="73"/>
    <w:unhideWhenUsed/>
    <w:rsid w:val="003A1D7A"/>
    <w:pPr>
      <w:widowControl w:val="0"/>
      <w:bidi w:val="0"/>
      <w:spacing w:before="300"/>
      <w:outlineLvl w:val="6"/>
    </w:pPr>
    <w:rPr>
      <w:b/>
      <w:bCs/>
      <w:caps/>
      <w:spacing w:val="10"/>
    </w:rPr>
  </w:style>
  <w:style w:type="paragraph" w:styleId="80">
    <w:name w:val="heading 8"/>
    <w:aliases w:val="ASAPHeading 8"/>
    <w:basedOn w:val="af1"/>
    <w:next w:val="af1"/>
    <w:link w:val="81"/>
    <w:unhideWhenUsed/>
    <w:rsid w:val="00014182"/>
    <w:pPr>
      <w:bidi w:val="0"/>
      <w:spacing w:before="300"/>
      <w:outlineLvl w:val="7"/>
    </w:pPr>
    <w:rPr>
      <w:caps/>
      <w:spacing w:val="10"/>
      <w:sz w:val="18"/>
      <w:szCs w:val="18"/>
    </w:rPr>
  </w:style>
  <w:style w:type="paragraph" w:styleId="9">
    <w:name w:val="heading 9"/>
    <w:aliases w:val="ASAPHeading 9"/>
    <w:basedOn w:val="af1"/>
    <w:next w:val="af1"/>
    <w:link w:val="90"/>
    <w:unhideWhenUsed/>
    <w:rsid w:val="00014182"/>
    <w:pPr>
      <w:bidi w:val="0"/>
      <w:spacing w:before="300"/>
      <w:outlineLvl w:val="8"/>
    </w:pPr>
    <w:rPr>
      <w:i/>
      <w:caps/>
      <w:spacing w:val="10"/>
      <w:sz w:val="18"/>
      <w:szCs w:val="18"/>
    </w:rPr>
  </w:style>
  <w:style w:type="character" w:default="1" w:styleId="af2">
    <w:name w:val="Default Paragraph Font"/>
    <w:uiPriority w:val="1"/>
    <w:semiHidden/>
    <w:unhideWhenUsed/>
  </w:style>
  <w:style w:type="table" w:default="1" w:styleId="af3">
    <w:name w:val="Normal Table"/>
    <w:uiPriority w:val="99"/>
    <w:semiHidden/>
    <w:unhideWhenUsed/>
    <w:tblPr>
      <w:tblInd w:w="0" w:type="dxa"/>
      <w:tblCellMar>
        <w:top w:w="0" w:type="dxa"/>
        <w:left w:w="108" w:type="dxa"/>
        <w:bottom w:w="0" w:type="dxa"/>
        <w:right w:w="108" w:type="dxa"/>
      </w:tblCellMar>
    </w:tblPr>
  </w:style>
  <w:style w:type="numbering" w:default="1" w:styleId="af4">
    <w:name w:val="No List"/>
    <w:uiPriority w:val="99"/>
    <w:semiHidden/>
    <w:unhideWhenUsed/>
  </w:style>
  <w:style w:type="character" w:customStyle="1" w:styleId="16">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תו תו4"/>
    <w:basedOn w:val="af2"/>
    <w:link w:val="14"/>
    <w:rsid w:val="008B6DD1"/>
    <w:rPr>
      <w:rFonts w:ascii="David" w:eastAsia="Times New Roman" w:hAnsi="David" w:cs="David"/>
      <w:b/>
      <w:bCs/>
      <w:caps/>
      <w:spacing w:val="15"/>
      <w:sz w:val="36"/>
      <w:szCs w:val="36"/>
    </w:rPr>
  </w:style>
  <w:style w:type="paragraph" w:styleId="af5">
    <w:name w:val="Quote"/>
    <w:basedOn w:val="af1"/>
    <w:next w:val="af1"/>
    <w:link w:val="af6"/>
    <w:uiPriority w:val="29"/>
    <w:rsid w:val="003A1D7A"/>
    <w:pPr>
      <w:widowControl w:val="0"/>
      <w:ind w:left="567" w:right="567"/>
    </w:pPr>
    <w:rPr>
      <w:i/>
      <w:iCs/>
    </w:rPr>
  </w:style>
  <w:style w:type="character" w:customStyle="1" w:styleId="af6">
    <w:name w:val="ציטוט תו"/>
    <w:basedOn w:val="af2"/>
    <w:link w:val="af5"/>
    <w:uiPriority w:val="29"/>
    <w:rsid w:val="003A1D7A"/>
    <w:rPr>
      <w:rFonts w:ascii="Times New Roman" w:hAnsi="Times New Roman" w:cs="David"/>
      <w:i/>
      <w:iCs/>
      <w:sz w:val="24"/>
      <w:szCs w:val="24"/>
    </w:rPr>
  </w:style>
  <w:style w:type="character" w:customStyle="1" w:styleId="27">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f2"/>
    <w:link w:val="26"/>
    <w:rsid w:val="003A1D7A"/>
    <w:rPr>
      <w:rFonts w:ascii="Times New Roman" w:hAnsi="Times New Roman" w:cs="David"/>
      <w:b/>
      <w:bCs/>
      <w:caps/>
      <w:spacing w:val="15"/>
      <w:sz w:val="32"/>
      <w:szCs w:val="32"/>
    </w:rPr>
  </w:style>
  <w:style w:type="character" w:customStyle="1" w:styleId="33">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כותרת 31 תו1"/>
    <w:basedOn w:val="af2"/>
    <w:link w:val="32"/>
    <w:uiPriority w:val="9"/>
    <w:rsid w:val="001611C6"/>
    <w:rPr>
      <w:rFonts w:ascii="Times New Roman" w:hAnsi="Times New Roman" w:cs="David"/>
      <w:bCs/>
      <w:caps/>
      <w:spacing w:val="15"/>
      <w:sz w:val="28"/>
      <w:szCs w:val="28"/>
    </w:rPr>
  </w:style>
  <w:style w:type="character" w:customStyle="1" w:styleId="44">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f2"/>
    <w:link w:val="43"/>
    <w:rsid w:val="003A1D7A"/>
    <w:rPr>
      <w:rFonts w:ascii="Times New Roman" w:hAnsi="Times New Roman" w:cs="David"/>
      <w:b/>
      <w:bCs/>
      <w:caps/>
      <w:spacing w:val="10"/>
      <w:sz w:val="24"/>
      <w:szCs w:val="24"/>
    </w:rPr>
  </w:style>
  <w:style w:type="character" w:customStyle="1" w:styleId="55">
    <w:name w:val="כותרת 5 תו"/>
    <w:aliases w:val="Heading 5 תו תו,ASAPHeading 5 תו, תו12 תו,Heading 5 Char Char תו,תו12 תו,רגיל ממוספר אב תו"/>
    <w:basedOn w:val="af2"/>
    <w:link w:val="54"/>
    <w:rsid w:val="003A1D7A"/>
    <w:rPr>
      <w:rFonts w:ascii="Times New Roman" w:hAnsi="Times New Roman" w:cs="David"/>
      <w:b/>
      <w:bCs/>
      <w:caps/>
      <w:spacing w:val="10"/>
      <w:sz w:val="24"/>
      <w:szCs w:val="24"/>
    </w:rPr>
  </w:style>
  <w:style w:type="character" w:customStyle="1" w:styleId="63">
    <w:name w:val="כותרת 6 תו"/>
    <w:aliases w:val="ASAPHeading 6 תו,רגיל ממוספר 123 תחת אב תו"/>
    <w:basedOn w:val="af2"/>
    <w:link w:val="62"/>
    <w:rsid w:val="00066383"/>
    <w:rPr>
      <w:rFonts w:ascii="Times New Roman" w:hAnsi="Times New Roman" w:cs="David"/>
      <w:b/>
      <w:bCs/>
      <w:caps/>
      <w:spacing w:val="10"/>
      <w:sz w:val="24"/>
      <w:szCs w:val="24"/>
    </w:rPr>
  </w:style>
  <w:style w:type="character" w:customStyle="1" w:styleId="73">
    <w:name w:val="כותרת 7 תו"/>
    <w:aliases w:val="ASAPHeading 7 תו"/>
    <w:basedOn w:val="af2"/>
    <w:link w:val="72"/>
    <w:rsid w:val="003A1D7A"/>
    <w:rPr>
      <w:rFonts w:ascii="Times New Roman" w:hAnsi="Times New Roman" w:cs="David"/>
      <w:b/>
      <w:bCs/>
      <w:caps/>
      <w:spacing w:val="10"/>
      <w:sz w:val="24"/>
      <w:szCs w:val="24"/>
    </w:rPr>
  </w:style>
  <w:style w:type="character" w:customStyle="1" w:styleId="81">
    <w:name w:val="כותרת 8 תו"/>
    <w:aliases w:val="ASAPHeading 8 תו"/>
    <w:basedOn w:val="af2"/>
    <w:link w:val="80"/>
    <w:rsid w:val="00014182"/>
    <w:rPr>
      <w:caps/>
      <w:spacing w:val="10"/>
      <w:sz w:val="18"/>
      <w:szCs w:val="18"/>
    </w:rPr>
  </w:style>
  <w:style w:type="character" w:customStyle="1" w:styleId="90">
    <w:name w:val="כותרת 9 תו"/>
    <w:aliases w:val="ASAPHeading 9 תו"/>
    <w:basedOn w:val="af2"/>
    <w:link w:val="9"/>
    <w:rsid w:val="00014182"/>
    <w:rPr>
      <w:i/>
      <w:caps/>
      <w:spacing w:val="10"/>
      <w:sz w:val="18"/>
      <w:szCs w:val="18"/>
    </w:rPr>
  </w:style>
  <w:style w:type="paragraph" w:styleId="af7">
    <w:name w:val="caption"/>
    <w:basedOn w:val="af1"/>
    <w:next w:val="af1"/>
    <w:unhideWhenUsed/>
    <w:rsid w:val="00014182"/>
    <w:pPr>
      <w:bidi w:val="0"/>
    </w:pPr>
    <w:rPr>
      <w:b/>
      <w:bCs/>
      <w:color w:val="365F91" w:themeColor="accent1" w:themeShade="BF"/>
      <w:sz w:val="16"/>
      <w:szCs w:val="16"/>
    </w:rPr>
  </w:style>
  <w:style w:type="paragraph" w:styleId="af8">
    <w:name w:val="TOC Heading"/>
    <w:basedOn w:val="14"/>
    <w:next w:val="af1"/>
    <w:uiPriority w:val="39"/>
    <w:unhideWhenUsed/>
    <w:rsid w:val="00014182"/>
    <w:pPr>
      <w:bidi w:val="0"/>
      <w:outlineLvl w:val="9"/>
    </w:pPr>
    <w:rPr>
      <w:lang w:bidi="en-US"/>
    </w:rPr>
  </w:style>
  <w:style w:type="paragraph" w:styleId="TOC3">
    <w:name w:val="toc 3"/>
    <w:basedOn w:val="af1"/>
    <w:next w:val="af1"/>
    <w:autoRedefine/>
    <w:uiPriority w:val="39"/>
    <w:unhideWhenUsed/>
    <w:rsid w:val="002541A1"/>
    <w:pPr>
      <w:widowControl w:val="0"/>
      <w:tabs>
        <w:tab w:val="left" w:pos="1416"/>
        <w:tab w:val="right" w:leader="dot" w:pos="8296"/>
      </w:tabs>
      <w:spacing w:before="100" w:after="100"/>
      <w:ind w:left="482"/>
    </w:pPr>
  </w:style>
  <w:style w:type="paragraph" w:styleId="TOC1">
    <w:name w:val="toc 1"/>
    <w:basedOn w:val="af1"/>
    <w:next w:val="af1"/>
    <w:autoRedefine/>
    <w:uiPriority w:val="39"/>
    <w:unhideWhenUsed/>
    <w:rsid w:val="002C0BE2"/>
    <w:pPr>
      <w:widowControl w:val="0"/>
      <w:tabs>
        <w:tab w:val="left" w:pos="720"/>
        <w:tab w:val="right" w:leader="dot" w:pos="8361"/>
      </w:tabs>
      <w:spacing w:before="100" w:after="100"/>
    </w:pPr>
    <w:rPr>
      <w:rFonts w:ascii="David" w:hAnsi="David" w:cs="David"/>
      <w:noProof/>
    </w:rPr>
  </w:style>
  <w:style w:type="paragraph" w:styleId="TOC2">
    <w:name w:val="toc 2"/>
    <w:basedOn w:val="af1"/>
    <w:next w:val="af1"/>
    <w:autoRedefine/>
    <w:uiPriority w:val="39"/>
    <w:unhideWhenUsed/>
    <w:rsid w:val="002541A1"/>
    <w:pPr>
      <w:widowControl w:val="0"/>
      <w:tabs>
        <w:tab w:val="left" w:pos="990"/>
        <w:tab w:val="right" w:leader="dot" w:pos="8296"/>
      </w:tabs>
      <w:spacing w:before="100" w:after="100"/>
      <w:ind w:left="238"/>
    </w:pPr>
  </w:style>
  <w:style w:type="paragraph" w:styleId="TOC7">
    <w:name w:val="toc 7"/>
    <w:basedOn w:val="af1"/>
    <w:next w:val="af1"/>
    <w:autoRedefine/>
    <w:uiPriority w:val="39"/>
    <w:unhideWhenUsed/>
    <w:rsid w:val="00600BFA"/>
    <w:pPr>
      <w:widowControl w:val="0"/>
      <w:tabs>
        <w:tab w:val="right" w:leader="dot" w:pos="8296"/>
      </w:tabs>
      <w:spacing w:before="100" w:after="100"/>
      <w:ind w:left="1440"/>
    </w:pPr>
  </w:style>
  <w:style w:type="paragraph" w:styleId="TOC6">
    <w:name w:val="toc 6"/>
    <w:basedOn w:val="af1"/>
    <w:next w:val="af1"/>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f1"/>
    <w:next w:val="af1"/>
    <w:autoRedefine/>
    <w:uiPriority w:val="39"/>
    <w:unhideWhenUsed/>
    <w:rsid w:val="00600BFA"/>
    <w:pPr>
      <w:widowControl w:val="0"/>
      <w:tabs>
        <w:tab w:val="right" w:leader="dot" w:pos="8296"/>
      </w:tabs>
      <w:spacing w:before="100" w:after="100"/>
      <w:ind w:left="958"/>
    </w:pPr>
  </w:style>
  <w:style w:type="paragraph" w:styleId="TOC4">
    <w:name w:val="toc 4"/>
    <w:basedOn w:val="af1"/>
    <w:next w:val="af1"/>
    <w:autoRedefine/>
    <w:uiPriority w:val="39"/>
    <w:unhideWhenUsed/>
    <w:rsid w:val="00600BFA"/>
    <w:pPr>
      <w:widowControl w:val="0"/>
      <w:spacing w:before="100" w:after="100"/>
      <w:ind w:left="720"/>
    </w:pPr>
  </w:style>
  <w:style w:type="paragraph" w:styleId="af9">
    <w:name w:val="List Paragraph"/>
    <w:aliases w:val="lp1,FooterText,numbered,Paragraphe de liste1,פיסקת bullets,LP1,פיסקת רשימה11,נספח 2 מתוקן"/>
    <w:basedOn w:val="af1"/>
    <w:link w:val="afa"/>
    <w:uiPriority w:val="34"/>
    <w:rsid w:val="00FE3193"/>
    <w:pPr>
      <w:ind w:left="720"/>
      <w:contextualSpacing/>
    </w:pPr>
  </w:style>
  <w:style w:type="numbering" w:customStyle="1" w:styleId="-2">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8">
    <w:name w:val="כותרת2 מכרז"/>
    <w:basedOn w:val="af1"/>
    <w:rsid w:val="00FA2FBC"/>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FA2FBC"/>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FA2FBC"/>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FA2FBC"/>
    <w:pPr>
      <w:ind w:hanging="1134"/>
    </w:pPr>
  </w:style>
  <w:style w:type="character" w:customStyle="1" w:styleId="RonnyHeading1">
    <w:name w:val="RonnyHeading תו1"/>
    <w:basedOn w:val="RonnyBase1"/>
    <w:link w:val="RonnyHeading"/>
    <w:uiPriority w:val="99"/>
    <w:rsid w:val="00FA2FBC"/>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H221 תו,H2111 תו,H24 תו,H25 תו"/>
    <w:rsid w:val="00FA2FBC"/>
    <w:rPr>
      <w:rFonts w:cs="David"/>
      <w:b/>
      <w:bCs/>
      <w:sz w:val="36"/>
      <w:szCs w:val="36"/>
    </w:rPr>
  </w:style>
  <w:style w:type="paragraph" w:customStyle="1" w:styleId="Normal3">
    <w:name w:val="Normal3"/>
    <w:basedOn w:val="RonnyBase"/>
    <w:rsid w:val="00FA2FBC"/>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1 תו"/>
    <w:rsid w:val="00FA2FBC"/>
    <w:rPr>
      <w:rFonts w:cs="David"/>
      <w:b/>
      <w:bCs/>
      <w:sz w:val="36"/>
      <w:szCs w:val="36"/>
    </w:rPr>
  </w:style>
  <w:style w:type="paragraph" w:customStyle="1" w:styleId="45">
    <w:name w:val="ממוספר 4"/>
    <w:basedOn w:val="34"/>
    <w:link w:val="46"/>
    <w:rsid w:val="00FA2FBC"/>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uiPriority w:val="99"/>
    <w:rsid w:val="00FA2FBC"/>
    <w:pPr>
      <w:tabs>
        <w:tab w:val="left" w:pos="1476"/>
      </w:tabs>
      <w:spacing w:line="360" w:lineRule="auto"/>
    </w:pPr>
    <w:rPr>
      <w:sz w:val="24"/>
      <w:szCs w:val="24"/>
    </w:rPr>
  </w:style>
  <w:style w:type="paragraph" w:customStyle="1" w:styleId="35">
    <w:name w:val="כותרת 3 חדש"/>
    <w:basedOn w:val="29"/>
    <w:next w:val="Normal3"/>
    <w:rsid w:val="00FA2FBC"/>
    <w:pPr>
      <w:keepNext w:val="0"/>
      <w:keepLines w:val="0"/>
      <w:tabs>
        <w:tab w:val="right" w:pos="1192"/>
      </w:tabs>
      <w:ind w:left="1496" w:hanging="504"/>
    </w:pPr>
    <w:rPr>
      <w:sz w:val="32"/>
      <w:szCs w:val="32"/>
    </w:rPr>
  </w:style>
  <w:style w:type="paragraph" w:customStyle="1" w:styleId="29">
    <w:name w:val="כותרת2"/>
    <w:basedOn w:val="26"/>
    <w:next w:val="af1"/>
    <w:link w:val="2a"/>
    <w:uiPriority w:val="99"/>
    <w:rsid w:val="00FA2FBC"/>
    <w:pPr>
      <w:keepNext/>
      <w:keepLines/>
      <w:widowControl/>
      <w:tabs>
        <w:tab w:val="left" w:pos="1050"/>
      </w:tabs>
      <w:spacing w:before="240" w:after="240"/>
    </w:pPr>
    <w:rPr>
      <w:rFonts w:cs="David"/>
      <w:caps w:val="0"/>
      <w:spacing w:val="0"/>
      <w:sz w:val="36"/>
      <w:szCs w:val="36"/>
    </w:rPr>
  </w:style>
  <w:style w:type="character" w:customStyle="1" w:styleId="36">
    <w:name w:val="ממוספר 3 תו תו"/>
    <w:link w:val="34"/>
    <w:uiPriority w:val="99"/>
    <w:rsid w:val="00FA2FBC"/>
    <w:rPr>
      <w:rFonts w:ascii="Times New Roman" w:eastAsia="Times New Roman" w:hAnsi="Times New Roman" w:cs="David"/>
      <w:b/>
      <w:bCs/>
      <w:sz w:val="24"/>
      <w:szCs w:val="24"/>
    </w:rPr>
  </w:style>
  <w:style w:type="character" w:customStyle="1" w:styleId="46">
    <w:name w:val="ממוספר 4 תו"/>
    <w:link w:val="45"/>
    <w:rsid w:val="00FA2FBC"/>
    <w:rPr>
      <w:rFonts w:ascii="Times New Roman" w:eastAsia="Times New Roman" w:hAnsi="Times New Roman" w:cs="David"/>
      <w:color w:val="000000"/>
      <w:sz w:val="24"/>
      <w:szCs w:val="24"/>
    </w:rPr>
  </w:style>
  <w:style w:type="paragraph" w:customStyle="1" w:styleId="56">
    <w:name w:val="ממוספר 5 תו תו תו תו תו"/>
    <w:basedOn w:val="45"/>
    <w:rsid w:val="00FA2FBC"/>
    <w:pPr>
      <w:tabs>
        <w:tab w:val="clear" w:pos="1759"/>
        <w:tab w:val="num" w:pos="360"/>
        <w:tab w:val="left" w:pos="2043"/>
      </w:tabs>
      <w:ind w:left="2043" w:hanging="1028"/>
    </w:pPr>
  </w:style>
  <w:style w:type="paragraph" w:customStyle="1" w:styleId="13">
    <w:name w:val="כותרת1"/>
    <w:basedOn w:val="af1"/>
    <w:next w:val="af1"/>
    <w:rsid w:val="00FA2FBC"/>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rsid w:val="00FA2FBC"/>
    <w:pPr>
      <w:tabs>
        <w:tab w:val="clear" w:pos="1050"/>
        <w:tab w:val="clear" w:pos="1192"/>
        <w:tab w:val="left" w:pos="1334"/>
      </w:tabs>
      <w:spacing w:line="360" w:lineRule="auto"/>
    </w:pPr>
    <w:rPr>
      <w:b w:val="0"/>
      <w:bCs w:val="0"/>
      <w:sz w:val="24"/>
      <w:szCs w:val="24"/>
    </w:rPr>
  </w:style>
  <w:style w:type="character" w:customStyle="1" w:styleId="afb">
    <w:name w:val="טקסט בסיסי תו"/>
    <w:link w:val="afc"/>
    <w:rsid w:val="00FA2FBC"/>
    <w:rPr>
      <w:rFonts w:cs="Narkisim"/>
      <w:sz w:val="24"/>
      <w:szCs w:val="24"/>
    </w:rPr>
  </w:style>
  <w:style w:type="paragraph" w:customStyle="1" w:styleId="afc">
    <w:name w:val="טקסט בסיסי"/>
    <w:link w:val="afb"/>
    <w:rsid w:val="00FA2FBC"/>
    <w:pPr>
      <w:keepLines/>
      <w:bidi/>
      <w:spacing w:before="100" w:beforeAutospacing="1" w:after="240" w:line="320" w:lineRule="atLeast"/>
    </w:pPr>
    <w:rPr>
      <w:rFonts w:cs="Narkisim"/>
      <w:sz w:val="24"/>
      <w:szCs w:val="24"/>
    </w:rPr>
  </w:style>
  <w:style w:type="character" w:customStyle="1" w:styleId="afd">
    <w:name w:val="טקסט הערה תו"/>
    <w:basedOn w:val="af2"/>
    <w:link w:val="afe"/>
    <w:uiPriority w:val="99"/>
    <w:rsid w:val="00FA2FBC"/>
  </w:style>
  <w:style w:type="paragraph" w:styleId="afe">
    <w:name w:val="annotation text"/>
    <w:basedOn w:val="af1"/>
    <w:link w:val="afd"/>
    <w:uiPriority w:val="99"/>
    <w:rsid w:val="00FA2FBC"/>
    <w:rPr>
      <w:rFonts w:asciiTheme="minorHAnsi" w:eastAsiaTheme="minorHAnsi" w:hAnsiTheme="minorHAnsi" w:cstheme="minorBidi"/>
      <w:sz w:val="22"/>
      <w:szCs w:val="22"/>
    </w:rPr>
  </w:style>
  <w:style w:type="character" w:customStyle="1" w:styleId="17">
    <w:name w:val="טקסט הערה תו1"/>
    <w:aliases w:val="Comment Text תו1"/>
    <w:basedOn w:val="af2"/>
    <w:uiPriority w:val="99"/>
    <w:rsid w:val="00FA2FBC"/>
    <w:rPr>
      <w:rFonts w:ascii="Times New Roman" w:eastAsia="Times New Roman" w:hAnsi="Times New Roman" w:cs="Times New Roman"/>
      <w:sz w:val="20"/>
      <w:szCs w:val="20"/>
    </w:rPr>
  </w:style>
  <w:style w:type="character" w:customStyle="1" w:styleId="RonnyBase0">
    <w:name w:val="RonnyBase תו"/>
    <w:uiPriority w:val="99"/>
    <w:rsid w:val="00FA2FBC"/>
    <w:rPr>
      <w:rFonts w:cs="David"/>
      <w:sz w:val="22"/>
      <w:szCs w:val="22"/>
      <w:lang w:val="en-US" w:eastAsia="en-US" w:bidi="he-IL"/>
    </w:rPr>
  </w:style>
  <w:style w:type="character" w:customStyle="1" w:styleId="RonnyHeading0">
    <w:name w:val="RonnyHeading תו"/>
    <w:basedOn w:val="RonnyBase0"/>
    <w:uiPriority w:val="99"/>
    <w:rsid w:val="00FA2FBC"/>
    <w:rPr>
      <w:rFonts w:cs="David"/>
      <w:sz w:val="22"/>
      <w:szCs w:val="22"/>
      <w:lang w:val="en-US" w:eastAsia="en-US" w:bidi="he-IL"/>
    </w:rPr>
  </w:style>
  <w:style w:type="paragraph" w:customStyle="1" w:styleId="Normal2">
    <w:name w:val="Normal2"/>
    <w:basedOn w:val="Normal3"/>
    <w:link w:val="Normal20"/>
    <w:rsid w:val="00FA2FBC"/>
  </w:style>
  <w:style w:type="character" w:customStyle="1" w:styleId="Normal20">
    <w:name w:val="Normal2 תו"/>
    <w:link w:val="Normal2"/>
    <w:rsid w:val="00FA2FBC"/>
    <w:rPr>
      <w:rFonts w:ascii="Times New Roman" w:eastAsia="Times New Roman" w:hAnsi="Times New Roman" w:cs="David"/>
      <w:sz w:val="24"/>
      <w:szCs w:val="24"/>
    </w:rPr>
  </w:style>
  <w:style w:type="paragraph" w:customStyle="1" w:styleId="Normal4">
    <w:name w:val="Normal4"/>
    <w:basedOn w:val="Normal3"/>
    <w:rsid w:val="00FA2FBC"/>
  </w:style>
  <w:style w:type="paragraph" w:customStyle="1" w:styleId="Normal5">
    <w:name w:val="Normal5"/>
    <w:basedOn w:val="Normal4"/>
    <w:uiPriority w:val="99"/>
    <w:rsid w:val="00FA2FBC"/>
    <w:pPr>
      <w:ind w:left="2184"/>
    </w:pPr>
  </w:style>
  <w:style w:type="paragraph" w:customStyle="1" w:styleId="Normal6">
    <w:name w:val="Normal6"/>
    <w:basedOn w:val="RonnyBase"/>
    <w:uiPriority w:val="99"/>
    <w:rsid w:val="00FA2FBC"/>
    <w:pPr>
      <w:numPr>
        <w:numId w:val="22"/>
      </w:numPr>
      <w:tabs>
        <w:tab w:val="clear" w:pos="504"/>
        <w:tab w:val="num" w:pos="360"/>
      </w:tabs>
      <w:ind w:left="2520" w:right="0" w:firstLine="0"/>
    </w:pPr>
  </w:style>
  <w:style w:type="paragraph" w:styleId="a">
    <w:name w:val="footer"/>
    <w:aliases w:val="כותרת תחתונה תו תו תו,כותרת תחתונה תו תו תו תו תו"/>
    <w:basedOn w:val="af1"/>
    <w:link w:val="aff"/>
    <w:uiPriority w:val="99"/>
    <w:rsid w:val="00FA2FBC"/>
    <w:pPr>
      <w:numPr>
        <w:numId w:val="12"/>
      </w:numPr>
      <w:tabs>
        <w:tab w:val="center" w:pos="4153"/>
        <w:tab w:val="right" w:pos="8306"/>
      </w:tabs>
      <w:spacing w:before="240"/>
      <w:ind w:left="0" w:right="0" w:firstLine="0"/>
      <w:jc w:val="right"/>
    </w:pPr>
    <w:rPr>
      <w:rFonts w:cs="David"/>
      <w:noProof/>
    </w:rPr>
  </w:style>
  <w:style w:type="character" w:customStyle="1" w:styleId="aff">
    <w:name w:val="כותרת תחתונה תו"/>
    <w:aliases w:val="כותרת תחתונה תו תו תו תו,כותרת תחתונה תו תו תו תו תו תו"/>
    <w:basedOn w:val="af2"/>
    <w:link w:val="a"/>
    <w:uiPriority w:val="99"/>
    <w:rsid w:val="00FA2FBC"/>
    <w:rPr>
      <w:rFonts w:ascii="Times New Roman" w:eastAsia="Times New Roman" w:hAnsi="Times New Roman" w:cs="David"/>
      <w:noProof/>
      <w:sz w:val="24"/>
      <w:szCs w:val="24"/>
    </w:rPr>
  </w:style>
  <w:style w:type="paragraph" w:styleId="aff0">
    <w:name w:val="header"/>
    <w:aliases w:val="כותרת ראשית,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הנדון33"/>
    <w:basedOn w:val="af1"/>
    <w:link w:val="aff1"/>
    <w:uiPriority w:val="99"/>
    <w:rsid w:val="00FA2FBC"/>
    <w:pPr>
      <w:tabs>
        <w:tab w:val="center" w:pos="4153"/>
        <w:tab w:val="right" w:pos="8306"/>
      </w:tabs>
      <w:spacing w:before="240"/>
      <w:jc w:val="right"/>
    </w:pPr>
    <w:rPr>
      <w:noProof/>
    </w:rPr>
  </w:style>
  <w:style w:type="character" w:customStyle="1" w:styleId="aff1">
    <w:name w:val="כותרת עליונה תו"/>
    <w:aliases w:val="כותרת ראשית תו,הנדון תו,הנדון1 תו,הנדון2 תו,הנדון3 תו,הנדון4 תו,הנדון5 תו,הנדון6 תו,הנדון7 תו,הנדון8 תו,הנדון9 תו,הנדון11 תו,הנדון21 תו,הנדון31 תו,הנדון41 תו,הנדון51 תו,הנדון61 תו,הנדון71 תו,הנדון81 תו,הנדון10 תו,הנדון12 תו,הנדון22 תו"/>
    <w:basedOn w:val="af2"/>
    <w:link w:val="aff0"/>
    <w:uiPriority w:val="99"/>
    <w:rsid w:val="00FA2FBC"/>
    <w:rPr>
      <w:rFonts w:ascii="Times New Roman" w:eastAsia="Times New Roman" w:hAnsi="Times New Roman" w:cs="Times New Roman"/>
      <w:noProof/>
      <w:sz w:val="24"/>
      <w:szCs w:val="24"/>
    </w:rPr>
  </w:style>
  <w:style w:type="paragraph" w:customStyle="1" w:styleId="text2">
    <w:name w:val="text 2"/>
    <w:basedOn w:val="af1"/>
    <w:uiPriority w:val="99"/>
    <w:rsid w:val="00FA2FBC"/>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f2"/>
    <w:rsid w:val="00FA2FBC"/>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2">
    <w:name w:val="List Bullet"/>
    <w:basedOn w:val="RonnyBase"/>
    <w:autoRedefine/>
    <w:rsid w:val="00FA2FBC"/>
    <w:pPr>
      <w:tabs>
        <w:tab w:val="num" w:pos="360"/>
      </w:tabs>
      <w:spacing w:before="0"/>
      <w:ind w:left="360" w:right="360" w:hanging="360"/>
    </w:pPr>
  </w:style>
  <w:style w:type="paragraph" w:styleId="22">
    <w:name w:val="List Bullet 2"/>
    <w:basedOn w:val="aff2"/>
    <w:rsid w:val="00FA2FBC"/>
    <w:pPr>
      <w:widowControl w:val="0"/>
      <w:numPr>
        <w:numId w:val="15"/>
      </w:numPr>
      <w:tabs>
        <w:tab w:val="clear" w:pos="1800"/>
        <w:tab w:val="num" w:pos="324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rsid w:val="00FA2FBC"/>
    <w:pPr>
      <w:numPr>
        <w:numId w:val="23"/>
      </w:numPr>
      <w:tabs>
        <w:tab w:val="clear" w:pos="2520"/>
        <w:tab w:val="num" w:pos="397"/>
        <w:tab w:val="num" w:pos="3600"/>
      </w:tabs>
      <w:ind w:left="397" w:right="0" w:hanging="397"/>
    </w:pPr>
  </w:style>
  <w:style w:type="paragraph" w:customStyle="1" w:styleId="ListHnumber">
    <w:name w:val="List Hnumber"/>
    <w:basedOn w:val="aff2"/>
    <w:uiPriority w:val="99"/>
    <w:rsid w:val="00FA2FBC"/>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FA2FBC"/>
    <w:pPr>
      <w:ind w:left="1133"/>
    </w:pPr>
  </w:style>
  <w:style w:type="paragraph" w:customStyle="1" w:styleId="ListHnumber2">
    <w:name w:val="List Hnumber 2"/>
    <w:basedOn w:val="22"/>
    <w:rsid w:val="00FA2FBC"/>
    <w:pPr>
      <w:numPr>
        <w:numId w:val="29"/>
      </w:numPr>
      <w:tabs>
        <w:tab w:val="num" w:pos="504"/>
        <w:tab w:val="left" w:pos="1080"/>
      </w:tabs>
      <w:ind w:left="504" w:right="0" w:hanging="504"/>
    </w:pPr>
  </w:style>
  <w:style w:type="paragraph" w:customStyle="1" w:styleId="ListHnumber3">
    <w:name w:val="List Hnumber 3"/>
    <w:basedOn w:val="Normal3"/>
    <w:uiPriority w:val="99"/>
    <w:rsid w:val="00FA2FBC"/>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FA2FBC"/>
    <w:pPr>
      <w:numPr>
        <w:numId w:val="16"/>
      </w:numPr>
      <w:tabs>
        <w:tab w:val="clear" w:pos="397"/>
        <w:tab w:val="num" w:pos="1080"/>
        <w:tab w:val="left" w:pos="1800"/>
        <w:tab w:val="left" w:pos="2160"/>
      </w:tabs>
      <w:ind w:left="2409" w:right="0" w:hanging="283"/>
    </w:pPr>
  </w:style>
  <w:style w:type="paragraph" w:customStyle="1" w:styleId="Normal1">
    <w:name w:val="Normal1"/>
    <w:basedOn w:val="RonnyBase"/>
    <w:link w:val="Normal10"/>
    <w:uiPriority w:val="99"/>
    <w:rsid w:val="00FA2FBC"/>
  </w:style>
  <w:style w:type="character" w:customStyle="1" w:styleId="Normal10">
    <w:name w:val="Normal1 תו"/>
    <w:basedOn w:val="af2"/>
    <w:link w:val="Normal1"/>
    <w:uiPriority w:val="99"/>
    <w:rsid w:val="00FA2FBC"/>
    <w:rPr>
      <w:rFonts w:ascii="Times New Roman" w:eastAsia="Times New Roman" w:hAnsi="Times New Roman" w:cs="David"/>
    </w:rPr>
  </w:style>
  <w:style w:type="paragraph" w:customStyle="1" w:styleId="-4">
    <w:name w:val="טבלת דרישות  - כותרת"/>
    <w:basedOn w:val="af1"/>
    <w:uiPriority w:val="99"/>
    <w:rsid w:val="00FA2FBC"/>
    <w:pPr>
      <w:keepNext/>
      <w:overflowPunct w:val="0"/>
      <w:autoSpaceDE w:val="0"/>
      <w:autoSpaceDN w:val="0"/>
      <w:adjustRightInd w:val="0"/>
      <w:spacing w:before="120"/>
      <w:jc w:val="center"/>
      <w:textAlignment w:val="baseline"/>
    </w:pPr>
    <w:rPr>
      <w:rFonts w:cs="David"/>
      <w:b/>
      <w:bCs/>
      <w:lang w:eastAsia="he-IL"/>
    </w:rPr>
  </w:style>
  <w:style w:type="paragraph" w:customStyle="1" w:styleId="-5">
    <w:name w:val="טבלת דרישות - שורה"/>
    <w:basedOn w:val="af1"/>
    <w:uiPriority w:val="99"/>
    <w:rsid w:val="00FA2FBC"/>
    <w:pPr>
      <w:keepLines/>
      <w:overflowPunct w:val="0"/>
      <w:autoSpaceDE w:val="0"/>
      <w:autoSpaceDN w:val="0"/>
      <w:adjustRightInd w:val="0"/>
      <w:spacing w:before="120"/>
      <w:textAlignment w:val="baseline"/>
    </w:pPr>
    <w:rPr>
      <w:rFonts w:cs="David"/>
      <w:lang w:eastAsia="he-IL"/>
    </w:rPr>
  </w:style>
  <w:style w:type="paragraph" w:customStyle="1" w:styleId="-6">
    <w:name w:val="טבלת דרישות - כותרת ביניים"/>
    <w:basedOn w:val="-5"/>
    <w:uiPriority w:val="99"/>
    <w:rsid w:val="00FA2FBC"/>
    <w:pPr>
      <w:keepNext/>
      <w:jc w:val="center"/>
    </w:pPr>
    <w:rPr>
      <w:b/>
      <w:bCs/>
    </w:rPr>
  </w:style>
  <w:style w:type="paragraph" w:styleId="aff3">
    <w:name w:val="Body Text"/>
    <w:basedOn w:val="af1"/>
    <w:link w:val="aff4"/>
    <w:rsid w:val="00FA2FBC"/>
    <w:rPr>
      <w:sz w:val="26"/>
      <w:szCs w:val="26"/>
    </w:rPr>
  </w:style>
  <w:style w:type="character" w:customStyle="1" w:styleId="aff4">
    <w:name w:val="גוף טקסט תו"/>
    <w:basedOn w:val="af2"/>
    <w:link w:val="aff3"/>
    <w:uiPriority w:val="99"/>
    <w:rsid w:val="00FA2FBC"/>
    <w:rPr>
      <w:rFonts w:ascii="Times New Roman" w:eastAsia="Times New Roman" w:hAnsi="Times New Roman" w:cs="Times New Roman"/>
      <w:sz w:val="26"/>
      <w:szCs w:val="26"/>
    </w:rPr>
  </w:style>
  <w:style w:type="paragraph" w:styleId="2b">
    <w:name w:val="Body Text 2"/>
    <w:basedOn w:val="af1"/>
    <w:link w:val="2c"/>
    <w:rsid w:val="00FA2FBC"/>
    <w:pPr>
      <w:spacing w:before="240" w:line="360" w:lineRule="auto"/>
    </w:pPr>
    <w:rPr>
      <w:rFonts w:cs="David"/>
      <w:noProof/>
      <w:sz w:val="26"/>
      <w:szCs w:val="22"/>
    </w:rPr>
  </w:style>
  <w:style w:type="character" w:customStyle="1" w:styleId="2c">
    <w:name w:val="גוף טקסט 2 תו"/>
    <w:basedOn w:val="af2"/>
    <w:link w:val="2b"/>
    <w:uiPriority w:val="99"/>
    <w:rsid w:val="00FA2FBC"/>
    <w:rPr>
      <w:rFonts w:ascii="Times New Roman" w:eastAsia="Times New Roman" w:hAnsi="Times New Roman" w:cs="David"/>
      <w:noProof/>
      <w:sz w:val="26"/>
    </w:rPr>
  </w:style>
  <w:style w:type="paragraph" w:styleId="38">
    <w:name w:val="Body Text 3"/>
    <w:basedOn w:val="af1"/>
    <w:link w:val="39"/>
    <w:rsid w:val="00FA2FBC"/>
    <w:pPr>
      <w:jc w:val="center"/>
    </w:pPr>
    <w:rPr>
      <w:rFonts w:cs="Narkisim"/>
      <w:sz w:val="26"/>
    </w:rPr>
  </w:style>
  <w:style w:type="character" w:customStyle="1" w:styleId="39">
    <w:name w:val="גוף טקסט 3 תו"/>
    <w:basedOn w:val="af2"/>
    <w:link w:val="38"/>
    <w:uiPriority w:val="99"/>
    <w:rsid w:val="00FA2FBC"/>
    <w:rPr>
      <w:rFonts w:ascii="Times New Roman" w:eastAsia="Times New Roman" w:hAnsi="Times New Roman" w:cs="Narkisim"/>
      <w:sz w:val="26"/>
      <w:szCs w:val="24"/>
    </w:rPr>
  </w:style>
  <w:style w:type="paragraph" w:styleId="aff5">
    <w:name w:val="Body Text Indent"/>
    <w:basedOn w:val="af1"/>
    <w:link w:val="aff6"/>
    <w:rsid w:val="00FA2FBC"/>
    <w:pPr>
      <w:overflowPunct w:val="0"/>
      <w:autoSpaceDE w:val="0"/>
      <w:autoSpaceDN w:val="0"/>
      <w:adjustRightInd w:val="0"/>
      <w:spacing w:before="120"/>
      <w:ind w:left="567"/>
      <w:jc w:val="both"/>
      <w:textAlignment w:val="baseline"/>
    </w:pPr>
    <w:rPr>
      <w:lang w:eastAsia="he-IL"/>
    </w:rPr>
  </w:style>
  <w:style w:type="character" w:customStyle="1" w:styleId="aff6">
    <w:name w:val="כניסה בגוף טקסט תו"/>
    <w:basedOn w:val="af2"/>
    <w:link w:val="aff5"/>
    <w:rsid w:val="00FA2FBC"/>
    <w:rPr>
      <w:rFonts w:ascii="Times New Roman" w:eastAsia="Times New Roman" w:hAnsi="Times New Roman" w:cs="Times New Roman"/>
      <w:sz w:val="24"/>
      <w:szCs w:val="24"/>
      <w:lang w:eastAsia="he-IL"/>
    </w:rPr>
  </w:style>
  <w:style w:type="paragraph" w:customStyle="1" w:styleId="HeadChap">
    <w:name w:val="HeadChap"/>
    <w:basedOn w:val="14"/>
    <w:next w:val="Normal1"/>
    <w:uiPriority w:val="99"/>
    <w:rsid w:val="00FA2FBC"/>
    <w:pPr>
      <w:keepNext/>
      <w:pageBreakBefore/>
      <w:numPr>
        <w:numId w:val="3"/>
      </w:numPr>
      <w:tabs>
        <w:tab w:val="clear" w:pos="1492"/>
        <w:tab w:val="left" w:pos="283"/>
        <w:tab w:val="num" w:pos="360"/>
      </w:tabs>
      <w:spacing w:before="240" w:after="240"/>
      <w:ind w:left="612" w:right="0" w:hanging="567"/>
      <w:outlineLvl w:val="9"/>
    </w:pPr>
    <w:rPr>
      <w:spacing w:val="0"/>
      <w:kern w:val="40"/>
      <w:sz w:val="40"/>
      <w:szCs w:val="40"/>
    </w:rPr>
  </w:style>
  <w:style w:type="paragraph" w:customStyle="1" w:styleId="IndentPara">
    <w:name w:val="Indent Para"/>
    <w:basedOn w:val="af1"/>
    <w:uiPriority w:val="99"/>
    <w:rsid w:val="00FA2FBC"/>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rsid w:val="00FA2FBC"/>
    <w:pPr>
      <w:numPr>
        <w:numId w:val="24"/>
      </w:numPr>
      <w:tabs>
        <w:tab w:val="num" w:pos="1985"/>
        <w:tab w:val="num" w:pos="2880"/>
      </w:tabs>
      <w:ind w:left="1418" w:right="0" w:firstLine="0"/>
    </w:pPr>
  </w:style>
  <w:style w:type="paragraph" w:styleId="a9">
    <w:name w:val="List Number"/>
    <w:basedOn w:val="af1"/>
    <w:rsid w:val="00FA2FBC"/>
    <w:pPr>
      <w:numPr>
        <w:numId w:val="25"/>
      </w:numPr>
      <w:spacing w:before="240"/>
      <w:ind w:left="0" w:right="360"/>
    </w:pPr>
    <w:rPr>
      <w:rFonts w:cs="David"/>
      <w:noProof/>
    </w:rPr>
  </w:style>
  <w:style w:type="paragraph" w:customStyle="1" w:styleId="ListNumber1">
    <w:name w:val="List Number 1"/>
    <w:basedOn w:val="a9"/>
    <w:uiPriority w:val="99"/>
    <w:rsid w:val="00FA2FBC"/>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d">
    <w:name w:val="List Number 2"/>
    <w:basedOn w:val="22"/>
    <w:rsid w:val="00FA2FBC"/>
    <w:pPr>
      <w:numPr>
        <w:numId w:val="0"/>
      </w:numPr>
      <w:ind w:left="1418" w:right="0" w:hanging="284"/>
    </w:pPr>
  </w:style>
  <w:style w:type="paragraph" w:styleId="40">
    <w:name w:val="List Number 4"/>
    <w:basedOn w:val="RonnyBase"/>
    <w:uiPriority w:val="99"/>
    <w:rsid w:val="00FA2FBC"/>
    <w:pPr>
      <w:numPr>
        <w:numId w:val="28"/>
      </w:numPr>
      <w:tabs>
        <w:tab w:val="clear" w:pos="2880"/>
        <w:tab w:val="left" w:pos="2160"/>
        <w:tab w:val="num" w:pos="252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FA2FBC"/>
    <w:pPr>
      <w:ind w:left="1440"/>
    </w:pPr>
    <w:rPr>
      <w:b/>
      <w:bCs/>
    </w:rPr>
  </w:style>
  <w:style w:type="paragraph" w:customStyle="1" w:styleId="Normal7">
    <w:name w:val="Normal7"/>
    <w:basedOn w:val="RonnyBase"/>
    <w:uiPriority w:val="99"/>
    <w:rsid w:val="00FA2FBC"/>
    <w:pPr>
      <w:ind w:left="2880"/>
    </w:pPr>
  </w:style>
  <w:style w:type="character" w:styleId="aff7">
    <w:name w:val="page number"/>
    <w:rsid w:val="00FA2FBC"/>
    <w:rPr>
      <w:rFonts w:ascii="Times New Roman" w:hAnsi="Times New Roman" w:cs="Times New Roman"/>
    </w:rPr>
  </w:style>
  <w:style w:type="paragraph" w:customStyle="1" w:styleId="aff8">
    <w:name w:val="טבלה רגיל"/>
    <w:basedOn w:val="RonnyBase"/>
    <w:uiPriority w:val="99"/>
    <w:rsid w:val="00FA2FBC"/>
    <w:pPr>
      <w:overflowPunct w:val="0"/>
      <w:autoSpaceDE w:val="0"/>
      <w:autoSpaceDN w:val="0"/>
      <w:adjustRightInd w:val="0"/>
      <w:textAlignment w:val="baseline"/>
    </w:pPr>
    <w:rPr>
      <w:lang w:eastAsia="he-IL"/>
    </w:rPr>
  </w:style>
  <w:style w:type="paragraph" w:styleId="aff9">
    <w:name w:val="Title"/>
    <w:basedOn w:val="af1"/>
    <w:link w:val="affa"/>
    <w:rsid w:val="00FA2FBC"/>
    <w:pPr>
      <w:spacing w:before="240"/>
      <w:jc w:val="center"/>
    </w:pPr>
    <w:rPr>
      <w:rFonts w:cs="David"/>
      <w:noProof/>
      <w:sz w:val="20"/>
      <w:u w:val="single"/>
    </w:rPr>
  </w:style>
  <w:style w:type="character" w:customStyle="1" w:styleId="affa">
    <w:name w:val="כותרת טקסט תו"/>
    <w:basedOn w:val="af2"/>
    <w:link w:val="aff9"/>
    <w:uiPriority w:val="99"/>
    <w:rsid w:val="00FA2FBC"/>
    <w:rPr>
      <w:rFonts w:ascii="Times New Roman" w:eastAsia="Times New Roman" w:hAnsi="Times New Roman" w:cs="David"/>
      <w:noProof/>
      <w:sz w:val="20"/>
      <w:szCs w:val="24"/>
      <w:u w:val="single"/>
    </w:rPr>
  </w:style>
  <w:style w:type="paragraph" w:styleId="TOC8">
    <w:name w:val="toc 8"/>
    <w:basedOn w:val="af1"/>
    <w:next w:val="af1"/>
    <w:autoRedefine/>
    <w:uiPriority w:val="39"/>
    <w:rsid w:val="00FA2FBC"/>
    <w:rPr>
      <w:sz w:val="22"/>
      <w:szCs w:val="22"/>
    </w:rPr>
  </w:style>
  <w:style w:type="paragraph" w:styleId="TOC9">
    <w:name w:val="toc 9"/>
    <w:basedOn w:val="af1"/>
    <w:next w:val="af1"/>
    <w:autoRedefine/>
    <w:uiPriority w:val="39"/>
    <w:rsid w:val="00FA2FBC"/>
    <w:rPr>
      <w:sz w:val="22"/>
      <w:szCs w:val="22"/>
    </w:rPr>
  </w:style>
  <w:style w:type="paragraph" w:customStyle="1" w:styleId="ab">
    <w:name w:val="אב"/>
    <w:basedOn w:val="af1"/>
    <w:uiPriority w:val="99"/>
    <w:rsid w:val="00FA2FBC"/>
    <w:pPr>
      <w:numPr>
        <w:numId w:val="6"/>
      </w:numPr>
      <w:spacing w:before="240" w:line="360" w:lineRule="auto"/>
      <w:ind w:left="1254" w:right="0" w:hanging="596"/>
    </w:pPr>
    <w:rPr>
      <w:rFonts w:cs="Narkisim"/>
      <w:noProof/>
      <w:sz w:val="26"/>
      <w:szCs w:val="26"/>
    </w:rPr>
  </w:style>
  <w:style w:type="paragraph" w:customStyle="1" w:styleId="a2">
    <w:name w:val="בולט בטבלא"/>
    <w:basedOn w:val="af1"/>
    <w:uiPriority w:val="99"/>
    <w:rsid w:val="00FA2FBC"/>
    <w:pPr>
      <w:numPr>
        <w:numId w:val="7"/>
      </w:numPr>
      <w:tabs>
        <w:tab w:val="clear" w:pos="360"/>
        <w:tab w:val="left" w:pos="317"/>
      </w:tabs>
      <w:spacing w:before="120" w:line="360" w:lineRule="auto"/>
      <w:ind w:left="849" w:hanging="283"/>
    </w:pPr>
    <w:rPr>
      <w:rFonts w:cs="David"/>
      <w:sz w:val="26"/>
    </w:rPr>
  </w:style>
  <w:style w:type="paragraph" w:customStyle="1" w:styleId="af0">
    <w:name w:val="בולט פנימי בפסקה"/>
    <w:basedOn w:val="af1"/>
    <w:uiPriority w:val="99"/>
    <w:rsid w:val="00FA2FBC"/>
    <w:pPr>
      <w:numPr>
        <w:numId w:val="26"/>
      </w:numPr>
      <w:spacing w:before="120" w:line="360" w:lineRule="auto"/>
      <w:ind w:right="0"/>
    </w:pPr>
    <w:rPr>
      <w:rFonts w:cs="David"/>
      <w:sz w:val="20"/>
      <w:szCs w:val="26"/>
    </w:rPr>
  </w:style>
  <w:style w:type="paragraph" w:customStyle="1" w:styleId="18">
    <w:name w:val="סגנון1"/>
    <w:basedOn w:val="ListNumber1"/>
    <w:rsid w:val="00FA2FBC"/>
  </w:style>
  <w:style w:type="paragraph" w:customStyle="1" w:styleId="a0">
    <w:name w:val="פסקה"/>
    <w:basedOn w:val="18"/>
    <w:uiPriority w:val="99"/>
    <w:rsid w:val="00FA2FBC"/>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c">
    <w:name w:val="בולט פסקה"/>
    <w:basedOn w:val="a0"/>
    <w:uiPriority w:val="99"/>
    <w:rsid w:val="00FA2FBC"/>
    <w:pPr>
      <w:numPr>
        <w:numId w:val="27"/>
      </w:numPr>
      <w:tabs>
        <w:tab w:val="left" w:pos="1587"/>
      </w:tabs>
      <w:ind w:right="0"/>
    </w:pPr>
  </w:style>
  <w:style w:type="paragraph" w:customStyle="1" w:styleId="affb">
    <w:name w:val="דרישה בטבלא"/>
    <w:basedOn w:val="RonnyBase"/>
    <w:uiPriority w:val="99"/>
    <w:rsid w:val="00FA2FBC"/>
    <w:pPr>
      <w:spacing w:before="40" w:after="40"/>
    </w:pPr>
  </w:style>
  <w:style w:type="paragraph" w:customStyle="1" w:styleId="19">
    <w:name w:val="מסגרת1"/>
    <w:basedOn w:val="RonnyBase"/>
    <w:uiPriority w:val="99"/>
    <w:rsid w:val="00FA2FBC"/>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e">
    <w:name w:val="מסגרת2"/>
    <w:basedOn w:val="19"/>
    <w:uiPriority w:val="99"/>
    <w:rsid w:val="00FA2FBC"/>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c">
    <w:name w:val="זכויות"/>
    <w:basedOn w:val="2e"/>
    <w:uiPriority w:val="99"/>
    <w:rsid w:val="00FA2FBC"/>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d">
    <w:name w:val="כותרת בטבלא"/>
    <w:basedOn w:val="af0"/>
    <w:uiPriority w:val="99"/>
    <w:rsid w:val="00FA2FBC"/>
    <w:pPr>
      <w:numPr>
        <w:numId w:val="0"/>
      </w:numPr>
      <w:spacing w:before="40" w:after="40" w:line="240" w:lineRule="auto"/>
      <w:ind w:right="0"/>
      <w:jc w:val="center"/>
    </w:pPr>
    <w:rPr>
      <w:b/>
      <w:bCs/>
      <w:szCs w:val="24"/>
    </w:rPr>
  </w:style>
  <w:style w:type="paragraph" w:customStyle="1" w:styleId="affe">
    <w:name w:val="מוסתר"/>
    <w:basedOn w:val="affc"/>
    <w:uiPriority w:val="99"/>
    <w:rsid w:val="00FA2FBC"/>
    <w:pPr>
      <w:jc w:val="left"/>
    </w:pPr>
    <w:rPr>
      <w:smallCaps/>
      <w:vanish/>
      <w:sz w:val="16"/>
      <w:szCs w:val="16"/>
    </w:rPr>
  </w:style>
  <w:style w:type="paragraph" w:customStyle="1" w:styleId="afff">
    <w:name w:val="מלל בטבלא"/>
    <w:basedOn w:val="32"/>
    <w:uiPriority w:val="99"/>
    <w:rsid w:val="00FA2FBC"/>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0">
    <w:name w:val="מסגרת הצללה"/>
    <w:basedOn w:val="RonnyBase"/>
    <w:uiPriority w:val="99"/>
    <w:rsid w:val="00FA2FBC"/>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FA2FBC"/>
    <w:rPr>
      <w:rFonts w:ascii="Times New Roman" w:hAnsi="Times New Roman" w:cs="Times New Roman"/>
      <w:color w:val="0000FF"/>
      <w:u w:val="single"/>
    </w:rPr>
  </w:style>
  <w:style w:type="paragraph" w:customStyle="1" w:styleId="ListHnumber6">
    <w:name w:val="List Hnumber 6"/>
    <w:basedOn w:val="Normal6"/>
    <w:uiPriority w:val="99"/>
    <w:rsid w:val="00FA2FBC"/>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FA2FBC"/>
    <w:pPr>
      <w:numPr>
        <w:numId w:val="17"/>
      </w:numPr>
      <w:tabs>
        <w:tab w:val="num" w:pos="2160"/>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FA2FBC"/>
    <w:pPr>
      <w:numPr>
        <w:numId w:val="19"/>
      </w:numPr>
      <w:tabs>
        <w:tab w:val="clear" w:pos="1985"/>
        <w:tab w:val="num" w:pos="2160"/>
        <w:tab w:val="left" w:pos="2520"/>
        <w:tab w:val="num" w:pos="3240"/>
      </w:tabs>
      <w:ind w:left="2520" w:right="0" w:hanging="360"/>
    </w:pPr>
  </w:style>
  <w:style w:type="paragraph" w:styleId="51">
    <w:name w:val="List Number 5"/>
    <w:basedOn w:val="Normal5"/>
    <w:uiPriority w:val="99"/>
    <w:rsid w:val="00FA2FBC"/>
    <w:pPr>
      <w:numPr>
        <w:numId w:val="18"/>
      </w:numPr>
      <w:tabs>
        <w:tab w:val="clear" w:pos="3600"/>
        <w:tab w:val="num" w:pos="1080"/>
        <w:tab w:val="num" w:pos="1985"/>
        <w:tab w:val="num" w:pos="2160"/>
      </w:tabs>
      <w:ind w:left="1985" w:right="0" w:hanging="567"/>
    </w:pPr>
  </w:style>
  <w:style w:type="paragraph" w:customStyle="1" w:styleId="ListHnumber7">
    <w:name w:val="List Hnumber 7"/>
    <w:basedOn w:val="Normal7"/>
    <w:uiPriority w:val="99"/>
    <w:rsid w:val="00FA2FBC"/>
    <w:pPr>
      <w:numPr>
        <w:numId w:val="20"/>
      </w:numPr>
      <w:tabs>
        <w:tab w:val="clear" w:pos="2835"/>
        <w:tab w:val="num" w:pos="1800"/>
        <w:tab w:val="num" w:pos="2160"/>
        <w:tab w:val="left" w:pos="3240"/>
      </w:tabs>
      <w:ind w:left="3240" w:right="0" w:hanging="360"/>
    </w:pPr>
  </w:style>
  <w:style w:type="paragraph" w:customStyle="1" w:styleId="ListBullet6">
    <w:name w:val="List Bullet 6"/>
    <w:basedOn w:val="Normal6"/>
    <w:uiPriority w:val="99"/>
    <w:rsid w:val="00FA2FBC"/>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FA2FBC"/>
    <w:pPr>
      <w:numPr>
        <w:numId w:val="14"/>
      </w:numPr>
      <w:tabs>
        <w:tab w:val="clear" w:pos="3240"/>
        <w:tab w:val="num" w:pos="360"/>
        <w:tab w:val="left" w:pos="2552"/>
      </w:tabs>
      <w:ind w:left="0" w:right="0" w:firstLine="0"/>
    </w:pPr>
  </w:style>
  <w:style w:type="paragraph" w:customStyle="1" w:styleId="a1">
    <w:name w:val="בולט בטבלה"/>
    <w:uiPriority w:val="99"/>
    <w:rsid w:val="00FA2FBC"/>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f1">
    <w:name w:val="מלל בתרשים"/>
    <w:basedOn w:val="af1"/>
    <w:uiPriority w:val="99"/>
    <w:rsid w:val="00FA2FBC"/>
    <w:pPr>
      <w:bidi w:val="0"/>
      <w:jc w:val="center"/>
    </w:pPr>
    <w:rPr>
      <w:rFonts w:cs="David"/>
      <w:snapToGrid w:val="0"/>
      <w:color w:val="000000"/>
      <w:sz w:val="20"/>
      <w:szCs w:val="20"/>
      <w:lang w:eastAsia="he-IL"/>
    </w:rPr>
  </w:style>
  <w:style w:type="paragraph" w:styleId="2f">
    <w:name w:val="Body Text Indent 2"/>
    <w:basedOn w:val="af1"/>
    <w:link w:val="2f0"/>
    <w:rsid w:val="00FA2FBC"/>
    <w:pPr>
      <w:tabs>
        <w:tab w:val="left" w:pos="404"/>
      </w:tabs>
      <w:spacing w:before="240"/>
      <w:ind w:left="406" w:hanging="400"/>
      <w:jc w:val="both"/>
    </w:pPr>
    <w:rPr>
      <w:rFonts w:ascii="David" w:hAnsi="David" w:cs="David"/>
      <w:noProof/>
      <w:sz w:val="22"/>
      <w:szCs w:val="22"/>
    </w:rPr>
  </w:style>
  <w:style w:type="character" w:customStyle="1" w:styleId="2f0">
    <w:name w:val="כניסה בגוף טקסט 2 תו"/>
    <w:basedOn w:val="af2"/>
    <w:link w:val="2f"/>
    <w:uiPriority w:val="99"/>
    <w:rsid w:val="00FA2FBC"/>
    <w:rPr>
      <w:rFonts w:ascii="David" w:eastAsia="Times New Roman" w:hAnsi="David" w:cs="David"/>
      <w:noProof/>
    </w:rPr>
  </w:style>
  <w:style w:type="paragraph" w:styleId="2f1">
    <w:name w:val="List Continue 2"/>
    <w:basedOn w:val="af1"/>
    <w:uiPriority w:val="99"/>
    <w:rsid w:val="00FA2FBC"/>
    <w:pPr>
      <w:widowControl w:val="0"/>
      <w:overflowPunct w:val="0"/>
      <w:autoSpaceDE w:val="0"/>
      <w:autoSpaceDN w:val="0"/>
      <w:bidi w:val="0"/>
      <w:adjustRightInd w:val="0"/>
      <w:spacing w:after="120" w:line="360" w:lineRule="auto"/>
      <w:ind w:left="566"/>
      <w:textAlignment w:val="baseline"/>
    </w:pPr>
    <w:rPr>
      <w:lang w:eastAsia="he-IL"/>
    </w:rPr>
  </w:style>
  <w:style w:type="paragraph" w:styleId="afff2">
    <w:name w:val="Balloon Text"/>
    <w:basedOn w:val="af1"/>
    <w:link w:val="afff3"/>
    <w:uiPriority w:val="99"/>
    <w:rsid w:val="00FA2FBC"/>
    <w:rPr>
      <w:rFonts w:ascii="Tahoma" w:hAnsi="Tahoma" w:cs="Tahoma"/>
      <w:sz w:val="16"/>
      <w:szCs w:val="16"/>
    </w:rPr>
  </w:style>
  <w:style w:type="character" w:customStyle="1" w:styleId="afff3">
    <w:name w:val="טקסט בלונים תו"/>
    <w:basedOn w:val="af2"/>
    <w:link w:val="afff2"/>
    <w:uiPriority w:val="99"/>
    <w:rsid w:val="00FA2FBC"/>
    <w:rPr>
      <w:rFonts w:ascii="Tahoma" w:eastAsia="Times New Roman" w:hAnsi="Tahoma" w:cs="Tahoma"/>
      <w:sz w:val="16"/>
      <w:szCs w:val="16"/>
    </w:rPr>
  </w:style>
  <w:style w:type="paragraph" w:styleId="afff4">
    <w:name w:val="Document Map"/>
    <w:basedOn w:val="af1"/>
    <w:link w:val="afff5"/>
    <w:uiPriority w:val="99"/>
    <w:rsid w:val="00FA2FBC"/>
    <w:pPr>
      <w:shd w:val="clear" w:color="auto" w:fill="000080"/>
    </w:pPr>
    <w:rPr>
      <w:rFonts w:ascii="Tahoma" w:hAnsi="Tahoma" w:cs="Tahoma"/>
    </w:rPr>
  </w:style>
  <w:style w:type="character" w:customStyle="1" w:styleId="afff5">
    <w:name w:val="מפת מסמך תו"/>
    <w:basedOn w:val="af2"/>
    <w:link w:val="afff4"/>
    <w:uiPriority w:val="99"/>
    <w:rsid w:val="00FA2FBC"/>
    <w:rPr>
      <w:rFonts w:ascii="Tahoma" w:eastAsia="Times New Roman" w:hAnsi="Tahoma" w:cs="Tahoma"/>
      <w:sz w:val="24"/>
      <w:szCs w:val="24"/>
      <w:shd w:val="clear" w:color="auto" w:fill="000080"/>
    </w:rPr>
  </w:style>
  <w:style w:type="paragraph" w:styleId="NormalWeb">
    <w:name w:val="Normal (Web)"/>
    <w:basedOn w:val="af1"/>
    <w:link w:val="NormalWeb0"/>
    <w:uiPriority w:val="99"/>
    <w:rsid w:val="00FA2FBC"/>
    <w:pPr>
      <w:bidi w:val="0"/>
      <w:spacing w:before="100" w:beforeAutospacing="1" w:after="100" w:afterAutospacing="1"/>
    </w:pPr>
  </w:style>
  <w:style w:type="character" w:customStyle="1" w:styleId="NormalWeb0">
    <w:name w:val="Normal (Web) תו"/>
    <w:link w:val="NormalWeb"/>
    <w:rsid w:val="00FA2FBC"/>
    <w:rPr>
      <w:rFonts w:ascii="Times New Roman" w:eastAsia="Times New Roman" w:hAnsi="Times New Roman" w:cs="Times New Roman"/>
      <w:sz w:val="24"/>
      <w:szCs w:val="24"/>
    </w:rPr>
  </w:style>
  <w:style w:type="character" w:styleId="afff6">
    <w:name w:val="annotation reference"/>
    <w:uiPriority w:val="99"/>
    <w:rsid w:val="00FA2FBC"/>
    <w:rPr>
      <w:sz w:val="16"/>
      <w:szCs w:val="16"/>
    </w:rPr>
  </w:style>
  <w:style w:type="paragraph" w:styleId="afff7">
    <w:name w:val="annotation subject"/>
    <w:basedOn w:val="afe"/>
    <w:next w:val="afe"/>
    <w:link w:val="afff8"/>
    <w:uiPriority w:val="99"/>
    <w:rsid w:val="00FA2FBC"/>
    <w:rPr>
      <w:b/>
      <w:bCs/>
    </w:rPr>
  </w:style>
  <w:style w:type="character" w:customStyle="1" w:styleId="afff8">
    <w:name w:val="נושא הערה תו"/>
    <w:basedOn w:val="17"/>
    <w:link w:val="afff7"/>
    <w:uiPriority w:val="99"/>
    <w:rsid w:val="00FA2FBC"/>
    <w:rPr>
      <w:rFonts w:ascii="Times New Roman" w:eastAsia="Times New Roman" w:hAnsi="Times New Roman" w:cs="Times New Roman"/>
      <w:b/>
      <w:bCs/>
      <w:sz w:val="20"/>
      <w:szCs w:val="20"/>
    </w:rPr>
  </w:style>
  <w:style w:type="paragraph" w:customStyle="1" w:styleId="afff9">
    <w:name w:val="בסיס"/>
    <w:uiPriority w:val="99"/>
    <w:rsid w:val="00FA2FBC"/>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f1"/>
    <w:rsid w:val="00FA2FBC"/>
    <w:pPr>
      <w:numPr>
        <w:numId w:val="9"/>
      </w:numPr>
      <w:spacing w:before="120" w:line="320" w:lineRule="exact"/>
      <w:ind w:right="0"/>
      <w:jc w:val="both"/>
    </w:pPr>
    <w:rPr>
      <w:rFonts w:cs="David"/>
      <w:sz w:val="22"/>
      <w:lang w:eastAsia="he-IL"/>
    </w:rPr>
  </w:style>
  <w:style w:type="paragraph" w:customStyle="1" w:styleId="BulletList2">
    <w:name w:val="Bullet List 2"/>
    <w:basedOn w:val="af1"/>
    <w:rsid w:val="00FA2FBC"/>
    <w:pPr>
      <w:numPr>
        <w:numId w:val="32"/>
      </w:numPr>
      <w:spacing w:before="120" w:line="320" w:lineRule="exact"/>
      <w:ind w:right="0"/>
      <w:jc w:val="both"/>
    </w:pPr>
    <w:rPr>
      <w:rFonts w:cs="David"/>
      <w:sz w:val="22"/>
      <w:lang w:eastAsia="he-IL"/>
    </w:rPr>
  </w:style>
  <w:style w:type="paragraph" w:customStyle="1" w:styleId="AlphaList1">
    <w:name w:val="Alpha List 1"/>
    <w:basedOn w:val="af1"/>
    <w:rsid w:val="00FA2FBC"/>
    <w:pPr>
      <w:numPr>
        <w:numId w:val="10"/>
      </w:numPr>
      <w:spacing w:before="120" w:line="320" w:lineRule="exact"/>
      <w:ind w:right="0"/>
      <w:jc w:val="both"/>
    </w:pPr>
    <w:rPr>
      <w:rFonts w:cs="David"/>
      <w:sz w:val="22"/>
      <w:lang w:eastAsia="he-IL"/>
    </w:rPr>
  </w:style>
  <w:style w:type="paragraph" w:customStyle="1" w:styleId="afffa">
    <w:name w:val="כותרת נושא"/>
    <w:basedOn w:val="afffb"/>
    <w:rsid w:val="00FA2FBC"/>
    <w:pPr>
      <w:spacing w:before="120" w:after="360" w:line="240" w:lineRule="auto"/>
    </w:pPr>
    <w:rPr>
      <w:rFonts w:cs="Narkisim"/>
      <w:spacing w:val="70"/>
      <w:sz w:val="32"/>
      <w:szCs w:val="32"/>
    </w:rPr>
  </w:style>
  <w:style w:type="paragraph" w:styleId="afffb">
    <w:name w:val="Subtitle"/>
    <w:basedOn w:val="afff9"/>
    <w:link w:val="afffc"/>
    <w:rsid w:val="00FA2FBC"/>
    <w:pPr>
      <w:spacing w:before="360" w:after="600" w:line="480" w:lineRule="auto"/>
      <w:jc w:val="center"/>
    </w:pPr>
    <w:rPr>
      <w:b/>
      <w:bCs/>
      <w:spacing w:val="20"/>
      <w:sz w:val="28"/>
      <w:szCs w:val="28"/>
    </w:rPr>
  </w:style>
  <w:style w:type="character" w:customStyle="1" w:styleId="afffc">
    <w:name w:val="כותרת משנה תו"/>
    <w:basedOn w:val="af2"/>
    <w:link w:val="afffb"/>
    <w:rsid w:val="00FA2FBC"/>
    <w:rPr>
      <w:rFonts w:ascii="Times New Roman" w:eastAsia="Times New Roman" w:hAnsi="Times New Roman" w:cs="David"/>
      <w:b/>
      <w:bCs/>
      <w:spacing w:val="20"/>
      <w:sz w:val="28"/>
      <w:szCs w:val="28"/>
    </w:rPr>
  </w:style>
  <w:style w:type="paragraph" w:customStyle="1" w:styleId="DataItem">
    <w:name w:val="DataItem"/>
    <w:basedOn w:val="af1"/>
    <w:uiPriority w:val="99"/>
    <w:rsid w:val="00FA2FBC"/>
    <w:pPr>
      <w:spacing w:before="120" w:line="320" w:lineRule="exact"/>
      <w:jc w:val="both"/>
    </w:pPr>
    <w:rPr>
      <w:rFonts w:cs="David"/>
      <w:sz w:val="22"/>
      <w:lang w:eastAsia="he-IL"/>
    </w:rPr>
  </w:style>
  <w:style w:type="paragraph" w:customStyle="1" w:styleId="DataItemB">
    <w:name w:val="DataItemB"/>
    <w:basedOn w:val="af1"/>
    <w:uiPriority w:val="99"/>
    <w:rsid w:val="00FA2FBC"/>
    <w:pPr>
      <w:spacing w:before="120" w:line="320" w:lineRule="exact"/>
      <w:jc w:val="both"/>
    </w:pPr>
    <w:rPr>
      <w:rFonts w:cs="David"/>
      <w:b/>
      <w:bCs/>
      <w:sz w:val="22"/>
      <w:lang w:eastAsia="he-IL"/>
    </w:rPr>
  </w:style>
  <w:style w:type="paragraph" w:customStyle="1" w:styleId="82">
    <w:name w:val="8"/>
    <w:basedOn w:val="afff9"/>
    <w:next w:val="afffd"/>
    <w:uiPriority w:val="99"/>
    <w:rsid w:val="00FA2FBC"/>
    <w:pPr>
      <w:keepLines/>
      <w:ind w:left="568" w:right="284" w:hanging="284"/>
    </w:pPr>
    <w:rPr>
      <w:sz w:val="16"/>
      <w:szCs w:val="20"/>
    </w:rPr>
  </w:style>
  <w:style w:type="paragraph" w:styleId="afffd">
    <w:name w:val="footnote text"/>
    <w:basedOn w:val="af1"/>
    <w:link w:val="afffe"/>
    <w:uiPriority w:val="99"/>
    <w:rsid w:val="00FA2FBC"/>
    <w:rPr>
      <w:sz w:val="20"/>
      <w:szCs w:val="20"/>
    </w:rPr>
  </w:style>
  <w:style w:type="character" w:customStyle="1" w:styleId="afffe">
    <w:name w:val="טקסט הערת שוליים תו"/>
    <w:basedOn w:val="af2"/>
    <w:link w:val="afffd"/>
    <w:uiPriority w:val="99"/>
    <w:rsid w:val="00FA2FBC"/>
    <w:rPr>
      <w:rFonts w:ascii="Times New Roman" w:eastAsia="Times New Roman" w:hAnsi="Times New Roman" w:cs="Times New Roman"/>
      <w:sz w:val="20"/>
      <w:szCs w:val="20"/>
    </w:rPr>
  </w:style>
  <w:style w:type="paragraph" w:customStyle="1" w:styleId="TableText">
    <w:name w:val="TableText"/>
    <w:basedOn w:val="af1"/>
    <w:uiPriority w:val="99"/>
    <w:rsid w:val="00FA2FBC"/>
    <w:pPr>
      <w:spacing w:before="75" w:line="280" w:lineRule="atLeast"/>
    </w:pPr>
    <w:rPr>
      <w:rFonts w:cs="David"/>
      <w:sz w:val="22"/>
      <w:lang w:eastAsia="he-IL"/>
    </w:rPr>
  </w:style>
  <w:style w:type="paragraph" w:styleId="affff">
    <w:name w:val="Plain Text"/>
    <w:basedOn w:val="af1"/>
    <w:link w:val="affff0"/>
    <w:uiPriority w:val="99"/>
    <w:rsid w:val="00FA2FBC"/>
    <w:pPr>
      <w:spacing w:after="120" w:line="360" w:lineRule="auto"/>
      <w:jc w:val="both"/>
    </w:pPr>
    <w:rPr>
      <w:rFonts w:cs="Levenim MT"/>
      <w:snapToGrid w:val="0"/>
      <w:sz w:val="22"/>
      <w:szCs w:val="22"/>
      <w:lang w:eastAsia="he-IL"/>
    </w:rPr>
  </w:style>
  <w:style w:type="character" w:customStyle="1" w:styleId="affff0">
    <w:name w:val="טקסט רגיל תו"/>
    <w:basedOn w:val="af2"/>
    <w:link w:val="affff"/>
    <w:uiPriority w:val="99"/>
    <w:rsid w:val="00FA2FBC"/>
    <w:rPr>
      <w:rFonts w:ascii="Times New Roman" w:eastAsia="Times New Roman" w:hAnsi="Times New Roman" w:cs="Levenim MT"/>
      <w:snapToGrid w:val="0"/>
      <w:lang w:eastAsia="he-IL"/>
    </w:rPr>
  </w:style>
  <w:style w:type="paragraph" w:customStyle="1" w:styleId="TableHead">
    <w:name w:val="TableHead"/>
    <w:basedOn w:val="aff8"/>
    <w:uiPriority w:val="99"/>
    <w:rsid w:val="00FA2FBC"/>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f1"/>
    <w:uiPriority w:val="99"/>
    <w:rsid w:val="00FA2FBC"/>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rsid w:val="00FA2FBC"/>
    <w:rPr>
      <w:color w:val="800080"/>
      <w:u w:val="single"/>
    </w:rPr>
  </w:style>
  <w:style w:type="paragraph" w:customStyle="1" w:styleId="affff1">
    <w:name w:val="תהליך"/>
    <w:basedOn w:val="43"/>
    <w:uiPriority w:val="99"/>
    <w:rsid w:val="00FA2FBC"/>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4"/>
    <w:uiPriority w:val="99"/>
    <w:rsid w:val="00FA2FBC"/>
    <w:pPr>
      <w:keepNext/>
      <w:pageBreakBefore/>
      <w:tabs>
        <w:tab w:val="left" w:pos="283"/>
      </w:tabs>
      <w:spacing w:before="60" w:after="60"/>
      <w:ind w:left="709" w:right="708"/>
      <w:outlineLvl w:val="9"/>
    </w:pPr>
    <w:rPr>
      <w:rFonts w:ascii="Arial" w:hAnsi="Arial"/>
      <w:b w:val="0"/>
      <w:bCs w:val="0"/>
      <w:i/>
      <w:iCs/>
      <w:noProof/>
      <w:color w:val="333333"/>
      <w:spacing w:val="0"/>
      <w:kern w:val="28"/>
      <w:sz w:val="22"/>
      <w:szCs w:val="24"/>
    </w:rPr>
  </w:style>
  <w:style w:type="paragraph" w:customStyle="1" w:styleId="bodytext1">
    <w:name w:val="body text 1"/>
    <w:basedOn w:val="aff3"/>
    <w:uiPriority w:val="99"/>
    <w:rsid w:val="00FA2FBC"/>
    <w:pPr>
      <w:spacing w:before="60" w:after="60" w:line="360" w:lineRule="atLeast"/>
      <w:ind w:left="610"/>
    </w:pPr>
    <w:rPr>
      <w:sz w:val="22"/>
      <w:szCs w:val="24"/>
      <w:lang w:eastAsia="he-IL"/>
    </w:rPr>
  </w:style>
  <w:style w:type="paragraph" w:customStyle="1" w:styleId="TEXT20">
    <w:name w:val="TEXT2"/>
    <w:basedOn w:val="TEXT1"/>
    <w:uiPriority w:val="99"/>
    <w:rsid w:val="00FA2FBC"/>
    <w:pPr>
      <w:ind w:left="1134" w:right="709"/>
    </w:pPr>
    <w:rPr>
      <w:color w:val="auto"/>
    </w:rPr>
  </w:style>
  <w:style w:type="paragraph" w:customStyle="1" w:styleId="1a">
    <w:name w:val="פסקה1"/>
    <w:uiPriority w:val="99"/>
    <w:rsid w:val="00FA2FBC"/>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f1"/>
    <w:uiPriority w:val="99"/>
    <w:rsid w:val="00FA2FBC"/>
    <w:pPr>
      <w:numPr>
        <w:numId w:val="33"/>
      </w:numPr>
      <w:spacing w:before="120" w:line="360" w:lineRule="auto"/>
      <w:ind w:right="0"/>
      <w:jc w:val="both"/>
    </w:pPr>
    <w:rPr>
      <w:rFonts w:cs="David"/>
      <w:smallCaps/>
      <w:snapToGrid w:val="0"/>
      <w:sz w:val="20"/>
    </w:rPr>
  </w:style>
  <w:style w:type="character" w:styleId="affff2">
    <w:name w:val="footnote reference"/>
    <w:uiPriority w:val="99"/>
    <w:rsid w:val="00FA2FBC"/>
    <w:rPr>
      <w:vertAlign w:val="superscript"/>
    </w:rPr>
  </w:style>
  <w:style w:type="paragraph" w:customStyle="1" w:styleId="paragraph">
    <w:name w:val="paragraph"/>
    <w:basedOn w:val="Normal1"/>
    <w:rsid w:val="00FA2FBC"/>
    <w:pPr>
      <w:keepLines w:val="0"/>
      <w:spacing w:line="360" w:lineRule="auto"/>
      <w:ind w:left="680"/>
    </w:pPr>
    <w:rPr>
      <w:smallCaps/>
      <w:snapToGrid w:val="0"/>
      <w:color w:val="FF0000"/>
      <w:sz w:val="20"/>
      <w:szCs w:val="24"/>
    </w:rPr>
  </w:style>
  <w:style w:type="paragraph" w:customStyle="1" w:styleId="affff3">
    <w:name w:val="כותרת"/>
    <w:basedOn w:val="af1"/>
    <w:rsid w:val="00FA2FBC"/>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4">
    <w:name w:val="כותרות"/>
    <w:basedOn w:val="af1"/>
    <w:uiPriority w:val="99"/>
    <w:rsid w:val="00FA2FBC"/>
    <w:pPr>
      <w:overflowPunct w:val="0"/>
      <w:autoSpaceDE w:val="0"/>
      <w:autoSpaceDN w:val="0"/>
      <w:adjustRightInd w:val="0"/>
      <w:jc w:val="center"/>
      <w:textAlignment w:val="baseline"/>
    </w:pPr>
    <w:rPr>
      <w:rFonts w:cs="David"/>
      <w:sz w:val="20"/>
      <w:lang w:eastAsia="he-IL"/>
    </w:rPr>
  </w:style>
  <w:style w:type="paragraph" w:customStyle="1" w:styleId="affff5">
    <w:name w:val="הואיל"/>
    <w:basedOn w:val="affff4"/>
    <w:rsid w:val="00FA2FBC"/>
    <w:pPr>
      <w:spacing w:before="120" w:after="120"/>
      <w:ind w:left="799" w:hanging="799"/>
      <w:jc w:val="both"/>
    </w:pPr>
  </w:style>
  <w:style w:type="paragraph" w:customStyle="1" w:styleId="N1">
    <w:name w:val="N1"/>
    <w:basedOn w:val="af1"/>
    <w:next w:val="26"/>
    <w:rsid w:val="00FA2FBC"/>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6">
    <w:name w:val="הגדרות"/>
    <w:basedOn w:val="N1"/>
    <w:rsid w:val="00FA2FBC"/>
    <w:pPr>
      <w:spacing w:before="0" w:after="0"/>
      <w:ind w:left="2642" w:hanging="1933"/>
    </w:pPr>
  </w:style>
  <w:style w:type="paragraph" w:customStyle="1" w:styleId="Footer">
    <w:name w:val="Footer פרטי מסמך"/>
    <w:basedOn w:val="a"/>
    <w:uiPriority w:val="99"/>
    <w:rsid w:val="00FA2FBC"/>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7">
    <w:name w:val="חחחלח"/>
    <w:basedOn w:val="26"/>
    <w:uiPriority w:val="99"/>
    <w:rsid w:val="00FA2FBC"/>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f1"/>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f1"/>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f1"/>
    <w:uiPriority w:val="99"/>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f1"/>
    <w:rsid w:val="00FA2FBC"/>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f1"/>
    <w:rsid w:val="00FA2FBC"/>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f1"/>
    <w:rsid w:val="00FA2FBC"/>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8">
    <w:name w:val="Table Grid"/>
    <w:aliases w:val="טקסט טבלה תחתונה"/>
    <w:basedOn w:val="af3"/>
    <w:uiPriority w:val="39"/>
    <w:rsid w:val="00FA2FBC"/>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2">
    <w:name w:val="List 2"/>
    <w:basedOn w:val="af1"/>
    <w:rsid w:val="00FA2FBC"/>
    <w:pPr>
      <w:ind w:left="720" w:hanging="360"/>
    </w:pPr>
  </w:style>
  <w:style w:type="paragraph" w:customStyle="1" w:styleId="30">
    <w:name w:val="כותרת3 מכרז"/>
    <w:basedOn w:val="af1"/>
    <w:rsid w:val="00FA2FBC"/>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f1"/>
    <w:rsid w:val="00FA2FBC"/>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3">
    <w:name w:val="פיסקה2"/>
    <w:basedOn w:val="af1"/>
    <w:rsid w:val="00FA2FBC"/>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f1"/>
    <w:uiPriority w:val="99"/>
    <w:rsid w:val="00FA2FBC"/>
    <w:pPr>
      <w:keepNext/>
      <w:keepLines/>
      <w:spacing w:before="120" w:after="120"/>
      <w:ind w:right="969"/>
      <w:outlineLvl w:val="2"/>
    </w:pPr>
    <w:rPr>
      <w:rFonts w:cs="David"/>
      <w:sz w:val="22"/>
    </w:rPr>
  </w:style>
  <w:style w:type="paragraph" w:customStyle="1" w:styleId="21">
    <w:name w:val="רמה 2"/>
    <w:basedOn w:val="afc"/>
    <w:link w:val="2f4"/>
    <w:uiPriority w:val="99"/>
    <w:rsid w:val="00FA2FBC"/>
    <w:pPr>
      <w:numPr>
        <w:numId w:val="35"/>
      </w:numPr>
      <w:tabs>
        <w:tab w:val="clear" w:pos="360"/>
        <w:tab w:val="num" w:pos="3240"/>
      </w:tabs>
      <w:spacing w:line="360" w:lineRule="auto"/>
      <w:ind w:left="2880" w:right="2880"/>
    </w:pPr>
  </w:style>
  <w:style w:type="character" w:customStyle="1" w:styleId="2f4">
    <w:name w:val="רמה 2 תו"/>
    <w:basedOn w:val="afb"/>
    <w:link w:val="21"/>
    <w:uiPriority w:val="99"/>
    <w:rsid w:val="00FA2FBC"/>
    <w:rPr>
      <w:rFonts w:cs="Narkisim"/>
      <w:sz w:val="24"/>
      <w:szCs w:val="24"/>
    </w:rPr>
  </w:style>
  <w:style w:type="paragraph" w:styleId="3a">
    <w:name w:val="Body Text Indent 3"/>
    <w:basedOn w:val="af1"/>
    <w:link w:val="3b"/>
    <w:uiPriority w:val="99"/>
    <w:rsid w:val="00FA2FBC"/>
    <w:pPr>
      <w:spacing w:after="120"/>
      <w:ind w:left="360"/>
    </w:pPr>
    <w:rPr>
      <w:sz w:val="16"/>
      <w:szCs w:val="16"/>
    </w:rPr>
  </w:style>
  <w:style w:type="character" w:customStyle="1" w:styleId="3b">
    <w:name w:val="כניסה בגוף טקסט 3 תו"/>
    <w:basedOn w:val="af2"/>
    <w:link w:val="3a"/>
    <w:uiPriority w:val="99"/>
    <w:rsid w:val="00FA2FBC"/>
    <w:rPr>
      <w:rFonts w:ascii="Times New Roman" w:eastAsia="Times New Roman" w:hAnsi="Times New Roman" w:cs="Times New Roman"/>
      <w:sz w:val="16"/>
      <w:szCs w:val="16"/>
    </w:rPr>
  </w:style>
  <w:style w:type="paragraph" w:customStyle="1" w:styleId="57">
    <w:name w:val="5"/>
    <w:basedOn w:val="af1"/>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f1"/>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f1"/>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5">
    <w:name w:val="2"/>
    <w:basedOn w:val="af1"/>
    <w:next w:val="affff"/>
    <w:uiPriority w:val="99"/>
    <w:rsid w:val="00FA2FBC"/>
    <w:pPr>
      <w:tabs>
        <w:tab w:val="num" w:pos="1492"/>
      </w:tabs>
    </w:pPr>
    <w:rPr>
      <w:rFonts w:ascii="Courier New" w:hAnsi="Courier New" w:cs="Courier New"/>
      <w:sz w:val="20"/>
      <w:szCs w:val="20"/>
    </w:rPr>
  </w:style>
  <w:style w:type="paragraph" w:customStyle="1" w:styleId="1c">
    <w:name w:val="1"/>
    <w:basedOn w:val="af1"/>
    <w:next w:val="aff0"/>
    <w:rsid w:val="00FA2FBC"/>
    <w:pPr>
      <w:tabs>
        <w:tab w:val="center" w:pos="4153"/>
        <w:tab w:val="right" w:pos="8306"/>
      </w:tabs>
    </w:pPr>
  </w:style>
  <w:style w:type="paragraph" w:customStyle="1" w:styleId="3d">
    <w:name w:val="תוכן3"/>
    <w:basedOn w:val="af1"/>
    <w:link w:val="3e"/>
    <w:rsid w:val="00FA2FBC"/>
    <w:pPr>
      <w:spacing w:before="120" w:line="360" w:lineRule="auto"/>
      <w:ind w:left="2160"/>
      <w:jc w:val="both"/>
    </w:pPr>
    <w:rPr>
      <w:rFonts w:cs="FrankRuehl"/>
      <w:sz w:val="26"/>
      <w:szCs w:val="26"/>
      <w:lang w:eastAsia="he-IL"/>
    </w:rPr>
  </w:style>
  <w:style w:type="character" w:customStyle="1" w:styleId="3e">
    <w:name w:val="תוכן3 תו"/>
    <w:basedOn w:val="48"/>
    <w:link w:val="3d"/>
    <w:rsid w:val="00FA2FBC"/>
    <w:rPr>
      <w:rFonts w:ascii="Times New Roman" w:eastAsia="Times New Roman" w:hAnsi="Times New Roman" w:cs="FrankRuehl"/>
      <w:sz w:val="26"/>
      <w:szCs w:val="26"/>
      <w:lang w:eastAsia="he-IL"/>
    </w:rPr>
  </w:style>
  <w:style w:type="character" w:customStyle="1" w:styleId="48">
    <w:name w:val="סגנון4 תו"/>
    <w:basedOn w:val="af2"/>
    <w:link w:val="49"/>
    <w:rsid w:val="00FA2FBC"/>
    <w:rPr>
      <w:rFonts w:cs="David"/>
      <w:szCs w:val="24"/>
      <w:lang w:eastAsia="he-IL"/>
    </w:rPr>
  </w:style>
  <w:style w:type="paragraph" w:customStyle="1" w:styleId="49">
    <w:name w:val="סגנון4"/>
    <w:basedOn w:val="3f"/>
    <w:link w:val="48"/>
    <w:rsid w:val="00FA2FBC"/>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f">
    <w:name w:val="List 3"/>
    <w:basedOn w:val="af1"/>
    <w:rsid w:val="00FA2FBC"/>
    <w:pPr>
      <w:overflowPunct w:val="0"/>
      <w:autoSpaceDE w:val="0"/>
      <w:autoSpaceDN w:val="0"/>
      <w:adjustRightInd w:val="0"/>
      <w:ind w:left="1080" w:hanging="360"/>
      <w:jc w:val="both"/>
    </w:pPr>
    <w:rPr>
      <w:rFonts w:cs="FrankRuehl"/>
      <w:sz w:val="20"/>
      <w:szCs w:val="26"/>
      <w:lang w:eastAsia="he-IL"/>
    </w:rPr>
  </w:style>
  <w:style w:type="paragraph" w:customStyle="1" w:styleId="11">
    <w:name w:val="רמה 1"/>
    <w:basedOn w:val="afc"/>
    <w:next w:val="21"/>
    <w:uiPriority w:val="99"/>
    <w:rsid w:val="00FA2FBC"/>
    <w:pPr>
      <w:numPr>
        <w:numId w:val="11"/>
      </w:numPr>
      <w:tabs>
        <w:tab w:val="clear" w:pos="1080"/>
        <w:tab w:val="num" w:pos="3240"/>
      </w:tabs>
      <w:ind w:left="2880" w:right="2880" w:hanging="360"/>
    </w:pPr>
    <w:rPr>
      <w:b/>
      <w:bCs/>
    </w:rPr>
  </w:style>
  <w:style w:type="paragraph" w:customStyle="1" w:styleId="aa">
    <w:name w:val="כותרת נספח תו תו"/>
    <w:basedOn w:val="26"/>
    <w:next w:val="afc"/>
    <w:link w:val="affff9"/>
    <w:uiPriority w:val="99"/>
    <w:rsid w:val="00FA2FBC"/>
    <w:pPr>
      <w:keepNext/>
      <w:keepLines/>
      <w:pageBreakBefore/>
      <w:widowControl/>
      <w:numPr>
        <w:ilvl w:val="1"/>
        <w:numId w:val="21"/>
      </w:numPr>
      <w:tabs>
        <w:tab w:val="left" w:pos="1050"/>
      </w:tabs>
      <w:spacing w:after="360"/>
    </w:pPr>
    <w:rPr>
      <w:rFonts w:cs="David"/>
      <w:caps w:val="0"/>
      <w:spacing w:val="0"/>
      <w:sz w:val="36"/>
    </w:rPr>
  </w:style>
  <w:style w:type="character" w:customStyle="1" w:styleId="affff9">
    <w:name w:val="כותרת נספח תו תו תו"/>
    <w:link w:val="aa"/>
    <w:uiPriority w:val="99"/>
    <w:rsid w:val="00FA2FBC"/>
    <w:rPr>
      <w:rFonts w:ascii="Times New Roman" w:eastAsia="Times New Roman" w:hAnsi="Times New Roman" w:cs="David"/>
      <w:b/>
      <w:bCs/>
      <w:sz w:val="36"/>
      <w:szCs w:val="32"/>
    </w:rPr>
  </w:style>
  <w:style w:type="paragraph" w:customStyle="1" w:styleId="3f0">
    <w:name w:val="פיסקה3"/>
    <w:basedOn w:val="af1"/>
    <w:uiPriority w:val="99"/>
    <w:rsid w:val="00FA2FBC"/>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f1"/>
    <w:uiPriority w:val="99"/>
    <w:rsid w:val="00FA2FBC"/>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f1"/>
    <w:uiPriority w:val="99"/>
    <w:rsid w:val="00FA2FBC"/>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f1"/>
    <w:uiPriority w:val="99"/>
    <w:rsid w:val="00FA2FBC"/>
    <w:pPr>
      <w:overflowPunct w:val="0"/>
      <w:autoSpaceDE w:val="0"/>
      <w:autoSpaceDN w:val="0"/>
      <w:adjustRightInd w:val="0"/>
      <w:ind w:left="3629"/>
      <w:jc w:val="both"/>
    </w:pPr>
    <w:rPr>
      <w:rFonts w:cs="FrankRuehl"/>
      <w:szCs w:val="26"/>
      <w:lang w:eastAsia="he-IL"/>
    </w:rPr>
  </w:style>
  <w:style w:type="paragraph" w:customStyle="1" w:styleId="70">
    <w:name w:val="פיסקה7"/>
    <w:basedOn w:val="af1"/>
    <w:uiPriority w:val="99"/>
    <w:rsid w:val="00FA2FBC"/>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rsid w:val="00FA2FBC"/>
    <w:pPr>
      <w:numPr>
        <w:ilvl w:val="6"/>
      </w:numPr>
      <w:tabs>
        <w:tab w:val="num" w:pos="360"/>
        <w:tab w:val="left" w:pos="2610"/>
        <w:tab w:val="num" w:pos="3240"/>
        <w:tab w:val="num" w:pos="3600"/>
      </w:tabs>
      <w:ind w:left="2610" w:hanging="284"/>
    </w:pPr>
  </w:style>
  <w:style w:type="paragraph" w:customStyle="1" w:styleId="60">
    <w:name w:val="ממוספר 6 תו תו תו"/>
    <w:basedOn w:val="56"/>
    <w:rsid w:val="00FA2FBC"/>
    <w:pPr>
      <w:numPr>
        <w:ilvl w:val="5"/>
        <w:numId w:val="49"/>
      </w:numPr>
      <w:tabs>
        <w:tab w:val="num" w:pos="360"/>
        <w:tab w:val="num" w:pos="3240"/>
      </w:tabs>
      <w:ind w:left="2043" w:hanging="284"/>
    </w:pPr>
  </w:style>
  <w:style w:type="paragraph" w:styleId="affffa">
    <w:name w:val="List"/>
    <w:aliases w:val="list1"/>
    <w:basedOn w:val="af1"/>
    <w:rsid w:val="00FA2FBC"/>
    <w:pPr>
      <w:overflowPunct w:val="0"/>
      <w:autoSpaceDE w:val="0"/>
      <w:autoSpaceDN w:val="0"/>
      <w:adjustRightInd w:val="0"/>
      <w:ind w:left="360" w:hanging="360"/>
      <w:jc w:val="both"/>
    </w:pPr>
    <w:rPr>
      <w:rFonts w:cs="FrankRuehl"/>
      <w:sz w:val="20"/>
      <w:szCs w:val="26"/>
      <w:lang w:eastAsia="he-IL"/>
    </w:rPr>
  </w:style>
  <w:style w:type="paragraph" w:styleId="4b">
    <w:name w:val="List 4"/>
    <w:basedOn w:val="af1"/>
    <w:uiPriority w:val="99"/>
    <w:rsid w:val="00FA2FBC"/>
    <w:pPr>
      <w:overflowPunct w:val="0"/>
      <w:autoSpaceDE w:val="0"/>
      <w:autoSpaceDN w:val="0"/>
      <w:adjustRightInd w:val="0"/>
      <w:ind w:left="1440" w:hanging="360"/>
      <w:jc w:val="both"/>
    </w:pPr>
    <w:rPr>
      <w:rFonts w:cs="FrankRuehl"/>
      <w:sz w:val="20"/>
      <w:szCs w:val="26"/>
      <w:lang w:eastAsia="he-IL"/>
    </w:rPr>
  </w:style>
  <w:style w:type="paragraph" w:styleId="52">
    <w:name w:val="List 5"/>
    <w:basedOn w:val="af1"/>
    <w:uiPriority w:val="99"/>
    <w:rsid w:val="00FA2FBC"/>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f1"/>
    <w:autoRedefine/>
    <w:rsid w:val="00FA2FBC"/>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f1"/>
    <w:rsid w:val="00FA2FBC"/>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b">
    <w:name w:val="List Continue"/>
    <w:basedOn w:val="af1"/>
    <w:uiPriority w:val="99"/>
    <w:rsid w:val="00FA2FBC"/>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f1"/>
    <w:uiPriority w:val="99"/>
    <w:rsid w:val="00FA2FBC"/>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f1"/>
    <w:uiPriority w:val="99"/>
    <w:rsid w:val="00FA2FBC"/>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f1"/>
    <w:uiPriority w:val="99"/>
    <w:rsid w:val="00FA2FBC"/>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f1"/>
    <w:next w:val="af1"/>
    <w:uiPriority w:val="99"/>
    <w:rsid w:val="00FA2FBC"/>
    <w:pPr>
      <w:overflowPunct w:val="0"/>
      <w:autoSpaceDE w:val="0"/>
      <w:autoSpaceDN w:val="0"/>
      <w:adjustRightInd w:val="0"/>
      <w:spacing w:before="120" w:after="240"/>
      <w:jc w:val="center"/>
    </w:pPr>
    <w:rPr>
      <w:rFonts w:cs="FrankRuehl"/>
      <w:b/>
      <w:bCs/>
      <w:sz w:val="26"/>
      <w:szCs w:val="32"/>
      <w:lang w:eastAsia="he-IL"/>
    </w:rPr>
  </w:style>
  <w:style w:type="paragraph" w:customStyle="1" w:styleId="affffc">
    <w:name w:val="בכבוד"/>
    <w:basedOn w:val="af1"/>
    <w:uiPriority w:val="99"/>
    <w:rsid w:val="00FA2FBC"/>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f1"/>
    <w:uiPriority w:val="99"/>
    <w:rsid w:val="00FA2FBC"/>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f1"/>
    <w:rsid w:val="00FA2FBC"/>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f1"/>
    <w:next w:val="Normal2"/>
    <w:uiPriority w:val="99"/>
    <w:rsid w:val="00FA2FBC"/>
    <w:pPr>
      <w:spacing w:before="120" w:line="320" w:lineRule="exact"/>
      <w:ind w:left="795"/>
      <w:jc w:val="both"/>
    </w:pPr>
    <w:rPr>
      <w:rFonts w:cs="David"/>
      <w:b/>
      <w:bCs/>
      <w:sz w:val="22"/>
      <w:lang w:eastAsia="he-IL"/>
    </w:rPr>
  </w:style>
  <w:style w:type="paragraph" w:customStyle="1" w:styleId="NumberList1">
    <w:name w:val="Number List 1"/>
    <w:basedOn w:val="af1"/>
    <w:rsid w:val="00FA2FBC"/>
    <w:pPr>
      <w:numPr>
        <w:numId w:val="36"/>
      </w:numPr>
      <w:spacing w:before="120" w:line="320" w:lineRule="exact"/>
      <w:jc w:val="both"/>
    </w:pPr>
    <w:rPr>
      <w:rFonts w:cs="David"/>
      <w:sz w:val="22"/>
      <w:lang w:eastAsia="he-IL"/>
    </w:rPr>
  </w:style>
  <w:style w:type="paragraph" w:customStyle="1" w:styleId="NumberList2">
    <w:name w:val="Number List 2"/>
    <w:basedOn w:val="af1"/>
    <w:rsid w:val="00FA2FBC"/>
    <w:pPr>
      <w:numPr>
        <w:numId w:val="37"/>
      </w:numPr>
      <w:spacing w:before="120" w:line="320" w:lineRule="exact"/>
      <w:jc w:val="both"/>
    </w:pPr>
    <w:rPr>
      <w:rFonts w:cs="David"/>
      <w:sz w:val="22"/>
      <w:lang w:eastAsia="he-IL"/>
    </w:rPr>
  </w:style>
  <w:style w:type="paragraph" w:customStyle="1" w:styleId="Frame1">
    <w:name w:val="Frame 1"/>
    <w:basedOn w:val="af1"/>
    <w:uiPriority w:val="99"/>
    <w:rsid w:val="00FA2FBC"/>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6"/>
    <w:next w:val="Normal1"/>
    <w:uiPriority w:val="99"/>
    <w:rsid w:val="00FA2FBC"/>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f1"/>
    <w:next w:val="Normal1"/>
    <w:uiPriority w:val="99"/>
    <w:rsid w:val="00FA2FBC"/>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c"/>
    <w:rsid w:val="00FA2FBC"/>
    <w:pPr>
      <w:numPr>
        <w:numId w:val="38"/>
      </w:numPr>
      <w:tabs>
        <w:tab w:val="clear" w:pos="360"/>
        <w:tab w:val="num" w:pos="700"/>
        <w:tab w:val="num" w:pos="1355"/>
      </w:tabs>
      <w:ind w:left="624" w:right="624" w:hanging="284"/>
    </w:pPr>
  </w:style>
  <w:style w:type="paragraph" w:customStyle="1" w:styleId="affffd">
    <w:name w:val="טבלה"/>
    <w:basedOn w:val="afc"/>
    <w:uiPriority w:val="99"/>
    <w:rsid w:val="00FA2FBC"/>
    <w:pPr>
      <w:spacing w:before="120" w:beforeAutospacing="0" w:after="120" w:line="240" w:lineRule="auto"/>
    </w:pPr>
  </w:style>
  <w:style w:type="paragraph" w:customStyle="1" w:styleId="Letter1">
    <w:name w:val="Letter1"/>
    <w:basedOn w:val="af1"/>
    <w:uiPriority w:val="99"/>
    <w:rsid w:val="00FA2FBC"/>
    <w:pPr>
      <w:numPr>
        <w:numId w:val="39"/>
      </w:numPr>
      <w:spacing w:before="120" w:after="120"/>
      <w:ind w:right="720"/>
      <w:jc w:val="both"/>
    </w:pPr>
    <w:rPr>
      <w:rFonts w:cs="David"/>
    </w:rPr>
  </w:style>
  <w:style w:type="paragraph" w:customStyle="1" w:styleId="Letter2">
    <w:name w:val="Letter2"/>
    <w:basedOn w:val="af1"/>
    <w:uiPriority w:val="99"/>
    <w:rsid w:val="00FA2FBC"/>
    <w:pPr>
      <w:numPr>
        <w:ilvl w:val="1"/>
        <w:numId w:val="40"/>
      </w:numPr>
      <w:spacing w:before="120" w:after="120"/>
      <w:jc w:val="both"/>
    </w:pPr>
    <w:rPr>
      <w:rFonts w:cs="David"/>
    </w:rPr>
  </w:style>
  <w:style w:type="paragraph" w:styleId="affffe">
    <w:name w:val="Block Text"/>
    <w:basedOn w:val="af1"/>
    <w:rsid w:val="00FA2FBC"/>
    <w:pPr>
      <w:spacing w:before="120" w:after="120"/>
      <w:ind w:left="720"/>
    </w:pPr>
  </w:style>
  <w:style w:type="paragraph" w:customStyle="1" w:styleId="1d">
    <w:name w:val="גופן ברירת המחדל של פיסקה1"/>
    <w:basedOn w:val="af1"/>
    <w:uiPriority w:val="99"/>
    <w:rsid w:val="00FA2FBC"/>
    <w:pPr>
      <w:bidi w:val="0"/>
      <w:spacing w:after="160" w:line="240" w:lineRule="exact"/>
      <w:jc w:val="both"/>
    </w:pPr>
    <w:rPr>
      <w:rFonts w:ascii="Verdana" w:hAnsi="Verdana" w:cs="FrankRuehl"/>
      <w:sz w:val="16"/>
      <w:szCs w:val="20"/>
      <w:lang w:bidi="ar-SA"/>
    </w:rPr>
  </w:style>
  <w:style w:type="paragraph" w:customStyle="1" w:styleId="65">
    <w:name w:val="6"/>
    <w:basedOn w:val="af1"/>
    <w:rsid w:val="00FA2FBC"/>
    <w:pPr>
      <w:bidi w:val="0"/>
      <w:spacing w:before="60" w:after="160" w:line="240" w:lineRule="exact"/>
    </w:pPr>
    <w:rPr>
      <w:rFonts w:ascii="Verdana" w:hAnsi="Verdana"/>
      <w:color w:val="FF00FF"/>
      <w:szCs w:val="20"/>
      <w:lang w:val="en-GB" w:bidi="ar-SA"/>
    </w:rPr>
  </w:style>
  <w:style w:type="paragraph" w:customStyle="1" w:styleId="5a">
    <w:name w:val="סגנון5 תו"/>
    <w:basedOn w:val="2f2"/>
    <w:link w:val="5b"/>
    <w:uiPriority w:val="99"/>
    <w:rsid w:val="00FA2FBC"/>
    <w:pPr>
      <w:spacing w:before="120" w:line="320" w:lineRule="exact"/>
      <w:ind w:left="1224" w:right="1418" w:hanging="504"/>
      <w:jc w:val="both"/>
    </w:pPr>
    <w:rPr>
      <w:sz w:val="22"/>
      <w:lang w:eastAsia="he-IL"/>
    </w:rPr>
  </w:style>
  <w:style w:type="character" w:customStyle="1" w:styleId="5b">
    <w:name w:val="סגנון5 תו תו"/>
    <w:link w:val="5a"/>
    <w:uiPriority w:val="99"/>
    <w:rsid w:val="00FA2FBC"/>
    <w:rPr>
      <w:rFonts w:ascii="Times New Roman" w:eastAsia="Times New Roman" w:hAnsi="Times New Roman" w:cs="Times New Roman"/>
      <w:szCs w:val="24"/>
      <w:lang w:eastAsia="he-IL"/>
    </w:rPr>
  </w:style>
  <w:style w:type="paragraph" w:customStyle="1" w:styleId="1e">
    <w:name w:val="פיסקת רשימה1"/>
    <w:basedOn w:val="af1"/>
    <w:uiPriority w:val="99"/>
    <w:rsid w:val="00FA2FBC"/>
    <w:pPr>
      <w:ind w:left="720"/>
    </w:pPr>
    <w:rPr>
      <w:rFonts w:cs="FrankRuehl"/>
      <w:szCs w:val="26"/>
      <w:lang w:eastAsia="he-IL"/>
    </w:rPr>
  </w:style>
  <w:style w:type="table" w:styleId="-20">
    <w:name w:val="Light List Accent 2"/>
    <w:basedOn w:val="af3"/>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3"/>
    <w:uiPriority w:val="69"/>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4">
    <w:name w:val="7"/>
    <w:basedOn w:val="afff9"/>
    <w:next w:val="afffd"/>
    <w:uiPriority w:val="99"/>
    <w:rsid w:val="00FA2FBC"/>
    <w:pPr>
      <w:keepLines/>
      <w:ind w:left="568" w:right="284" w:hanging="284"/>
    </w:pPr>
    <w:rPr>
      <w:sz w:val="16"/>
      <w:szCs w:val="20"/>
    </w:rPr>
  </w:style>
  <w:style w:type="paragraph" w:customStyle="1" w:styleId="3f5">
    <w:name w:val="תוכן3 ממוספר"/>
    <w:basedOn w:val="af1"/>
    <w:rsid w:val="00FA2FBC"/>
    <w:pPr>
      <w:tabs>
        <w:tab w:val="left" w:pos="8266"/>
      </w:tabs>
      <w:spacing w:before="120" w:line="360" w:lineRule="auto"/>
      <w:jc w:val="both"/>
    </w:pPr>
    <w:rPr>
      <w:rFonts w:cs="FrankRuehl"/>
      <w:b/>
      <w:color w:val="000000"/>
      <w:sz w:val="26"/>
      <w:szCs w:val="26"/>
    </w:rPr>
  </w:style>
  <w:style w:type="paragraph" w:customStyle="1" w:styleId="AlphaList">
    <w:name w:val="Alpha List"/>
    <w:basedOn w:val="af1"/>
    <w:link w:val="AlphaList0"/>
    <w:uiPriority w:val="99"/>
    <w:rsid w:val="00FA2FBC"/>
    <w:pPr>
      <w:numPr>
        <w:numId w:val="41"/>
      </w:numPr>
      <w:spacing w:before="120" w:line="360" w:lineRule="auto"/>
      <w:jc w:val="both"/>
    </w:pPr>
    <w:rPr>
      <w:sz w:val="20"/>
    </w:rPr>
  </w:style>
  <w:style w:type="character" w:customStyle="1" w:styleId="AlphaList0">
    <w:name w:val="Alpha List תו"/>
    <w:link w:val="AlphaList"/>
    <w:uiPriority w:val="99"/>
    <w:rsid w:val="00FA2FBC"/>
    <w:rPr>
      <w:rFonts w:ascii="Times New Roman" w:eastAsia="Times New Roman" w:hAnsi="Times New Roman" w:cs="Times New Roman"/>
      <w:sz w:val="20"/>
      <w:szCs w:val="24"/>
    </w:rPr>
  </w:style>
  <w:style w:type="paragraph" w:customStyle="1" w:styleId="AlphaListContinue">
    <w:name w:val="Alpha List Continue"/>
    <w:basedOn w:val="af1"/>
    <w:uiPriority w:val="99"/>
    <w:rsid w:val="00FA2FBC"/>
    <w:pPr>
      <w:spacing w:before="120" w:line="360" w:lineRule="auto"/>
      <w:ind w:left="1559"/>
      <w:jc w:val="both"/>
    </w:pPr>
    <w:rPr>
      <w:rFonts w:cs="David"/>
      <w:sz w:val="20"/>
    </w:rPr>
  </w:style>
  <w:style w:type="paragraph" w:customStyle="1" w:styleId="Frame-Single">
    <w:name w:val="Frame-Single"/>
    <w:basedOn w:val="af1"/>
    <w:uiPriority w:val="99"/>
    <w:rsid w:val="00FA2FBC"/>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f1"/>
    <w:uiPriority w:val="99"/>
    <w:rsid w:val="00FA2FBC"/>
    <w:pPr>
      <w:spacing w:before="120" w:after="120" w:line="320" w:lineRule="exact"/>
      <w:jc w:val="center"/>
    </w:pPr>
    <w:rPr>
      <w:rFonts w:cs="David"/>
      <w:b/>
      <w:bCs/>
      <w:sz w:val="22"/>
      <w:lang w:eastAsia="he-IL"/>
    </w:rPr>
  </w:style>
  <w:style w:type="paragraph" w:customStyle="1" w:styleId="Frame-Double">
    <w:name w:val="Frame-Double"/>
    <w:basedOn w:val="af1"/>
    <w:uiPriority w:val="99"/>
    <w:rsid w:val="00FA2FBC"/>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f1"/>
    <w:next w:val="af1"/>
    <w:uiPriority w:val="99"/>
    <w:rsid w:val="00FA2FBC"/>
    <w:pPr>
      <w:spacing w:before="120" w:after="120" w:line="320" w:lineRule="exact"/>
      <w:jc w:val="center"/>
    </w:pPr>
    <w:rPr>
      <w:rFonts w:cs="David"/>
      <w:b/>
      <w:bCs/>
      <w:sz w:val="22"/>
      <w:lang w:eastAsia="he-IL"/>
    </w:rPr>
  </w:style>
  <w:style w:type="paragraph" w:customStyle="1" w:styleId="Frame-Bold">
    <w:name w:val="Frame-Bold"/>
    <w:basedOn w:val="af1"/>
    <w:uiPriority w:val="99"/>
    <w:rsid w:val="00FA2FBC"/>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3"/>
    <w:uiPriority w:val="99"/>
    <w:rsid w:val="00FA2FBC"/>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f">
    <w:name w:val="line number"/>
    <w:basedOn w:val="af2"/>
    <w:rsid w:val="00FA2FBC"/>
  </w:style>
  <w:style w:type="paragraph" w:customStyle="1" w:styleId="15">
    <w:name w:val="מכרז 1"/>
    <w:basedOn w:val="14"/>
    <w:rsid w:val="00FA2FBC"/>
    <w:pPr>
      <w:keepNext/>
      <w:keepLines/>
      <w:pageBreakBefore/>
      <w:numPr>
        <w:numId w:val="43"/>
      </w:numPr>
      <w:tabs>
        <w:tab w:val="left" w:pos="283"/>
      </w:tabs>
      <w:spacing w:before="240" w:after="360"/>
    </w:pPr>
    <w:rPr>
      <w:spacing w:val="0"/>
      <w:kern w:val="28"/>
      <w:sz w:val="32"/>
      <w:szCs w:val="32"/>
    </w:rPr>
  </w:style>
  <w:style w:type="paragraph" w:customStyle="1" w:styleId="25">
    <w:name w:val="מכרז2"/>
    <w:basedOn w:val="26"/>
    <w:rsid w:val="00FA2FBC"/>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f1"/>
    <w:rsid w:val="00FA2FBC"/>
    <w:pPr>
      <w:keepLines/>
      <w:spacing w:before="60" w:line="360" w:lineRule="auto"/>
      <w:ind w:left="1177" w:right="-1620"/>
      <w:jc w:val="both"/>
    </w:pPr>
    <w:rPr>
      <w:rFonts w:cs="Narkisim"/>
    </w:rPr>
  </w:style>
  <w:style w:type="paragraph" w:styleId="afffff0">
    <w:name w:val="Revision"/>
    <w:hidden/>
    <w:uiPriority w:val="99"/>
    <w:rsid w:val="00FA2FBC"/>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FA2FBC"/>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f1">
    <w:name w:val="טקסט בסיסי תו תו"/>
    <w:rsid w:val="00FA2FBC"/>
    <w:rPr>
      <w:rFonts w:cs="Narkisim"/>
      <w:sz w:val="24"/>
      <w:szCs w:val="24"/>
      <w:lang w:val="en-US" w:eastAsia="en-US" w:bidi="he-IL"/>
    </w:rPr>
  </w:style>
  <w:style w:type="character" w:customStyle="1" w:styleId="afffff2">
    <w:name w:val="טקסט בסיסי תו תו תו"/>
    <w:rsid w:val="00FA2FBC"/>
    <w:rPr>
      <w:rFonts w:cs="Narkisim"/>
      <w:sz w:val="24"/>
      <w:szCs w:val="24"/>
      <w:lang w:val="en-US" w:eastAsia="en-US" w:bidi="he-IL"/>
    </w:rPr>
  </w:style>
  <w:style w:type="paragraph" w:customStyle="1" w:styleId="4d">
    <w:name w:val="ממוספר 4 תו תו תו"/>
    <w:basedOn w:val="af1"/>
    <w:uiPriority w:val="99"/>
    <w:rsid w:val="00FA2FBC"/>
    <w:pPr>
      <w:keepLines/>
      <w:tabs>
        <w:tab w:val="num" w:pos="1998"/>
        <w:tab w:val="left" w:pos="2216"/>
      </w:tabs>
      <w:spacing w:before="60" w:line="360" w:lineRule="auto"/>
      <w:ind w:left="1998" w:hanging="648"/>
      <w:jc w:val="both"/>
    </w:pPr>
    <w:rPr>
      <w:rFonts w:cs="David"/>
    </w:rPr>
  </w:style>
  <w:style w:type="paragraph" w:customStyle="1" w:styleId="afffff3">
    <w:name w:val="כותרת ללא מספור"/>
    <w:basedOn w:val="26"/>
    <w:link w:val="afffff4"/>
    <w:uiPriority w:val="99"/>
    <w:rsid w:val="00FA2FBC"/>
    <w:pPr>
      <w:keepNext/>
      <w:keepLines/>
      <w:widowControl/>
      <w:tabs>
        <w:tab w:val="left" w:pos="1050"/>
      </w:tabs>
      <w:spacing w:after="120"/>
      <w:ind w:left="357"/>
    </w:pPr>
    <w:rPr>
      <w:rFonts w:cs="David"/>
      <w:caps w:val="0"/>
      <w:spacing w:val="0"/>
      <w:sz w:val="36"/>
      <w:szCs w:val="36"/>
    </w:rPr>
  </w:style>
  <w:style w:type="character" w:customStyle="1" w:styleId="afffff4">
    <w:name w:val="כותרת ללא מספור תו"/>
    <w:basedOn w:val="210"/>
    <w:link w:val="afffff3"/>
    <w:uiPriority w:val="99"/>
    <w:rsid w:val="00FA2FBC"/>
    <w:rPr>
      <w:rFonts w:ascii="Times New Roman" w:eastAsia="Times New Roman" w:hAnsi="Times New Roman" w:cs="David"/>
      <w:b/>
      <w:bCs/>
      <w:sz w:val="36"/>
      <w:szCs w:val="36"/>
    </w:rPr>
  </w:style>
  <w:style w:type="paragraph" w:customStyle="1" w:styleId="4e">
    <w:name w:val="כותרת 4 חדש"/>
    <w:basedOn w:val="45"/>
    <w:rsid w:val="00FA2FBC"/>
    <w:pPr>
      <w:ind w:left="0" w:firstLine="0"/>
    </w:pPr>
    <w:rPr>
      <w:b/>
      <w:bCs/>
      <w:sz w:val="28"/>
      <w:szCs w:val="28"/>
    </w:rPr>
  </w:style>
  <w:style w:type="paragraph" w:customStyle="1" w:styleId="afffff5">
    <w:name w:val="כותרת נספח"/>
    <w:basedOn w:val="26"/>
    <w:next w:val="af1"/>
    <w:link w:val="afffff6"/>
    <w:rsid w:val="00FA2FBC"/>
    <w:pPr>
      <w:keepNext/>
      <w:keepLines/>
      <w:pageBreakBefore/>
      <w:widowControl/>
      <w:tabs>
        <w:tab w:val="left" w:pos="1050"/>
      </w:tabs>
      <w:spacing w:after="360"/>
      <w:ind w:right="340"/>
    </w:pPr>
    <w:rPr>
      <w:rFonts w:cs="David"/>
      <w:caps w:val="0"/>
      <w:spacing w:val="0"/>
      <w:sz w:val="24"/>
      <w:szCs w:val="28"/>
    </w:rPr>
  </w:style>
  <w:style w:type="character" w:customStyle="1" w:styleId="afffff6">
    <w:name w:val="כותרת נספח תו"/>
    <w:link w:val="afffff5"/>
    <w:rsid w:val="00FA2FBC"/>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6"/>
    <w:autoRedefine/>
    <w:uiPriority w:val="99"/>
    <w:rsid w:val="00FA2FBC"/>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d">
    <w:name w:val="כותרת סעיף"/>
    <w:basedOn w:val="af1"/>
    <w:uiPriority w:val="99"/>
    <w:rsid w:val="00FA2FBC"/>
    <w:pPr>
      <w:numPr>
        <w:numId w:val="44"/>
      </w:numPr>
      <w:spacing w:before="240" w:line="360" w:lineRule="auto"/>
      <w:jc w:val="both"/>
    </w:pPr>
    <w:rPr>
      <w:rFonts w:ascii="Arial" w:hAnsi="Arial" w:cs="Arial"/>
      <w:b/>
      <w:bCs/>
      <w:color w:val="1B3461"/>
      <w:sz w:val="22"/>
      <w:szCs w:val="22"/>
    </w:rPr>
  </w:style>
  <w:style w:type="paragraph" w:customStyle="1" w:styleId="ae">
    <w:name w:val="טקסט סעיף"/>
    <w:basedOn w:val="af1"/>
    <w:uiPriority w:val="99"/>
    <w:rsid w:val="00FA2FBC"/>
    <w:pPr>
      <w:numPr>
        <w:ilvl w:val="1"/>
        <w:numId w:val="44"/>
      </w:numPr>
      <w:spacing w:line="360" w:lineRule="auto"/>
      <w:jc w:val="both"/>
    </w:pPr>
    <w:rPr>
      <w:rFonts w:ascii="Arial" w:hAnsi="Arial"/>
      <w:sz w:val="22"/>
      <w:szCs w:val="22"/>
    </w:rPr>
  </w:style>
  <w:style w:type="paragraph" w:customStyle="1" w:styleId="af">
    <w:name w:val="תת סעיף"/>
    <w:basedOn w:val="af1"/>
    <w:uiPriority w:val="99"/>
    <w:rsid w:val="00FA2FBC"/>
    <w:pPr>
      <w:numPr>
        <w:ilvl w:val="2"/>
        <w:numId w:val="44"/>
      </w:numPr>
      <w:spacing w:line="360" w:lineRule="auto"/>
      <w:jc w:val="both"/>
    </w:pPr>
    <w:rPr>
      <w:rFonts w:ascii="Arial" w:hAnsi="Arial" w:cs="Arial"/>
      <w:sz w:val="22"/>
      <w:szCs w:val="22"/>
    </w:rPr>
  </w:style>
  <w:style w:type="paragraph" w:customStyle="1" w:styleId="12">
    <w:name w:val="תת סעיף1"/>
    <w:basedOn w:val="af"/>
    <w:uiPriority w:val="99"/>
    <w:rsid w:val="00FA2FBC"/>
    <w:pPr>
      <w:numPr>
        <w:ilvl w:val="3"/>
      </w:numPr>
    </w:pPr>
  </w:style>
  <w:style w:type="character" w:customStyle="1" w:styleId="4f">
    <w:name w:val="ממוספר 4 תו תו"/>
    <w:basedOn w:val="36"/>
    <w:rsid w:val="00FA2FBC"/>
    <w:rPr>
      <w:rFonts w:ascii="Times New Roman" w:eastAsia="Times New Roman" w:hAnsi="Times New Roman" w:cs="David"/>
      <w:b/>
      <w:bCs/>
      <w:smallCaps/>
      <w:sz w:val="24"/>
      <w:szCs w:val="24"/>
    </w:rPr>
  </w:style>
  <w:style w:type="paragraph" w:customStyle="1" w:styleId="Normal31">
    <w:name w:val="Normal3 תו תו תו"/>
    <w:basedOn w:val="Normal30"/>
    <w:rsid w:val="00FA2FBC"/>
    <w:pPr>
      <w:ind w:left="787" w:right="0"/>
    </w:pPr>
    <w:rPr>
      <w:rFonts w:cs="David"/>
    </w:rPr>
  </w:style>
  <w:style w:type="paragraph" w:customStyle="1" w:styleId="110">
    <w:name w:val="סגנון1.1"/>
    <w:basedOn w:val="18"/>
    <w:rsid w:val="00FA2FBC"/>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f1"/>
    <w:uiPriority w:val="99"/>
    <w:rsid w:val="00FA2FBC"/>
    <w:pPr>
      <w:bidi w:val="0"/>
      <w:spacing w:after="160" w:line="240" w:lineRule="exact"/>
      <w:jc w:val="both"/>
    </w:pPr>
    <w:rPr>
      <w:rFonts w:ascii="Verdana" w:hAnsi="Verdana" w:cs="FrankRuehl"/>
      <w:sz w:val="16"/>
      <w:szCs w:val="20"/>
      <w:lang w:bidi="ar-SA"/>
    </w:rPr>
  </w:style>
  <w:style w:type="paragraph" w:customStyle="1" w:styleId="afffff7">
    <w:name w:val="רשות הדואר ראשי"/>
    <w:basedOn w:val="af1"/>
    <w:autoRedefine/>
    <w:uiPriority w:val="99"/>
    <w:rsid w:val="00FA2FBC"/>
    <w:pPr>
      <w:pageBreakBefore/>
      <w:spacing w:before="120" w:line="360" w:lineRule="auto"/>
      <w:ind w:left="360" w:hanging="360"/>
      <w:jc w:val="both"/>
      <w:outlineLvl w:val="0"/>
    </w:pPr>
    <w:rPr>
      <w:rFonts w:cs="Narkisim"/>
      <w:b/>
      <w:bCs/>
      <w:noProof/>
      <w:sz w:val="32"/>
      <w:szCs w:val="32"/>
    </w:rPr>
  </w:style>
  <w:style w:type="paragraph" w:customStyle="1" w:styleId="afffff8">
    <w:name w:val="רשות הדואר משני"/>
    <w:basedOn w:val="af1"/>
    <w:autoRedefine/>
    <w:uiPriority w:val="99"/>
    <w:rsid w:val="00FA2FBC"/>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f1"/>
    <w:rsid w:val="00FA2FBC"/>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f2"/>
    <w:rsid w:val="00FA2FBC"/>
    <w:rPr>
      <w:b/>
      <w:bCs/>
    </w:rPr>
  </w:style>
  <w:style w:type="paragraph" w:customStyle="1" w:styleId="4TimesNewRoman">
    <w:name w:val="סגנון ממוספר 4 תו תו תו תו + (לטיני) Times New Roman לא רישיות מוק..."/>
    <w:basedOn w:val="af1"/>
    <w:rsid w:val="00FA2FBC"/>
    <w:pPr>
      <w:keepLines/>
      <w:numPr>
        <w:numId w:val="46"/>
      </w:numPr>
      <w:spacing w:before="60" w:line="360" w:lineRule="auto"/>
      <w:jc w:val="both"/>
    </w:pPr>
    <w:rPr>
      <w:rFonts w:cs="David"/>
    </w:rPr>
  </w:style>
  <w:style w:type="paragraph" w:styleId="afffff9">
    <w:name w:val="Normal Indent"/>
    <w:basedOn w:val="af1"/>
    <w:rsid w:val="00FA2FBC"/>
    <w:pPr>
      <w:keepLines/>
      <w:spacing w:after="240"/>
      <w:ind w:left="1588" w:right="720"/>
      <w:jc w:val="both"/>
    </w:pPr>
    <w:rPr>
      <w:rFonts w:cs="David"/>
      <w:sz w:val="20"/>
    </w:rPr>
  </w:style>
  <w:style w:type="paragraph" w:customStyle="1" w:styleId="afffffa">
    <w:name w:val="ללא עיצוב"/>
    <w:basedOn w:val="Normal2"/>
    <w:rsid w:val="00FA2FBC"/>
    <w:pPr>
      <w:spacing w:before="100" w:beforeAutospacing="1"/>
      <w:ind w:left="57" w:right="-1620"/>
    </w:pPr>
  </w:style>
  <w:style w:type="character" w:customStyle="1" w:styleId="content">
    <w:name w:val="content"/>
    <w:basedOn w:val="af2"/>
    <w:rsid w:val="00FA2FBC"/>
  </w:style>
  <w:style w:type="paragraph" w:customStyle="1" w:styleId="CharChar">
    <w:name w:val="Char Char תו תו"/>
    <w:basedOn w:val="af1"/>
    <w:uiPriority w:val="99"/>
    <w:rsid w:val="00FA2FBC"/>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f1"/>
    <w:rsid w:val="00FA2FBC"/>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f1"/>
    <w:rsid w:val="00FA2FBC"/>
    <w:pPr>
      <w:bidi w:val="0"/>
      <w:spacing w:before="60" w:after="160" w:line="240" w:lineRule="exact"/>
    </w:pPr>
    <w:rPr>
      <w:rFonts w:ascii="Verdana" w:hAnsi="Verdana"/>
      <w:color w:val="FF00FF"/>
      <w:szCs w:val="20"/>
      <w:lang w:val="en-GB" w:bidi="ar-SA"/>
    </w:rPr>
  </w:style>
  <w:style w:type="paragraph" w:customStyle="1" w:styleId="-">
    <w:name w:val="טקסט א-ב"/>
    <w:basedOn w:val="af1"/>
    <w:rsid w:val="00FA2FBC"/>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f2"/>
    <w:rsid w:val="00FA2FBC"/>
    <w:rPr>
      <w:rFonts w:cs="Narkisim"/>
      <w:sz w:val="24"/>
    </w:rPr>
  </w:style>
  <w:style w:type="paragraph" w:customStyle="1" w:styleId="1f">
    <w:name w:val="מיכל 1"/>
    <w:autoRedefine/>
    <w:rsid w:val="00FA2FBC"/>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f1"/>
    <w:autoRedefine/>
    <w:rsid w:val="00FA2FBC"/>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f1"/>
    <w:link w:val="list30"/>
    <w:autoRedefine/>
    <w:rsid w:val="00FA2FBC"/>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f2"/>
    <w:link w:val="list3"/>
    <w:rsid w:val="00FA2FBC"/>
    <w:rPr>
      <w:rFonts w:ascii="Times New Roman" w:eastAsia="Times New Roman" w:hAnsi="Times New Roman" w:cs="Narkisim"/>
      <w:sz w:val="24"/>
      <w:szCs w:val="24"/>
    </w:rPr>
  </w:style>
  <w:style w:type="paragraph" w:customStyle="1" w:styleId="2f6">
    <w:name w:val="סגנון2"/>
    <w:basedOn w:val="af1"/>
    <w:next w:val="3f6"/>
    <w:rsid w:val="00FA2FBC"/>
    <w:pPr>
      <w:tabs>
        <w:tab w:val="num" w:pos="792"/>
      </w:tabs>
      <w:spacing w:before="120" w:line="360" w:lineRule="auto"/>
      <w:ind w:left="792" w:right="792" w:hanging="432"/>
    </w:pPr>
    <w:rPr>
      <w:rFonts w:cs="Narkisim"/>
      <w:u w:val="single"/>
      <w:lang w:eastAsia="he-IL"/>
    </w:rPr>
  </w:style>
  <w:style w:type="paragraph" w:customStyle="1" w:styleId="3f6">
    <w:name w:val="סגנון3"/>
    <w:basedOn w:val="af1"/>
    <w:rsid w:val="00FA2FBC"/>
    <w:pPr>
      <w:tabs>
        <w:tab w:val="num" w:pos="1224"/>
      </w:tabs>
      <w:spacing w:before="120" w:line="360" w:lineRule="auto"/>
      <w:ind w:left="1361" w:right="1361" w:hanging="567"/>
    </w:pPr>
    <w:rPr>
      <w:rFonts w:cs="Narkisim"/>
      <w:lang w:eastAsia="he-IL"/>
    </w:rPr>
  </w:style>
  <w:style w:type="paragraph" w:customStyle="1" w:styleId="1">
    <w:name w:val="מספור 1"/>
    <w:basedOn w:val="af1"/>
    <w:next w:val="2f6"/>
    <w:uiPriority w:val="99"/>
    <w:rsid w:val="00FA2FBC"/>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6"/>
    <w:uiPriority w:val="99"/>
    <w:rsid w:val="00FA2FBC"/>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f1"/>
    <w:uiPriority w:val="99"/>
    <w:rsid w:val="00FA2FBC"/>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rsid w:val="00FA2FBC"/>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f1"/>
    <w:uiPriority w:val="99"/>
    <w:rsid w:val="00FA2FBC"/>
    <w:pPr>
      <w:spacing w:before="40" w:after="40"/>
      <w:ind w:left="1843" w:hanging="284"/>
      <w:jc w:val="both"/>
    </w:pPr>
    <w:rPr>
      <w:rFonts w:cs="David"/>
      <w:sz w:val="20"/>
    </w:rPr>
  </w:style>
  <w:style w:type="paragraph" w:customStyle="1" w:styleId="410">
    <w:name w:val="רשימה 41"/>
    <w:basedOn w:val="3f"/>
    <w:autoRedefine/>
    <w:uiPriority w:val="99"/>
    <w:rsid w:val="00FA2FBC"/>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0"/>
    <w:link w:val="4f2"/>
    <w:rsid w:val="00FA2FBC"/>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f2"/>
    <w:link w:val="4f1"/>
    <w:rsid w:val="00FA2FBC"/>
    <w:rPr>
      <w:rFonts w:ascii="Arial" w:eastAsia="Times New Roman" w:hAnsi="Arial" w:cs="FrankRuehl"/>
      <w:b/>
      <w:bCs/>
      <w:i/>
      <w:iCs/>
      <w:caps/>
      <w:spacing w:val="40"/>
      <w:kern w:val="40"/>
      <w:sz w:val="26"/>
      <w:szCs w:val="26"/>
    </w:rPr>
  </w:style>
  <w:style w:type="paragraph" w:customStyle="1" w:styleId="afffffb">
    <w:name w:val="תו תו"/>
    <w:basedOn w:val="af1"/>
    <w:uiPriority w:val="99"/>
    <w:rsid w:val="00FA2FBC"/>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2"/>
    <w:autoRedefine/>
    <w:rsid w:val="00FA2FBC"/>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rsid w:val="00FA2FBC"/>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4"/>
    <w:uiPriority w:val="99"/>
    <w:rsid w:val="00FA2FBC"/>
    <w:pPr>
      <w:keepNext/>
      <w:keepLines/>
      <w:pageBreakBefore/>
      <w:tabs>
        <w:tab w:val="left" w:pos="283"/>
        <w:tab w:val="num" w:pos="480"/>
      </w:tabs>
      <w:spacing w:before="240" w:after="360"/>
      <w:ind w:left="480" w:hanging="480"/>
    </w:pPr>
    <w:rPr>
      <w:rFonts w:cs="Narkisim"/>
      <w:b w:val="0"/>
      <w:bCs w:val="0"/>
      <w:spacing w:val="0"/>
      <w:kern w:val="28"/>
      <w:sz w:val="32"/>
      <w:szCs w:val="32"/>
    </w:rPr>
  </w:style>
  <w:style w:type="paragraph" w:customStyle="1" w:styleId="2f7">
    <w:name w:val="תו תו2"/>
    <w:basedOn w:val="af1"/>
    <w:uiPriority w:val="99"/>
    <w:rsid w:val="00FA2FBC"/>
    <w:pPr>
      <w:bidi w:val="0"/>
      <w:spacing w:after="160" w:line="240" w:lineRule="exact"/>
      <w:jc w:val="both"/>
    </w:pPr>
    <w:rPr>
      <w:rFonts w:ascii="Verdana" w:hAnsi="Verdana" w:cs="FrankRuehl"/>
      <w:sz w:val="16"/>
      <w:szCs w:val="20"/>
      <w:lang w:bidi="ar-SA"/>
    </w:rPr>
  </w:style>
  <w:style w:type="paragraph" w:customStyle="1" w:styleId="1f1">
    <w:name w:val="תו תו1"/>
    <w:basedOn w:val="af1"/>
    <w:uiPriority w:val="99"/>
    <w:rsid w:val="00FA2FBC"/>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f2"/>
    <w:rsid w:val="00FA2FBC"/>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f2"/>
    <w:uiPriority w:val="99"/>
    <w:rsid w:val="00FA2FBC"/>
    <w:rPr>
      <w:sz w:val="24"/>
      <w:szCs w:val="24"/>
    </w:rPr>
  </w:style>
  <w:style w:type="paragraph" w:customStyle="1" w:styleId="1f3">
    <w:name w:val="סגנון 1"/>
    <w:basedOn w:val="18"/>
    <w:uiPriority w:val="99"/>
    <w:rsid w:val="00FA2FBC"/>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8">
    <w:name w:val="סגנון 2"/>
    <w:basedOn w:val="18"/>
    <w:uiPriority w:val="99"/>
    <w:rsid w:val="00FA2FBC"/>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rsid w:val="00FA2FBC"/>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FA2FBC"/>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FA2FBC"/>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FA2FBC"/>
    <w:pPr>
      <w:spacing w:before="0"/>
    </w:pPr>
    <w:rPr>
      <w:b w:val="0"/>
      <w:bCs w:val="0"/>
    </w:rPr>
  </w:style>
  <w:style w:type="paragraph" w:customStyle="1" w:styleId="4f4">
    <w:name w:val="סגנון4א"/>
    <w:basedOn w:val="4f3"/>
    <w:uiPriority w:val="99"/>
    <w:rsid w:val="00FA2FBC"/>
    <w:pPr>
      <w:spacing w:before="0"/>
    </w:pPr>
    <w:rPr>
      <w:b w:val="0"/>
      <w:bCs w:val="0"/>
    </w:rPr>
  </w:style>
  <w:style w:type="character" w:styleId="afffffc">
    <w:name w:val="Placeholder Text"/>
    <w:basedOn w:val="af2"/>
    <w:uiPriority w:val="99"/>
    <w:rsid w:val="00FA2FBC"/>
    <w:rPr>
      <w:color w:val="808080"/>
    </w:rPr>
  </w:style>
  <w:style w:type="character" w:customStyle="1" w:styleId="CommentTextChar">
    <w:name w:val="Comment Text Char"/>
    <w:uiPriority w:val="99"/>
    <w:rsid w:val="00FA2FBC"/>
    <w:rPr>
      <w:rFonts w:ascii="Times New Roman" w:hAnsi="Times New Roman"/>
    </w:rPr>
  </w:style>
  <w:style w:type="character" w:customStyle="1" w:styleId="BodyTextIndentChar">
    <w:name w:val="Body Text Indent Char"/>
    <w:uiPriority w:val="99"/>
    <w:rsid w:val="00FA2FBC"/>
    <w:rPr>
      <w:sz w:val="24"/>
      <w:lang w:eastAsia="he-IL" w:bidi="he-IL"/>
    </w:rPr>
  </w:style>
  <w:style w:type="character" w:customStyle="1" w:styleId="NormalWebChar">
    <w:name w:val="Normal (Web) Char"/>
    <w:uiPriority w:val="99"/>
    <w:rsid w:val="00FA2FBC"/>
    <w:rPr>
      <w:sz w:val="24"/>
    </w:rPr>
  </w:style>
  <w:style w:type="paragraph" w:customStyle="1" w:styleId="afffffd">
    <w:name w:val="פסקה א"/>
    <w:basedOn w:val="af1"/>
    <w:rsid w:val="00FA2FBC"/>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FA2FBC"/>
  </w:style>
  <w:style w:type="character" w:customStyle="1" w:styleId="default">
    <w:name w:val="default"/>
    <w:basedOn w:val="af2"/>
    <w:rsid w:val="00FA2FBC"/>
    <w:rPr>
      <w:rFonts w:ascii="Times New Roman" w:hAnsi="Times New Roman" w:cs="Times New Roman"/>
      <w:sz w:val="26"/>
      <w:szCs w:val="26"/>
    </w:rPr>
  </w:style>
  <w:style w:type="character" w:customStyle="1" w:styleId="big-number">
    <w:name w:val="big-number"/>
    <w:basedOn w:val="default"/>
    <w:rsid w:val="00FA2FBC"/>
    <w:rPr>
      <w:rFonts w:ascii="Times New Roman" w:hAnsi="Times New Roman" w:cs="Times New Roman"/>
      <w:sz w:val="32"/>
      <w:szCs w:val="32"/>
    </w:rPr>
  </w:style>
  <w:style w:type="paragraph" w:customStyle="1" w:styleId="-3">
    <w:name w:val="טקסט בסיסי - רשימה"/>
    <w:basedOn w:val="af1"/>
    <w:rsid w:val="00FA2FBC"/>
    <w:pPr>
      <w:numPr>
        <w:numId w:val="52"/>
      </w:numPr>
    </w:pPr>
    <w:rPr>
      <w:rFonts w:cs="FrankRuehl"/>
      <w:szCs w:val="26"/>
      <w:lang w:eastAsia="he-IL"/>
    </w:rPr>
  </w:style>
  <w:style w:type="paragraph" w:customStyle="1" w:styleId="indent2">
    <w:name w:val="indent2"/>
    <w:basedOn w:val="af1"/>
    <w:rsid w:val="00FA2FBC"/>
    <w:pPr>
      <w:keepLines/>
      <w:bidi w:val="0"/>
      <w:ind w:left="1418" w:hanging="709"/>
      <w:jc w:val="right"/>
    </w:pPr>
    <w:rPr>
      <w:rFonts w:ascii="Garamond" w:eastAsia="Calibri" w:hAnsi="Garamond" w:cs="David"/>
    </w:rPr>
  </w:style>
  <w:style w:type="paragraph" w:customStyle="1" w:styleId="indent4">
    <w:name w:val="indent4"/>
    <w:basedOn w:val="af1"/>
    <w:rsid w:val="00FA2FBC"/>
    <w:pPr>
      <w:keepLines/>
      <w:bidi w:val="0"/>
      <w:ind w:left="2835" w:hanging="709"/>
      <w:jc w:val="right"/>
    </w:pPr>
    <w:rPr>
      <w:rFonts w:ascii="Garamond" w:eastAsia="Calibri" w:hAnsi="Garamond" w:cs="David"/>
    </w:rPr>
  </w:style>
  <w:style w:type="paragraph" w:customStyle="1" w:styleId="afffffe">
    <w:name w:val="היסט"/>
    <w:basedOn w:val="af1"/>
    <w:rsid w:val="00FA2FBC"/>
    <w:pPr>
      <w:ind w:left="709"/>
      <w:jc w:val="both"/>
    </w:pPr>
    <w:rPr>
      <w:rFonts w:ascii="Garamond" w:eastAsia="Calibri" w:hAnsi="Garamond" w:cs="David"/>
    </w:rPr>
  </w:style>
  <w:style w:type="paragraph" w:styleId="affffff">
    <w:name w:val="envelope address"/>
    <w:basedOn w:val="af1"/>
    <w:rsid w:val="00FA2FBC"/>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f1"/>
    <w:rsid w:val="00FA2FBC"/>
    <w:pPr>
      <w:keepLines/>
      <w:bidi w:val="0"/>
      <w:ind w:left="709"/>
      <w:jc w:val="right"/>
    </w:pPr>
    <w:rPr>
      <w:rFonts w:ascii="Garamond" w:eastAsia="Calibri" w:hAnsi="Garamond" w:cs="David"/>
    </w:rPr>
  </w:style>
  <w:style w:type="paragraph" w:customStyle="1" w:styleId="IndentDouble">
    <w:name w:val="Indent_Double"/>
    <w:basedOn w:val="af1"/>
    <w:rsid w:val="00FA2FBC"/>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f1"/>
    <w:rsid w:val="00FA2FBC"/>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f1"/>
    <w:rsid w:val="00FA2FBC"/>
    <w:pPr>
      <w:keepLines/>
      <w:tabs>
        <w:tab w:val="right" w:pos="1418"/>
      </w:tabs>
      <w:bidi w:val="0"/>
      <w:ind w:left="2835" w:hanging="2126"/>
      <w:jc w:val="right"/>
    </w:pPr>
    <w:rPr>
      <w:rFonts w:ascii="Garamond" w:eastAsia="Calibri" w:hAnsi="Garamond" w:cs="David"/>
    </w:rPr>
  </w:style>
  <w:style w:type="paragraph" w:customStyle="1" w:styleId="indent1">
    <w:name w:val="indent1"/>
    <w:basedOn w:val="af1"/>
    <w:rsid w:val="00FA2FBC"/>
    <w:pPr>
      <w:keepLines/>
      <w:bidi w:val="0"/>
      <w:ind w:left="709" w:hanging="709"/>
      <w:jc w:val="right"/>
    </w:pPr>
    <w:rPr>
      <w:rFonts w:ascii="Garamond" w:eastAsia="Calibri" w:hAnsi="Garamond" w:cs="David"/>
    </w:rPr>
  </w:style>
  <w:style w:type="paragraph" w:customStyle="1" w:styleId="indent3">
    <w:name w:val="indent3"/>
    <w:basedOn w:val="af1"/>
    <w:rsid w:val="00FA2FBC"/>
    <w:pPr>
      <w:keepLines/>
      <w:bidi w:val="0"/>
      <w:ind w:left="2127" w:hanging="709"/>
      <w:jc w:val="right"/>
    </w:pPr>
    <w:rPr>
      <w:rFonts w:ascii="Garamond" w:eastAsia="Calibri" w:hAnsi="Garamond" w:cs="David"/>
    </w:rPr>
  </w:style>
  <w:style w:type="paragraph" w:customStyle="1" w:styleId="NormalE">
    <w:name w:val="NormalE"/>
    <w:basedOn w:val="af1"/>
    <w:rsid w:val="00FA2FBC"/>
    <w:pPr>
      <w:keepLines/>
      <w:bidi w:val="0"/>
      <w:spacing w:line="360" w:lineRule="auto"/>
      <w:jc w:val="right"/>
    </w:pPr>
    <w:rPr>
      <w:rFonts w:ascii="Garamond" w:eastAsia="Calibri" w:hAnsi="Garamond" w:cs="David"/>
    </w:rPr>
  </w:style>
  <w:style w:type="paragraph" w:customStyle="1" w:styleId="Quote2">
    <w:name w:val="Quote2"/>
    <w:basedOn w:val="NormalE"/>
    <w:rsid w:val="00FA2FBC"/>
    <w:pPr>
      <w:spacing w:line="240" w:lineRule="auto"/>
      <w:ind w:left="1134" w:right="2268"/>
    </w:pPr>
  </w:style>
  <w:style w:type="paragraph" w:customStyle="1" w:styleId="affffff0">
    <w:name w:val="היסט_כפול"/>
    <w:basedOn w:val="af1"/>
    <w:rsid w:val="00FA2FBC"/>
    <w:pPr>
      <w:tabs>
        <w:tab w:val="left" w:pos="709"/>
      </w:tabs>
      <w:ind w:left="1418" w:hanging="1418"/>
      <w:jc w:val="both"/>
    </w:pPr>
    <w:rPr>
      <w:rFonts w:ascii="Garamond" w:eastAsia="Calibri" w:hAnsi="Garamond" w:cs="David"/>
    </w:rPr>
  </w:style>
  <w:style w:type="paragraph" w:customStyle="1" w:styleId="1f4">
    <w:name w:val="היסט_כפול1"/>
    <w:basedOn w:val="af1"/>
    <w:rsid w:val="00FA2FBC"/>
    <w:pPr>
      <w:tabs>
        <w:tab w:val="left" w:pos="1418"/>
      </w:tabs>
      <w:ind w:left="2126" w:hanging="2126"/>
      <w:jc w:val="both"/>
    </w:pPr>
    <w:rPr>
      <w:rFonts w:ascii="Garamond" w:eastAsia="Calibri" w:hAnsi="Garamond" w:cs="David"/>
    </w:rPr>
  </w:style>
  <w:style w:type="paragraph" w:customStyle="1" w:styleId="2f9">
    <w:name w:val="היסט_כפול2"/>
    <w:basedOn w:val="af1"/>
    <w:rsid w:val="00FA2FBC"/>
    <w:pPr>
      <w:tabs>
        <w:tab w:val="left" w:pos="1701"/>
      </w:tabs>
      <w:ind w:left="2127" w:hanging="1418"/>
      <w:jc w:val="both"/>
    </w:pPr>
    <w:rPr>
      <w:rFonts w:ascii="Garamond" w:eastAsia="Calibri" w:hAnsi="Garamond" w:cs="David"/>
    </w:rPr>
  </w:style>
  <w:style w:type="paragraph" w:customStyle="1" w:styleId="1f5">
    <w:name w:val="היסט1"/>
    <w:basedOn w:val="af1"/>
    <w:rsid w:val="00FA2FBC"/>
    <w:pPr>
      <w:spacing w:before="240"/>
      <w:ind w:left="709" w:hanging="709"/>
      <w:jc w:val="both"/>
    </w:pPr>
    <w:rPr>
      <w:rFonts w:ascii="Garamond" w:eastAsia="Calibri" w:hAnsi="Garamond" w:cs="David"/>
    </w:rPr>
  </w:style>
  <w:style w:type="paragraph" w:customStyle="1" w:styleId="2fa">
    <w:name w:val="היסט2"/>
    <w:basedOn w:val="af1"/>
    <w:rsid w:val="00FA2FBC"/>
    <w:pPr>
      <w:spacing w:before="240"/>
      <w:ind w:left="1418" w:hanging="709"/>
      <w:jc w:val="both"/>
    </w:pPr>
    <w:rPr>
      <w:rFonts w:ascii="Garamond" w:eastAsia="Calibri" w:hAnsi="Garamond" w:cs="David"/>
    </w:rPr>
  </w:style>
  <w:style w:type="paragraph" w:customStyle="1" w:styleId="3fa">
    <w:name w:val="היסט3"/>
    <w:basedOn w:val="af1"/>
    <w:rsid w:val="00FA2FBC"/>
    <w:pPr>
      <w:spacing w:before="240"/>
      <w:ind w:left="2836" w:hanging="1418"/>
      <w:jc w:val="both"/>
    </w:pPr>
    <w:rPr>
      <w:rFonts w:ascii="Garamond" w:eastAsia="Calibri" w:hAnsi="Garamond" w:cs="David"/>
    </w:rPr>
  </w:style>
  <w:style w:type="paragraph" w:customStyle="1" w:styleId="4f5">
    <w:name w:val="היסט4"/>
    <w:basedOn w:val="af1"/>
    <w:rsid w:val="00FA2FBC"/>
    <w:pPr>
      <w:spacing w:before="240"/>
      <w:ind w:left="4253" w:hanging="1418"/>
      <w:jc w:val="both"/>
    </w:pPr>
    <w:rPr>
      <w:rFonts w:ascii="Garamond" w:eastAsia="Calibri" w:hAnsi="Garamond" w:cs="David"/>
    </w:rPr>
  </w:style>
  <w:style w:type="paragraph" w:customStyle="1" w:styleId="affffff1">
    <w:name w:val="מחוץ_לשוליים"/>
    <w:basedOn w:val="af1"/>
    <w:rsid w:val="00FA2FBC"/>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f1"/>
    <w:rsid w:val="00FA2FBC"/>
    <w:pPr>
      <w:ind w:left="1701" w:right="1134"/>
      <w:jc w:val="both"/>
    </w:pPr>
    <w:rPr>
      <w:rFonts w:ascii="Garamond" w:eastAsia="Calibri" w:hAnsi="Garamond" w:cs="David"/>
      <w:b/>
      <w:bCs/>
    </w:rPr>
  </w:style>
  <w:style w:type="paragraph" w:customStyle="1" w:styleId="2fb">
    <w:name w:val="ציטוט2"/>
    <w:basedOn w:val="af1"/>
    <w:rsid w:val="00FA2FBC"/>
    <w:pPr>
      <w:ind w:left="2552" w:right="1134"/>
      <w:jc w:val="both"/>
    </w:pPr>
    <w:rPr>
      <w:rFonts w:ascii="Garamond" w:eastAsia="Calibri" w:hAnsi="Garamond" w:cs="David"/>
      <w:bCs/>
    </w:rPr>
  </w:style>
  <w:style w:type="paragraph" w:customStyle="1" w:styleId="affffff2">
    <w:name w:val="קו פירמה"/>
    <w:basedOn w:val="af1"/>
    <w:rsid w:val="00FA2FBC"/>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FA2FBC"/>
    <w:rPr>
      <w:rFonts w:ascii="Arial" w:hAnsi="Arial" w:cs="Arial"/>
      <w:color w:val="auto"/>
      <w:sz w:val="20"/>
    </w:rPr>
  </w:style>
  <w:style w:type="character" w:customStyle="1" w:styleId="PersonalReplyStyle">
    <w:name w:val="Personal Reply Style"/>
    <w:rsid w:val="00FA2FBC"/>
    <w:rPr>
      <w:rFonts w:ascii="Arial" w:hAnsi="Arial" w:cs="Arial"/>
      <w:color w:val="auto"/>
      <w:sz w:val="20"/>
    </w:rPr>
  </w:style>
  <w:style w:type="paragraph" w:customStyle="1" w:styleId="3fb">
    <w:name w:val="ציטוט3"/>
    <w:basedOn w:val="af1"/>
    <w:rsid w:val="00FA2FBC"/>
    <w:pPr>
      <w:ind w:left="1701" w:right="1134"/>
      <w:jc w:val="both"/>
    </w:pPr>
    <w:rPr>
      <w:rFonts w:ascii="Garamond" w:hAnsi="Garamond" w:cs="David"/>
      <w:bCs/>
      <w:lang w:eastAsia="he-IL"/>
    </w:rPr>
  </w:style>
  <w:style w:type="paragraph" w:customStyle="1" w:styleId="66">
    <w:name w:val="ממוספר 6"/>
    <w:basedOn w:val="56"/>
    <w:rsid w:val="00FA2FBC"/>
    <w:pPr>
      <w:tabs>
        <w:tab w:val="clear" w:pos="360"/>
        <w:tab w:val="left" w:pos="2326"/>
      </w:tabs>
      <w:ind w:left="2326" w:hanging="1276"/>
    </w:pPr>
    <w:rPr>
      <w:color w:val="auto"/>
    </w:rPr>
  </w:style>
  <w:style w:type="character" w:customStyle="1" w:styleId="afa">
    <w:name w:val="פיסקת רשימה תו"/>
    <w:aliases w:val="lp1 תו,FooterText תו,numbered תו,Paragraphe de liste1 תו,פיסקת bullets תו,LP1 תו,פיסקת רשימה11 תו,נספח 2 מתוקן תו"/>
    <w:link w:val="af9"/>
    <w:uiPriority w:val="34"/>
    <w:locked/>
    <w:rsid w:val="00FA2FBC"/>
    <w:rPr>
      <w:rFonts w:ascii="Times New Roman" w:hAnsi="Times New Roman" w:cs="FrankRuehl"/>
      <w:sz w:val="24"/>
      <w:szCs w:val="26"/>
    </w:rPr>
  </w:style>
  <w:style w:type="paragraph" w:customStyle="1" w:styleId="HeadingPerek">
    <w:name w:val="HeadingPerek"/>
    <w:basedOn w:val="af1"/>
    <w:link w:val="HeadingPerekChar"/>
    <w:rsid w:val="00FA2FBC"/>
    <w:pPr>
      <w:numPr>
        <w:numId w:val="54"/>
      </w:numPr>
      <w:jc w:val="both"/>
    </w:pPr>
    <w:rPr>
      <w:rFonts w:cs="David"/>
      <w:b/>
      <w:bCs/>
      <w:sz w:val="32"/>
      <w:szCs w:val="32"/>
      <w:lang w:eastAsia="he-IL"/>
    </w:rPr>
  </w:style>
  <w:style w:type="character" w:customStyle="1" w:styleId="HeadingPerekChar">
    <w:name w:val="HeadingPerek Char"/>
    <w:link w:val="HeadingPerek"/>
    <w:rsid w:val="00FA2FBC"/>
    <w:rPr>
      <w:rFonts w:ascii="Times New Roman" w:eastAsia="Times New Roman" w:hAnsi="Times New Roman" w:cs="David"/>
      <w:b/>
      <w:bCs/>
      <w:sz w:val="32"/>
      <w:szCs w:val="32"/>
      <w:lang w:eastAsia="he-IL"/>
    </w:rPr>
  </w:style>
  <w:style w:type="paragraph" w:customStyle="1" w:styleId="PARA1">
    <w:name w:val="PARA 1"/>
    <w:basedOn w:val="af1"/>
    <w:rsid w:val="00FA2FBC"/>
    <w:pPr>
      <w:numPr>
        <w:ilvl w:val="1"/>
        <w:numId w:val="54"/>
      </w:numPr>
      <w:spacing w:before="120" w:after="120"/>
      <w:jc w:val="both"/>
      <w:outlineLvl w:val="1"/>
    </w:pPr>
    <w:rPr>
      <w:rFonts w:cs="Narkisim"/>
      <w:lang w:eastAsia="he-IL"/>
    </w:rPr>
  </w:style>
  <w:style w:type="paragraph" w:customStyle="1" w:styleId="PARA2">
    <w:name w:val="PARA 2"/>
    <w:basedOn w:val="PARA1"/>
    <w:rsid w:val="00FA2FBC"/>
    <w:pPr>
      <w:numPr>
        <w:ilvl w:val="2"/>
      </w:numPr>
    </w:pPr>
    <w:rPr>
      <w:rFonts w:ascii="Arial" w:hAnsi="Arial"/>
      <w:b/>
    </w:rPr>
  </w:style>
  <w:style w:type="paragraph" w:customStyle="1" w:styleId="PARA3">
    <w:name w:val="PARA 3"/>
    <w:basedOn w:val="af1"/>
    <w:rsid w:val="00FA2FBC"/>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FA2FBC"/>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c">
    <w:name w:val="נספח כותרת 2"/>
    <w:basedOn w:val="1f7"/>
    <w:rsid w:val="00FA2FBC"/>
    <w:pPr>
      <w:tabs>
        <w:tab w:val="clear" w:pos="206"/>
        <w:tab w:val="clear" w:pos="360"/>
        <w:tab w:val="right" w:pos="625"/>
      </w:tabs>
      <w:ind w:left="625" w:hanging="599"/>
    </w:pPr>
  </w:style>
  <w:style w:type="paragraph" w:customStyle="1" w:styleId="3fc">
    <w:name w:val="נספח כותרת 3"/>
    <w:basedOn w:val="2fc"/>
    <w:link w:val="3fd"/>
    <w:rsid w:val="00FA2FBC"/>
    <w:pPr>
      <w:ind w:left="952" w:hanging="720"/>
    </w:pPr>
    <w:rPr>
      <w:sz w:val="24"/>
      <w:szCs w:val="24"/>
    </w:rPr>
  </w:style>
  <w:style w:type="paragraph" w:customStyle="1" w:styleId="4f6">
    <w:name w:val="נספח ממוספר 4"/>
    <w:basedOn w:val="af1"/>
    <w:rsid w:val="00FA2FBC"/>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0">
    <w:name w:val="נספח ממוספר 2"/>
    <w:basedOn w:val="2fc"/>
    <w:rsid w:val="00FA2FBC"/>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FA2FBC"/>
    <w:pPr>
      <w:tabs>
        <w:tab w:val="num" w:pos="2160"/>
      </w:tabs>
      <w:ind w:left="2160" w:hanging="180"/>
    </w:pPr>
    <w:rPr>
      <w:b w:val="0"/>
      <w:bCs w:val="0"/>
    </w:rPr>
  </w:style>
  <w:style w:type="paragraph" w:customStyle="1" w:styleId="affffff3">
    <w:name w:val="טבלה כותרת"/>
    <w:basedOn w:val="Normal2"/>
    <w:rsid w:val="00FA2FBC"/>
    <w:pPr>
      <w:ind w:left="0"/>
    </w:pPr>
    <w:rPr>
      <w:b/>
      <w:bCs/>
    </w:rPr>
  </w:style>
  <w:style w:type="paragraph" w:customStyle="1" w:styleId="affffff4">
    <w:name w:val="טבלה טקסט"/>
    <w:basedOn w:val="Normal2"/>
    <w:rsid w:val="00FA2FBC"/>
    <w:pPr>
      <w:ind w:left="0"/>
    </w:pPr>
  </w:style>
  <w:style w:type="numbering" w:customStyle="1" w:styleId="1f8">
    <w:name w:val="ללא רשימה1"/>
    <w:next w:val="af4"/>
    <w:uiPriority w:val="99"/>
    <w:semiHidden/>
    <w:rsid w:val="00FA2FBC"/>
  </w:style>
  <w:style w:type="paragraph" w:customStyle="1" w:styleId="4-2">
    <w:name w:val="#4 - סעיף"/>
    <w:basedOn w:val="34"/>
    <w:link w:val="4-Char"/>
    <w:rsid w:val="00FA2FBC"/>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9"/>
    <w:next w:val="Normal3"/>
    <w:link w:val="3-2"/>
    <w:rsid w:val="00FA2FBC"/>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FA2FBC"/>
    <w:rPr>
      <w:rFonts w:ascii="Times New Roman" w:eastAsia="Times New Roman" w:hAnsi="Times New Roman" w:cs="David"/>
      <w:noProof/>
      <w:sz w:val="24"/>
      <w:szCs w:val="24"/>
      <w:lang w:eastAsia="he-IL"/>
    </w:rPr>
  </w:style>
  <w:style w:type="paragraph" w:customStyle="1" w:styleId="5-0">
    <w:name w:val="#5 - סעיף"/>
    <w:basedOn w:val="4-2"/>
    <w:rsid w:val="00FA2FBC"/>
    <w:pPr>
      <w:ind w:left="3600" w:hanging="360"/>
    </w:pPr>
  </w:style>
  <w:style w:type="paragraph" w:customStyle="1" w:styleId="3-3">
    <w:name w:val="#3 - סעיף"/>
    <w:basedOn w:val="3-1"/>
    <w:link w:val="3-4"/>
    <w:rsid w:val="00FA2FBC"/>
    <w:pPr>
      <w:tabs>
        <w:tab w:val="left" w:pos="1334"/>
      </w:tabs>
      <w:ind w:left="1334" w:hanging="851"/>
    </w:pPr>
    <w:rPr>
      <w:b w:val="0"/>
      <w:bCs w:val="0"/>
      <w:sz w:val="24"/>
      <w:szCs w:val="24"/>
    </w:rPr>
  </w:style>
  <w:style w:type="paragraph" w:customStyle="1" w:styleId="6-0">
    <w:name w:val="#6 - סעיף"/>
    <w:basedOn w:val="5-0"/>
    <w:rsid w:val="00FA2FBC"/>
    <w:pPr>
      <w:ind w:left="2893" w:hanging="1134"/>
    </w:pPr>
  </w:style>
  <w:style w:type="paragraph" w:customStyle="1" w:styleId="4-0">
    <w:name w:val="#4 - כותרת"/>
    <w:basedOn w:val="4-2"/>
    <w:next w:val="5-0"/>
    <w:link w:val="4-Char0"/>
    <w:uiPriority w:val="99"/>
    <w:rsid w:val="00FA2FBC"/>
    <w:pPr>
      <w:numPr>
        <w:ilvl w:val="3"/>
        <w:numId w:val="53"/>
      </w:numPr>
      <w:ind w:hanging="819"/>
    </w:pPr>
    <w:rPr>
      <w:b/>
      <w:bCs/>
    </w:rPr>
  </w:style>
  <w:style w:type="character" w:customStyle="1" w:styleId="4-Char0">
    <w:name w:val="#4 - כותרת Char"/>
    <w:basedOn w:val="4-Char"/>
    <w:link w:val="4-0"/>
    <w:uiPriority w:val="99"/>
    <w:rsid w:val="00FA2FBC"/>
    <w:rPr>
      <w:rFonts w:ascii="Times New Roman" w:eastAsia="Times New Roman" w:hAnsi="Times New Roman" w:cs="David"/>
      <w:b/>
      <w:bCs/>
      <w:noProof/>
      <w:sz w:val="24"/>
      <w:szCs w:val="24"/>
      <w:lang w:eastAsia="he-IL"/>
    </w:rPr>
  </w:style>
  <w:style w:type="paragraph" w:customStyle="1" w:styleId="head2-p">
    <w:name w:val="head2-p"/>
    <w:basedOn w:val="af1"/>
    <w:rsid w:val="00FA2FBC"/>
    <w:pPr>
      <w:keepNext/>
      <w:keepLines/>
      <w:tabs>
        <w:tab w:val="num" w:pos="2340"/>
      </w:tabs>
      <w:spacing w:before="60"/>
      <w:ind w:left="2340" w:hanging="1440"/>
      <w:jc w:val="both"/>
    </w:pPr>
    <w:rPr>
      <w:rFonts w:cs="David"/>
      <w:i/>
    </w:rPr>
  </w:style>
  <w:style w:type="paragraph" w:customStyle="1" w:styleId="affffff5">
    <w:name w:val="נדון"/>
    <w:basedOn w:val="af1"/>
    <w:next w:val="af1"/>
    <w:rsid w:val="00FA2FBC"/>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FA2FBC"/>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FA2FBC"/>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FA2FBC"/>
    <w:pPr>
      <w:numPr>
        <w:ilvl w:val="3"/>
      </w:numPr>
      <w:ind w:left="1158" w:hanging="720"/>
    </w:pPr>
    <w:rPr>
      <w:b/>
      <w:bCs/>
      <w:color w:val="auto"/>
    </w:rPr>
  </w:style>
  <w:style w:type="paragraph" w:customStyle="1" w:styleId="5e">
    <w:name w:val="נספח ממוספר 5"/>
    <w:basedOn w:val="4f6"/>
    <w:rsid w:val="00FA2FBC"/>
    <w:pPr>
      <w:ind w:left="1724" w:hanging="1080"/>
    </w:pPr>
    <w:rPr>
      <w:color w:val="auto"/>
    </w:rPr>
  </w:style>
  <w:style w:type="paragraph" w:customStyle="1" w:styleId="Body-1">
    <w:name w:val="Body-1"/>
    <w:basedOn w:val="43"/>
    <w:link w:val="Body-1Char"/>
    <w:rsid w:val="00FA2FBC"/>
    <w:pPr>
      <w:keepNext/>
      <w:keepLines/>
      <w:tabs>
        <w:tab w:val="left" w:pos="1617"/>
        <w:tab w:val="num" w:pos="1800"/>
      </w:tabs>
      <w:bidi/>
      <w:spacing w:before="360" w:after="120" w:line="320" w:lineRule="atLeast"/>
      <w:ind w:left="1814" w:hanging="1530"/>
    </w:pPr>
    <w:rPr>
      <w:rFonts w:cs="Narkisim"/>
      <w:b w:val="0"/>
      <w:bCs w:val="0"/>
      <w:caps w:val="0"/>
      <w:noProof/>
      <w:spacing w:val="0"/>
      <w:lang w:eastAsia="he-IL"/>
    </w:rPr>
  </w:style>
  <w:style w:type="character" w:customStyle="1" w:styleId="Body-1Char">
    <w:name w:val="Body-1 Char"/>
    <w:link w:val="Body-1"/>
    <w:rsid w:val="00FA2FBC"/>
    <w:rPr>
      <w:rFonts w:ascii="Times New Roman" w:eastAsia="Times New Roman" w:hAnsi="Times New Roman" w:cs="Narkisim"/>
      <w:noProof/>
      <w:sz w:val="24"/>
      <w:szCs w:val="24"/>
      <w:lang w:eastAsia="he-IL"/>
    </w:rPr>
  </w:style>
  <w:style w:type="paragraph" w:customStyle="1" w:styleId="6">
    <w:name w:val="רמה 6"/>
    <w:basedOn w:val="26"/>
    <w:link w:val="6Char"/>
    <w:rsid w:val="00FA2FBC"/>
    <w:pPr>
      <w:keepNext/>
      <w:keepLines/>
      <w:widowControl/>
      <w:numPr>
        <w:ilvl w:val="5"/>
        <w:numId w:val="57"/>
      </w:numPr>
      <w:spacing w:after="240"/>
      <w:ind w:left="2720" w:hanging="1275"/>
    </w:pPr>
    <w:rPr>
      <w:rFonts w:cs="David"/>
      <w:b w:val="0"/>
      <w:bCs w:val="0"/>
      <w:caps w:val="0"/>
      <w:noProof/>
      <w:spacing w:val="0"/>
      <w:sz w:val="24"/>
      <w:szCs w:val="24"/>
    </w:rPr>
  </w:style>
  <w:style w:type="paragraph" w:customStyle="1" w:styleId="5">
    <w:name w:val="רמה 5"/>
    <w:basedOn w:val="26"/>
    <w:link w:val="5Char"/>
    <w:rsid w:val="00FA2FBC"/>
    <w:pPr>
      <w:keepNext/>
      <w:keepLines/>
      <w:widowControl/>
      <w:numPr>
        <w:ilvl w:val="4"/>
        <w:numId w:val="57"/>
      </w:numPr>
      <w:spacing w:after="240"/>
      <w:ind w:left="1445" w:hanging="1134"/>
    </w:pPr>
    <w:rPr>
      <w:rFonts w:cs="David"/>
      <w:b w:val="0"/>
      <w:bCs w:val="0"/>
      <w:caps w:val="0"/>
      <w:noProof/>
      <w:spacing w:val="0"/>
      <w:sz w:val="24"/>
      <w:szCs w:val="24"/>
    </w:rPr>
  </w:style>
  <w:style w:type="character" w:customStyle="1" w:styleId="6Char">
    <w:name w:val="רמה 6 Char"/>
    <w:link w:val="6"/>
    <w:rsid w:val="00FA2FBC"/>
    <w:rPr>
      <w:rFonts w:ascii="Times New Roman" w:eastAsia="Times New Roman" w:hAnsi="Times New Roman" w:cs="David"/>
      <w:noProof/>
      <w:sz w:val="24"/>
      <w:szCs w:val="24"/>
    </w:rPr>
  </w:style>
  <w:style w:type="character" w:customStyle="1" w:styleId="5Char">
    <w:name w:val="רמה 5 Char"/>
    <w:link w:val="5"/>
    <w:rsid w:val="00FA2FBC"/>
    <w:rPr>
      <w:rFonts w:ascii="Times New Roman" w:eastAsia="Times New Roman" w:hAnsi="Times New Roman" w:cs="David"/>
      <w:noProof/>
      <w:sz w:val="24"/>
      <w:szCs w:val="24"/>
    </w:rPr>
  </w:style>
  <w:style w:type="table" w:styleId="-50">
    <w:name w:val="Light List Accent 5"/>
    <w:basedOn w:val="af3"/>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3"/>
    <w:uiPriority w:val="62"/>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0">
    <w:name w:val="Light List Accent 1"/>
    <w:basedOn w:val="af3"/>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6">
    <w:name w:val="No Spacing"/>
    <w:link w:val="affffff7"/>
    <w:uiPriority w:val="1"/>
    <w:rsid w:val="00FA2FBC"/>
    <w:pPr>
      <w:bidi/>
      <w:spacing w:before="0" w:after="0" w:line="240" w:lineRule="auto"/>
    </w:pPr>
  </w:style>
  <w:style w:type="paragraph" w:customStyle="1" w:styleId="2fd">
    <w:name w:val="2 כניסות"/>
    <w:basedOn w:val="26"/>
    <w:link w:val="2fe"/>
    <w:rsid w:val="00FA2FBC"/>
    <w:pPr>
      <w:keepNext/>
      <w:keepLines/>
      <w:widowControl/>
      <w:spacing w:before="240" w:after="240"/>
      <w:ind w:left="792" w:hanging="432"/>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f">
    <w:name w:val="3 כניסות"/>
    <w:basedOn w:val="af1"/>
    <w:link w:val="3ff0"/>
    <w:rsid w:val="00FA2FBC"/>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8">
    <w:name w:val="4 כניסות"/>
    <w:basedOn w:val="af1"/>
    <w:link w:val="4f9"/>
    <w:rsid w:val="00FA2FBC"/>
    <w:pPr>
      <w:snapToGrid w:val="0"/>
      <w:spacing w:before="240" w:after="240" w:line="360" w:lineRule="auto"/>
      <w:ind w:left="1640" w:hanging="448"/>
      <w:outlineLvl w:val="1"/>
    </w:pPr>
    <w:rPr>
      <w:rFonts w:cs="David"/>
    </w:rPr>
  </w:style>
  <w:style w:type="character" w:customStyle="1" w:styleId="4f9">
    <w:name w:val="4 כניסות תו"/>
    <w:basedOn w:val="af2"/>
    <w:link w:val="4f8"/>
    <w:rsid w:val="00FA2FBC"/>
    <w:rPr>
      <w:rFonts w:ascii="Times New Roman" w:eastAsia="Times New Roman" w:hAnsi="Times New Roman" w:cs="David"/>
      <w:sz w:val="24"/>
      <w:szCs w:val="24"/>
    </w:rPr>
  </w:style>
  <w:style w:type="paragraph" w:customStyle="1" w:styleId="5f">
    <w:name w:val="5 כניסות"/>
    <w:basedOn w:val="4f8"/>
    <w:link w:val="5f0"/>
    <w:rsid w:val="00FA2FBC"/>
    <w:pPr>
      <w:tabs>
        <w:tab w:val="num" w:pos="3600"/>
      </w:tabs>
      <w:ind w:left="2043" w:hanging="992"/>
    </w:pPr>
    <w:rPr>
      <w:rFonts w:ascii="David" w:hAnsi="David"/>
    </w:rPr>
  </w:style>
  <w:style w:type="paragraph" w:customStyle="1" w:styleId="67">
    <w:name w:val="6 כניסות"/>
    <w:basedOn w:val="5f"/>
    <w:rsid w:val="00FA2FBC"/>
    <w:pPr>
      <w:tabs>
        <w:tab w:val="clear" w:pos="3600"/>
        <w:tab w:val="num" w:pos="4320"/>
      </w:tabs>
      <w:ind w:left="2468" w:hanging="1134"/>
    </w:pPr>
  </w:style>
  <w:style w:type="character" w:customStyle="1" w:styleId="5f0">
    <w:name w:val="5 כניסות תו"/>
    <w:basedOn w:val="4f9"/>
    <w:link w:val="5f"/>
    <w:rsid w:val="00FA2FBC"/>
    <w:rPr>
      <w:rFonts w:ascii="David" w:eastAsia="Times New Roman" w:hAnsi="David" w:cs="David"/>
      <w:sz w:val="24"/>
      <w:szCs w:val="24"/>
    </w:rPr>
  </w:style>
  <w:style w:type="character" w:customStyle="1" w:styleId="3ff0">
    <w:name w:val="3 כניסות תו"/>
    <w:basedOn w:val="af2"/>
    <w:link w:val="3ff"/>
    <w:rsid w:val="00FA2FBC"/>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9"/>
    <w:rsid w:val="00FA2FBC"/>
    <w:pPr>
      <w:numPr>
        <w:ilvl w:val="1"/>
        <w:numId w:val="58"/>
      </w:numPr>
      <w:outlineLvl w:val="1"/>
    </w:pPr>
    <w:rPr>
      <w:rFonts w:cs="David"/>
      <w:sz w:val="22"/>
    </w:rPr>
  </w:style>
  <w:style w:type="paragraph" w:customStyle="1" w:styleId="3-">
    <w:name w:val="3 - סעיף"/>
    <w:basedOn w:val="af1"/>
    <w:rsid w:val="00FA2FBC"/>
    <w:pPr>
      <w:numPr>
        <w:ilvl w:val="2"/>
        <w:numId w:val="58"/>
      </w:numPr>
      <w:spacing w:after="120" w:line="360" w:lineRule="auto"/>
      <w:jc w:val="both"/>
      <w:outlineLvl w:val="2"/>
    </w:pPr>
    <w:rPr>
      <w:rFonts w:eastAsiaTheme="minorHAnsi" w:cs="David"/>
      <w:sz w:val="22"/>
    </w:rPr>
  </w:style>
  <w:style w:type="paragraph" w:customStyle="1" w:styleId="4-">
    <w:name w:val="4 - סעיף"/>
    <w:basedOn w:val="af1"/>
    <w:link w:val="4-Char1"/>
    <w:rsid w:val="00FA2FBC"/>
    <w:pPr>
      <w:numPr>
        <w:ilvl w:val="3"/>
        <w:numId w:val="58"/>
      </w:numPr>
      <w:spacing w:after="120" w:line="360" w:lineRule="auto"/>
      <w:jc w:val="both"/>
      <w:outlineLvl w:val="3"/>
    </w:pPr>
    <w:rPr>
      <w:rFonts w:eastAsiaTheme="minorHAnsi" w:cs="David"/>
      <w:sz w:val="22"/>
    </w:rPr>
  </w:style>
  <w:style w:type="paragraph" w:customStyle="1" w:styleId="5-">
    <w:name w:val="5 - סעיף"/>
    <w:basedOn w:val="af1"/>
    <w:link w:val="5-Char"/>
    <w:rsid w:val="00FA2FBC"/>
    <w:pPr>
      <w:numPr>
        <w:ilvl w:val="4"/>
        <w:numId w:val="58"/>
      </w:numPr>
      <w:spacing w:after="120" w:line="360" w:lineRule="auto"/>
      <w:jc w:val="both"/>
      <w:outlineLvl w:val="4"/>
    </w:pPr>
    <w:rPr>
      <w:rFonts w:ascii="David" w:eastAsiaTheme="minorHAnsi" w:hAnsi="David" w:cs="David"/>
    </w:rPr>
  </w:style>
  <w:style w:type="paragraph" w:customStyle="1" w:styleId="6-">
    <w:name w:val="6 - סעיף"/>
    <w:basedOn w:val="af1"/>
    <w:link w:val="6-Char"/>
    <w:rsid w:val="00FA2FBC"/>
    <w:pPr>
      <w:numPr>
        <w:ilvl w:val="5"/>
        <w:numId w:val="58"/>
      </w:numPr>
      <w:spacing w:after="120" w:line="360" w:lineRule="auto"/>
      <w:jc w:val="both"/>
      <w:outlineLvl w:val="5"/>
    </w:pPr>
    <w:rPr>
      <w:rFonts w:eastAsiaTheme="minorHAnsi" w:cs="David"/>
      <w:sz w:val="22"/>
    </w:rPr>
  </w:style>
  <w:style w:type="paragraph" w:customStyle="1" w:styleId="7-">
    <w:name w:val="7 - סעיף"/>
    <w:basedOn w:val="af1"/>
    <w:link w:val="7-Char"/>
    <w:rsid w:val="00FA2FBC"/>
    <w:pPr>
      <w:numPr>
        <w:ilvl w:val="6"/>
        <w:numId w:val="58"/>
      </w:numPr>
      <w:spacing w:after="120" w:line="360" w:lineRule="auto"/>
      <w:jc w:val="both"/>
      <w:outlineLvl w:val="6"/>
    </w:pPr>
    <w:rPr>
      <w:rFonts w:eastAsiaTheme="minorHAnsi" w:cs="David"/>
      <w:sz w:val="22"/>
    </w:rPr>
  </w:style>
  <w:style w:type="paragraph" w:customStyle="1" w:styleId="8-">
    <w:name w:val="8 - סעיף"/>
    <w:basedOn w:val="7-"/>
    <w:rsid w:val="00FA2FBC"/>
    <w:pPr>
      <w:numPr>
        <w:ilvl w:val="7"/>
      </w:numPr>
      <w:outlineLvl w:val="7"/>
    </w:pPr>
  </w:style>
  <w:style w:type="character" w:customStyle="1" w:styleId="4-Char1">
    <w:name w:val="4 - סעיף Char"/>
    <w:link w:val="4-"/>
    <w:rsid w:val="00FA2FBC"/>
    <w:rPr>
      <w:rFonts w:ascii="Times New Roman" w:hAnsi="Times New Roman" w:cs="David"/>
      <w:szCs w:val="24"/>
    </w:rPr>
  </w:style>
  <w:style w:type="character" w:customStyle="1" w:styleId="3fd">
    <w:name w:val="נספח כותרת 3 תו"/>
    <w:basedOn w:val="af2"/>
    <w:link w:val="3fc"/>
    <w:rsid w:val="00FA2FBC"/>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f2"/>
    <w:uiPriority w:val="99"/>
    <w:semiHidden/>
    <w:unhideWhenUsed/>
    <w:rsid w:val="00FA2FBC"/>
    <w:rPr>
      <w:color w:val="605E5C"/>
      <w:shd w:val="clear" w:color="auto" w:fill="E1DFDD"/>
    </w:rPr>
  </w:style>
  <w:style w:type="paragraph" w:customStyle="1" w:styleId="3-0">
    <w:name w:val="3 - כותרת"/>
    <w:basedOn w:val="3-"/>
    <w:rsid w:val="00FA2FBC"/>
    <w:pPr>
      <w:numPr>
        <w:numId w:val="59"/>
      </w:numPr>
      <w:ind w:left="1617" w:hanging="992"/>
    </w:pPr>
    <w:rPr>
      <w:b/>
      <w:bCs/>
      <w:noProof/>
      <w:sz w:val="28"/>
      <w:szCs w:val="28"/>
    </w:rPr>
  </w:style>
  <w:style w:type="paragraph" w:customStyle="1" w:styleId="4-1">
    <w:name w:val="4 - כותרת"/>
    <w:basedOn w:val="4-"/>
    <w:link w:val="4-Char2"/>
    <w:rsid w:val="00FA2FBC"/>
    <w:pPr>
      <w:numPr>
        <w:numId w:val="59"/>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f2"/>
    <w:link w:val="4-1"/>
    <w:rsid w:val="00FA2FBC"/>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8">
    <w:name w:val="נספחי מכרז"/>
    <w:basedOn w:val="afffff5"/>
    <w:link w:val="affffff9"/>
    <w:rsid w:val="00FA2FBC"/>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9">
    <w:name w:val="נספחי מכרז תו"/>
    <w:basedOn w:val="afffff6"/>
    <w:link w:val="affffff8"/>
    <w:rsid w:val="00FA2FBC"/>
    <w:rPr>
      <w:rFonts w:ascii="David" w:eastAsia="Times New Roman" w:hAnsi="David" w:cs="David"/>
      <w:b/>
      <w:bCs/>
      <w:sz w:val="36"/>
      <w:szCs w:val="36"/>
      <w:u w:val="single"/>
    </w:rPr>
  </w:style>
  <w:style w:type="character" w:customStyle="1" w:styleId="affffff7">
    <w:name w:val="ללא מרווח תו"/>
    <w:link w:val="affffff6"/>
    <w:uiPriority w:val="1"/>
    <w:rsid w:val="00FA2FBC"/>
  </w:style>
  <w:style w:type="paragraph" w:styleId="affffffa">
    <w:name w:val="endnote text"/>
    <w:basedOn w:val="af1"/>
    <w:link w:val="affffffb"/>
    <w:unhideWhenUsed/>
    <w:rsid w:val="00FA2FBC"/>
    <w:rPr>
      <w:sz w:val="20"/>
      <w:szCs w:val="20"/>
    </w:rPr>
  </w:style>
  <w:style w:type="character" w:customStyle="1" w:styleId="affffffb">
    <w:name w:val="טקסט הערת סיום תו"/>
    <w:basedOn w:val="af2"/>
    <w:link w:val="affffffa"/>
    <w:rsid w:val="00FA2FBC"/>
    <w:rPr>
      <w:rFonts w:ascii="Times New Roman" w:eastAsia="Times New Roman" w:hAnsi="Times New Roman" w:cs="Times New Roman"/>
      <w:sz w:val="20"/>
      <w:szCs w:val="20"/>
    </w:rPr>
  </w:style>
  <w:style w:type="character" w:styleId="affffffc">
    <w:name w:val="endnote reference"/>
    <w:basedOn w:val="af2"/>
    <w:unhideWhenUsed/>
    <w:rsid w:val="00FA2FBC"/>
    <w:rPr>
      <w:vertAlign w:val="superscript"/>
    </w:rPr>
  </w:style>
  <w:style w:type="paragraph" w:customStyle="1" w:styleId="68">
    <w:name w:val="פסקה 6"/>
    <w:basedOn w:val="af1"/>
    <w:rsid w:val="008E188B"/>
    <w:pPr>
      <w:ind w:left="3175"/>
      <w:jc w:val="both"/>
    </w:pPr>
    <w:rPr>
      <w:rFonts w:cs="David"/>
      <w:lang w:eastAsia="he-IL"/>
    </w:rPr>
  </w:style>
  <w:style w:type="paragraph" w:customStyle="1" w:styleId="xl63">
    <w:name w:val="xl63"/>
    <w:basedOn w:val="af1"/>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4">
    <w:name w:val="xl64"/>
    <w:basedOn w:val="af1"/>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6">
    <w:name w:val="xl66"/>
    <w:basedOn w:val="af1"/>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paragraph" w:customStyle="1" w:styleId="xl67">
    <w:name w:val="xl67"/>
    <w:basedOn w:val="af1"/>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character" w:styleId="affffffd">
    <w:name w:val="Strong"/>
    <w:uiPriority w:val="22"/>
    <w:rsid w:val="00F9692A"/>
    <w:rPr>
      <w:b/>
      <w:bCs/>
    </w:rPr>
  </w:style>
  <w:style w:type="paragraph" w:customStyle="1" w:styleId="420">
    <w:name w:val="רשימה 42"/>
    <w:basedOn w:val="3f"/>
    <w:autoRedefine/>
    <w:rsid w:val="00F9692A"/>
    <w:pPr>
      <w:tabs>
        <w:tab w:val="left" w:pos="9099"/>
      </w:tabs>
      <w:overflowPunct/>
      <w:autoSpaceDE/>
      <w:autoSpaceDN/>
      <w:adjustRightInd/>
      <w:spacing w:before="120" w:line="360" w:lineRule="auto"/>
      <w:ind w:left="2880" w:firstLine="0"/>
    </w:pPr>
    <w:rPr>
      <w:rFonts w:cs="Narkisim"/>
      <w:noProof/>
      <w:sz w:val="24"/>
      <w:szCs w:val="24"/>
      <w:lang w:eastAsia="en-US"/>
    </w:rPr>
  </w:style>
  <w:style w:type="paragraph" w:customStyle="1" w:styleId="23">
    <w:name w:val="ממוספר 2"/>
    <w:basedOn w:val="af1"/>
    <w:rsid w:val="00F9692A"/>
    <w:pPr>
      <w:widowControl w:val="0"/>
      <w:numPr>
        <w:ilvl w:val="1"/>
        <w:numId w:val="63"/>
      </w:numPr>
      <w:tabs>
        <w:tab w:val="left" w:pos="862"/>
      </w:tabs>
      <w:overflowPunct w:val="0"/>
      <w:autoSpaceDE w:val="0"/>
      <w:autoSpaceDN w:val="0"/>
      <w:adjustRightInd w:val="0"/>
      <w:spacing w:line="360" w:lineRule="auto"/>
      <w:jc w:val="both"/>
    </w:pPr>
    <w:rPr>
      <w:rFonts w:ascii="Arial" w:hAnsi="Arial" w:cs="Arial"/>
      <w:sz w:val="22"/>
      <w:szCs w:val="22"/>
    </w:rPr>
  </w:style>
  <w:style w:type="character" w:customStyle="1" w:styleId="apple-converted-space">
    <w:name w:val="apple-converted-space"/>
    <w:rsid w:val="00F9692A"/>
  </w:style>
  <w:style w:type="paragraph" w:customStyle="1" w:styleId="1fa">
    <w:name w:val="כניסה1"/>
    <w:basedOn w:val="af1"/>
    <w:uiPriority w:val="99"/>
    <w:semiHidden/>
    <w:rsid w:val="00F9692A"/>
    <w:pPr>
      <w:spacing w:line="320" w:lineRule="atLeast"/>
      <w:ind w:left="567" w:right="567" w:hanging="567"/>
      <w:jc w:val="both"/>
    </w:pPr>
    <w:rPr>
      <w:rFonts w:cs="David"/>
      <w:noProof/>
      <w:sz w:val="22"/>
      <w:szCs w:val="26"/>
      <w:lang w:eastAsia="he-IL"/>
    </w:rPr>
  </w:style>
  <w:style w:type="paragraph" w:customStyle="1" w:styleId="3ff1">
    <w:name w:val="פסקה 3"/>
    <w:basedOn w:val="af1"/>
    <w:rsid w:val="00F9692A"/>
    <w:pPr>
      <w:tabs>
        <w:tab w:val="left" w:pos="1871"/>
      </w:tabs>
      <w:ind w:left="720"/>
      <w:jc w:val="both"/>
    </w:pPr>
    <w:rPr>
      <w:rFonts w:cs="David"/>
      <w:lang w:eastAsia="he-IL"/>
    </w:rPr>
  </w:style>
  <w:style w:type="paragraph" w:customStyle="1" w:styleId="2ff">
    <w:name w:val="תקנים2"/>
    <w:basedOn w:val="af1"/>
    <w:rsid w:val="00F9692A"/>
    <w:pPr>
      <w:widowControl w:val="0"/>
      <w:tabs>
        <w:tab w:val="right" w:pos="8364"/>
      </w:tabs>
      <w:overflowPunct w:val="0"/>
      <w:autoSpaceDE w:val="0"/>
      <w:autoSpaceDN w:val="0"/>
      <w:bidi w:val="0"/>
      <w:adjustRightInd w:val="0"/>
      <w:spacing w:before="240"/>
      <w:ind w:left="2126" w:right="2126" w:hanging="1559"/>
      <w:jc w:val="both"/>
      <w:textAlignment w:val="baseline"/>
    </w:pPr>
    <w:rPr>
      <w:rFonts w:cs="David"/>
      <w:lang w:eastAsia="he-IL"/>
    </w:rPr>
  </w:style>
  <w:style w:type="character" w:customStyle="1" w:styleId="2fe">
    <w:name w:val="2 כניסות תו"/>
    <w:basedOn w:val="af2"/>
    <w:link w:val="2fd"/>
    <w:rsid w:val="00F9692A"/>
    <w:rPr>
      <w:rFonts w:ascii="Times New Roman" w:eastAsia="Times New Roman" w:hAnsi="Times New Roman" w:cs="David"/>
      <w:b/>
      <w:bCs/>
      <w:color w:val="000000"/>
      <w:sz w:val="36"/>
      <w:szCs w:val="36"/>
      <w14:scene3d>
        <w14:camera w14:prst="orthographicFront"/>
        <w14:lightRig w14:rig="threePt" w14:dir="t">
          <w14:rot w14:lat="0" w14:lon="0" w14:rev="0"/>
        </w14:lightRig>
      </w14:scene3d>
    </w:rPr>
  </w:style>
  <w:style w:type="numbering" w:customStyle="1" w:styleId="Headings">
    <w:name w:val="Headings"/>
    <w:rsid w:val="00F9692A"/>
    <w:pPr>
      <w:numPr>
        <w:numId w:val="64"/>
      </w:numPr>
    </w:pPr>
  </w:style>
  <w:style w:type="paragraph" w:customStyle="1" w:styleId="5f1">
    <w:name w:val="פסקה 5"/>
    <w:basedOn w:val="af1"/>
    <w:rsid w:val="00F9692A"/>
    <w:pPr>
      <w:ind w:left="1871"/>
      <w:jc w:val="both"/>
    </w:pPr>
    <w:rPr>
      <w:rFonts w:cs="David"/>
      <w:lang w:eastAsia="he-IL"/>
    </w:rPr>
  </w:style>
  <w:style w:type="paragraph" w:customStyle="1" w:styleId="3n">
    <w:name w:val="פסקה 3n"/>
    <w:basedOn w:val="3ff1"/>
    <w:rsid w:val="00F9692A"/>
    <w:pPr>
      <w:tabs>
        <w:tab w:val="left" w:pos="1826"/>
      </w:tabs>
    </w:pPr>
  </w:style>
  <w:style w:type="paragraph" w:customStyle="1" w:styleId="1fb">
    <w:name w:val="תקנים1"/>
    <w:basedOn w:val="af1"/>
    <w:rsid w:val="00F9692A"/>
    <w:pPr>
      <w:widowControl w:val="0"/>
      <w:tabs>
        <w:tab w:val="right" w:pos="8364"/>
      </w:tabs>
      <w:overflowPunct w:val="0"/>
      <w:autoSpaceDE w:val="0"/>
      <w:autoSpaceDN w:val="0"/>
      <w:bidi w:val="0"/>
      <w:adjustRightInd w:val="0"/>
      <w:spacing w:before="120" w:line="320" w:lineRule="atLeast"/>
      <w:ind w:left="2155" w:right="284" w:hanging="1701"/>
      <w:jc w:val="both"/>
      <w:textAlignment w:val="baseline"/>
    </w:pPr>
    <w:rPr>
      <w:rFonts w:cs="David"/>
      <w:smallCaps/>
      <w:sz w:val="22"/>
      <w:lang w:eastAsia="he-IL"/>
    </w:rPr>
  </w:style>
  <w:style w:type="paragraph" w:customStyle="1" w:styleId="1fc">
    <w:name w:val="תוכן ענינים 1"/>
    <w:basedOn w:val="af1"/>
    <w:next w:val="af1"/>
    <w:rsid w:val="00F9692A"/>
    <w:pPr>
      <w:pageBreakBefore/>
    </w:pPr>
    <w:rPr>
      <w:rFonts w:cs="David"/>
      <w:lang w:eastAsia="he-IL"/>
    </w:rPr>
  </w:style>
  <w:style w:type="paragraph" w:customStyle="1" w:styleId="75">
    <w:name w:val="פ7"/>
    <w:basedOn w:val="72"/>
    <w:rsid w:val="00F9692A"/>
    <w:pPr>
      <w:widowControl/>
      <w:numPr>
        <w:ilvl w:val="12"/>
      </w:numPr>
      <w:bidi/>
      <w:spacing w:before="240" w:after="60"/>
      <w:ind w:left="3742" w:hanging="1296"/>
      <w:jc w:val="both"/>
    </w:pPr>
    <w:rPr>
      <w:rFonts w:cs="David"/>
      <w:b w:val="0"/>
      <w:bCs w:val="0"/>
      <w:caps w:val="0"/>
      <w:spacing w:val="0"/>
    </w:rPr>
  </w:style>
  <w:style w:type="paragraph" w:customStyle="1" w:styleId="76">
    <w:name w:val="פסקה 7"/>
    <w:basedOn w:val="75"/>
    <w:rsid w:val="00F9692A"/>
  </w:style>
  <w:style w:type="paragraph" w:customStyle="1" w:styleId="affffffe">
    <w:name w:val="תו תו תו תו תו תו תו תו תו תו תו תו תו תו תו תו תו תו תו תו תו תו תו תו תו תו תו תו תו תו תו תו תו תו תו תו תו תו תו תו תו תו תו תו תו"/>
    <w:basedOn w:val="af1"/>
    <w:rsid w:val="00F9692A"/>
    <w:pPr>
      <w:bidi w:val="0"/>
      <w:spacing w:before="60" w:after="160" w:line="240" w:lineRule="exact"/>
    </w:pPr>
    <w:rPr>
      <w:rFonts w:ascii="Verdana" w:hAnsi="Verdana"/>
      <w:color w:val="FF00FF"/>
      <w:szCs w:val="20"/>
      <w:lang w:val="en-GB" w:bidi="ar-SA"/>
    </w:rPr>
  </w:style>
  <w:style w:type="paragraph" w:customStyle="1" w:styleId="afffffff">
    <w:name w:val="כללי"/>
    <w:basedOn w:val="af1"/>
    <w:link w:val="afffffff0"/>
    <w:rsid w:val="00F9692A"/>
    <w:pPr>
      <w:tabs>
        <w:tab w:val="left" w:pos="570"/>
        <w:tab w:val="left" w:pos="879"/>
      </w:tabs>
      <w:spacing w:line="360" w:lineRule="auto"/>
      <w:ind w:left="879"/>
      <w:jc w:val="both"/>
    </w:pPr>
    <w:rPr>
      <w:rFonts w:ascii="Arial" w:hAnsi="Arial"/>
      <w:sz w:val="20"/>
      <w:lang w:val="x-none" w:eastAsia="x-none"/>
    </w:rPr>
  </w:style>
  <w:style w:type="character" w:customStyle="1" w:styleId="afffffff0">
    <w:name w:val="כללי תו"/>
    <w:link w:val="afffffff"/>
    <w:locked/>
    <w:rsid w:val="00F9692A"/>
    <w:rPr>
      <w:rFonts w:ascii="Arial" w:eastAsia="Times New Roman" w:hAnsi="Arial" w:cs="Times New Roman"/>
      <w:sz w:val="20"/>
      <w:szCs w:val="24"/>
      <w:lang w:val="x-none" w:eastAsia="x-none"/>
    </w:rPr>
  </w:style>
  <w:style w:type="paragraph" w:customStyle="1" w:styleId="220">
    <w:name w:val="כותרת 22"/>
    <w:basedOn w:val="26"/>
    <w:next w:val="26"/>
    <w:rsid w:val="00F9692A"/>
    <w:pPr>
      <w:keepNext/>
      <w:widowControl/>
      <w:spacing w:before="96" w:after="96" w:line="360" w:lineRule="auto"/>
    </w:pPr>
    <w:rPr>
      <w:rFonts w:ascii="Arial" w:hAnsi="Arial" w:cs="David"/>
      <w:caps w:val="0"/>
      <w:spacing w:val="0"/>
      <w:sz w:val="24"/>
      <w:szCs w:val="24"/>
    </w:rPr>
  </w:style>
  <w:style w:type="character" w:styleId="afffffff1">
    <w:name w:val="Subtle Emphasis"/>
    <w:uiPriority w:val="19"/>
    <w:rsid w:val="00F9692A"/>
    <w:rPr>
      <w:i/>
      <w:iCs/>
      <w:color w:val="808080"/>
    </w:rPr>
  </w:style>
  <w:style w:type="paragraph" w:customStyle="1" w:styleId="1234">
    <w:name w:val="רגיל ממוספר 123 תחת טקסט ממוספר 4"/>
    <w:basedOn w:val="62"/>
    <w:link w:val="12340"/>
    <w:uiPriority w:val="99"/>
    <w:rsid w:val="00F9692A"/>
    <w:pPr>
      <w:widowControl/>
      <w:bidi/>
      <w:spacing w:before="120" w:after="120" w:line="360" w:lineRule="auto"/>
      <w:ind w:left="1707" w:hanging="360"/>
      <w:jc w:val="both"/>
    </w:pPr>
    <w:rPr>
      <w:rFonts w:cs="David"/>
      <w:b w:val="0"/>
      <w:bCs w:val="0"/>
      <w:caps w:val="0"/>
      <w:noProof/>
      <w:spacing w:val="0"/>
    </w:rPr>
  </w:style>
  <w:style w:type="character" w:customStyle="1" w:styleId="12340">
    <w:name w:val="רגיל ממוספר 123 תחת טקסט ממוספר 4 תו"/>
    <w:link w:val="1234"/>
    <w:uiPriority w:val="99"/>
    <w:locked/>
    <w:rsid w:val="00F9692A"/>
    <w:rPr>
      <w:rFonts w:ascii="Times New Roman" w:eastAsia="Times New Roman" w:hAnsi="Times New Roman" w:cs="David"/>
      <w:noProof/>
      <w:sz w:val="24"/>
      <w:szCs w:val="24"/>
    </w:rPr>
  </w:style>
  <w:style w:type="character" w:customStyle="1" w:styleId="4fa">
    <w:name w:val="טקסט ממוספר 4 תו"/>
    <w:uiPriority w:val="99"/>
    <w:locked/>
    <w:rsid w:val="00F9692A"/>
    <w:rPr>
      <w:rFonts w:ascii="Arial" w:eastAsia="Times New Roman" w:hAnsi="Arial"/>
      <w:sz w:val="22"/>
      <w:szCs w:val="24"/>
    </w:rPr>
  </w:style>
  <w:style w:type="paragraph" w:customStyle="1" w:styleId="4fb">
    <w:name w:val="סגנון כותרת 4 + לא מודגש"/>
    <w:basedOn w:val="43"/>
    <w:autoRedefine/>
    <w:uiPriority w:val="99"/>
    <w:rsid w:val="00F9692A"/>
    <w:pPr>
      <w:tabs>
        <w:tab w:val="left" w:pos="1842"/>
        <w:tab w:val="num" w:pos="2052"/>
        <w:tab w:val="left" w:pos="2125"/>
        <w:tab w:val="left" w:pos="8504"/>
      </w:tabs>
      <w:bidi/>
      <w:spacing w:before="240" w:after="60"/>
      <w:ind w:left="2052" w:right="2052" w:hanging="864"/>
    </w:pPr>
    <w:rPr>
      <w:rFonts w:ascii="Arial" w:hAnsi="Arial" w:cs="Arial"/>
      <w:bCs w:val="0"/>
      <w:caps w:val="0"/>
      <w:spacing w:val="0"/>
    </w:rPr>
  </w:style>
  <w:style w:type="paragraph" w:customStyle="1" w:styleId="-30">
    <w:name w:val="נורמל-3 תו"/>
    <w:basedOn w:val="af1"/>
    <w:autoRedefine/>
    <w:uiPriority w:val="99"/>
    <w:rsid w:val="00F9692A"/>
    <w:pPr>
      <w:widowControl w:val="0"/>
      <w:tabs>
        <w:tab w:val="left" w:pos="2875"/>
      </w:tabs>
      <w:spacing w:line="360" w:lineRule="auto"/>
      <w:ind w:left="1133"/>
    </w:pPr>
    <w:rPr>
      <w:rFonts w:ascii="Arial" w:hAnsi="Arial" w:cs="Arial"/>
    </w:rPr>
  </w:style>
  <w:style w:type="character" w:customStyle="1" w:styleId="Arial">
    <w:name w:val="סגנון Arial"/>
    <w:uiPriority w:val="99"/>
    <w:rsid w:val="00F9692A"/>
    <w:rPr>
      <w:rFonts w:ascii="Arial" w:hAnsi="Arial"/>
      <w:spacing w:val="0"/>
      <w:position w:val="0"/>
      <w:sz w:val="24"/>
      <w:effect w:val="none"/>
      <w:lang w:val="en-US" w:eastAsia="en-US"/>
    </w:rPr>
  </w:style>
  <w:style w:type="paragraph" w:customStyle="1" w:styleId="3">
    <w:name w:val="בולט3"/>
    <w:basedOn w:val="af1"/>
    <w:autoRedefine/>
    <w:rsid w:val="00F9692A"/>
    <w:pPr>
      <w:numPr>
        <w:numId w:val="66"/>
      </w:numPr>
    </w:pPr>
    <w:rPr>
      <w:rFonts w:ascii="Arial" w:hAnsi="Arial" w:cs="Arial"/>
      <w:b/>
    </w:rPr>
  </w:style>
  <w:style w:type="paragraph" w:customStyle="1" w:styleId="4fc">
    <w:name w:val="טקסט 4 ממוספר"/>
    <w:basedOn w:val="af1"/>
    <w:link w:val="4Char"/>
    <w:uiPriority w:val="99"/>
    <w:rsid w:val="00F9692A"/>
    <w:pPr>
      <w:spacing w:before="60" w:line="360" w:lineRule="auto"/>
      <w:ind w:left="737" w:hanging="737"/>
      <w:jc w:val="both"/>
    </w:pPr>
    <w:rPr>
      <w:rFonts w:cs="David"/>
      <w:lang w:eastAsia="he-IL"/>
    </w:rPr>
  </w:style>
  <w:style w:type="character" w:customStyle="1" w:styleId="4Char">
    <w:name w:val="טקסט 4 ממוספר Char"/>
    <w:link w:val="4fc"/>
    <w:uiPriority w:val="99"/>
    <w:locked/>
    <w:rsid w:val="00F9692A"/>
    <w:rPr>
      <w:rFonts w:ascii="Times New Roman" w:eastAsia="Times New Roman" w:hAnsi="Times New Roman" w:cs="David"/>
      <w:sz w:val="24"/>
      <w:szCs w:val="24"/>
      <w:lang w:eastAsia="he-IL"/>
    </w:rPr>
  </w:style>
  <w:style w:type="paragraph" w:customStyle="1" w:styleId="Normal0">
    <w:name w:val="Normal 0"/>
    <w:basedOn w:val="af1"/>
    <w:link w:val="Normal01"/>
    <w:rsid w:val="00F9692A"/>
    <w:pPr>
      <w:spacing w:before="120" w:line="320" w:lineRule="exact"/>
      <w:jc w:val="both"/>
    </w:pPr>
    <w:rPr>
      <w:rFonts w:cs="David"/>
      <w:sz w:val="22"/>
      <w:lang w:eastAsia="he-IL"/>
    </w:rPr>
  </w:style>
  <w:style w:type="character" w:customStyle="1" w:styleId="Normal01">
    <w:name w:val="Normal 0 תו1"/>
    <w:link w:val="Normal0"/>
    <w:locked/>
    <w:rsid w:val="00F9692A"/>
    <w:rPr>
      <w:rFonts w:ascii="Times New Roman" w:eastAsia="Times New Roman" w:hAnsi="Times New Roman" w:cs="David"/>
      <w:szCs w:val="24"/>
      <w:lang w:eastAsia="he-IL"/>
    </w:rPr>
  </w:style>
  <w:style w:type="character" w:customStyle="1" w:styleId="Normal11">
    <w:name w:val="Normal1 תו1"/>
    <w:locked/>
    <w:rsid w:val="00F9692A"/>
    <w:rPr>
      <w:rFonts w:ascii="Times New Roman" w:eastAsia="Times New Roman" w:hAnsi="Times New Roman" w:cs="David"/>
      <w:szCs w:val="24"/>
      <w:lang w:eastAsia="he-IL"/>
    </w:rPr>
  </w:style>
  <w:style w:type="character" w:customStyle="1" w:styleId="Char0">
    <w:name w:val="כותרת ראשית Char"/>
    <w:uiPriority w:val="99"/>
    <w:locked/>
    <w:rsid w:val="00F9692A"/>
    <w:rPr>
      <w:rFonts w:ascii="Times New Roman" w:eastAsia="Times New Roman" w:hAnsi="Times New Roman" w:cs="Narkisim"/>
      <w:b/>
      <w:bCs/>
      <w:sz w:val="64"/>
      <w:szCs w:val="64"/>
    </w:rPr>
  </w:style>
  <w:style w:type="table" w:customStyle="1" w:styleId="1fd">
    <w:name w:val="טבלת רשת1"/>
    <w:basedOn w:val="af3"/>
    <w:next w:val="affff8"/>
    <w:uiPriority w:val="99"/>
    <w:rsid w:val="00F9692A"/>
    <w:pPr>
      <w:bidi/>
      <w:spacing w:before="0" w:after="0" w:line="240" w:lineRule="auto"/>
    </w:pPr>
    <w:rPr>
      <w:rFonts w:ascii="Times New Roman" w:eastAsia="Times New Roman" w:hAnsi="Times New Roman" w:cs="Narkisi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2">
    <w:name w:val="כותרת משנית"/>
    <w:basedOn w:val="af1"/>
    <w:uiPriority w:val="99"/>
    <w:rsid w:val="00F9692A"/>
    <w:pPr>
      <w:spacing w:line="360" w:lineRule="auto"/>
      <w:jc w:val="center"/>
    </w:pPr>
    <w:rPr>
      <w:rFonts w:cs="Narkisim"/>
      <w:b/>
      <w:bCs/>
      <w:sz w:val="32"/>
      <w:szCs w:val="32"/>
    </w:rPr>
  </w:style>
  <w:style w:type="paragraph" w:customStyle="1" w:styleId="TableHeader">
    <w:name w:val="Table Header"/>
    <w:basedOn w:val="af1"/>
    <w:link w:val="TableHeaderChar"/>
    <w:uiPriority w:val="99"/>
    <w:rsid w:val="00F9692A"/>
    <w:pPr>
      <w:spacing w:line="360" w:lineRule="auto"/>
      <w:jc w:val="center"/>
    </w:pPr>
    <w:rPr>
      <w:rFonts w:cs="Narkisim"/>
      <w:b/>
      <w:bCs/>
      <w:sz w:val="20"/>
    </w:rPr>
  </w:style>
  <w:style w:type="character" w:customStyle="1" w:styleId="TableHeaderChar">
    <w:name w:val="Table Header Char"/>
    <w:link w:val="TableHeader"/>
    <w:uiPriority w:val="99"/>
    <w:locked/>
    <w:rsid w:val="00F9692A"/>
    <w:rPr>
      <w:rFonts w:ascii="Times New Roman" w:eastAsia="Times New Roman" w:hAnsi="Times New Roman" w:cs="Narkisim"/>
      <w:b/>
      <w:bCs/>
      <w:sz w:val="20"/>
      <w:szCs w:val="24"/>
    </w:rPr>
  </w:style>
  <w:style w:type="paragraph" w:customStyle="1" w:styleId="Level4Indent">
    <w:name w:val="Level 4 Indent"/>
    <w:basedOn w:val="af1"/>
    <w:uiPriority w:val="99"/>
    <w:rsid w:val="00F9692A"/>
    <w:pPr>
      <w:spacing w:line="360" w:lineRule="auto"/>
      <w:ind w:left="2125"/>
      <w:jc w:val="both"/>
    </w:pPr>
    <w:rPr>
      <w:rFonts w:cs="Narkisim"/>
      <w:sz w:val="20"/>
    </w:rPr>
  </w:style>
  <w:style w:type="paragraph" w:customStyle="1" w:styleId="Level3Indent">
    <w:name w:val="Level 3 Indent"/>
    <w:basedOn w:val="af1"/>
    <w:uiPriority w:val="99"/>
    <w:rsid w:val="00F9692A"/>
    <w:pPr>
      <w:spacing w:line="360" w:lineRule="auto"/>
      <w:ind w:left="1275"/>
      <w:jc w:val="both"/>
    </w:pPr>
    <w:rPr>
      <w:rFonts w:cs="Narkisim"/>
      <w:sz w:val="20"/>
    </w:rPr>
  </w:style>
  <w:style w:type="paragraph" w:customStyle="1" w:styleId="Level2Indent">
    <w:name w:val="Level 2 Indent"/>
    <w:basedOn w:val="af1"/>
    <w:uiPriority w:val="99"/>
    <w:rsid w:val="00F9692A"/>
    <w:pPr>
      <w:spacing w:line="360" w:lineRule="auto"/>
      <w:ind w:left="480"/>
      <w:jc w:val="both"/>
    </w:pPr>
    <w:rPr>
      <w:rFonts w:cs="Narkisim"/>
      <w:sz w:val="20"/>
    </w:rPr>
  </w:style>
  <w:style w:type="paragraph" w:customStyle="1" w:styleId="TableContent">
    <w:name w:val="Table Content"/>
    <w:basedOn w:val="af1"/>
    <w:rsid w:val="00F9692A"/>
    <w:pPr>
      <w:spacing w:line="360" w:lineRule="auto"/>
      <w:jc w:val="center"/>
    </w:pPr>
    <w:rPr>
      <w:rFonts w:cs="Narkisim"/>
      <w:sz w:val="18"/>
      <w:szCs w:val="20"/>
    </w:rPr>
  </w:style>
  <w:style w:type="numbering" w:customStyle="1" w:styleId="BulletedL5">
    <w:name w:val="Bulleted L5"/>
    <w:basedOn w:val="af4"/>
    <w:rsid w:val="00F9692A"/>
    <w:pPr>
      <w:numPr>
        <w:numId w:val="67"/>
      </w:numPr>
    </w:pPr>
  </w:style>
  <w:style w:type="paragraph" w:customStyle="1" w:styleId="83">
    <w:name w:val="פיסקה8"/>
    <w:basedOn w:val="af1"/>
    <w:rsid w:val="00F9692A"/>
    <w:pPr>
      <w:overflowPunct w:val="0"/>
      <w:autoSpaceDE w:val="0"/>
      <w:autoSpaceDN w:val="0"/>
      <w:adjustRightInd w:val="0"/>
      <w:ind w:left="4423"/>
      <w:jc w:val="both"/>
    </w:pPr>
    <w:rPr>
      <w:rFonts w:cs="FrankRuehl"/>
      <w:szCs w:val="26"/>
      <w:lang w:eastAsia="he-IL"/>
    </w:rPr>
  </w:style>
  <w:style w:type="paragraph" w:customStyle="1" w:styleId="1fe">
    <w:name w:val="ממוספר1"/>
    <w:basedOn w:val="af1"/>
    <w:rsid w:val="00F9692A"/>
    <w:pPr>
      <w:tabs>
        <w:tab w:val="left" w:pos="397"/>
      </w:tabs>
      <w:overflowPunct w:val="0"/>
      <w:autoSpaceDE w:val="0"/>
      <w:autoSpaceDN w:val="0"/>
      <w:adjustRightInd w:val="0"/>
      <w:ind w:left="397" w:hanging="397"/>
    </w:pPr>
    <w:rPr>
      <w:sz w:val="20"/>
      <w:szCs w:val="26"/>
      <w:lang w:eastAsia="he-IL"/>
    </w:rPr>
  </w:style>
  <w:style w:type="paragraph" w:customStyle="1" w:styleId="2ff0">
    <w:name w:val="ממוספר2"/>
    <w:basedOn w:val="af1"/>
    <w:rsid w:val="00F9692A"/>
    <w:pPr>
      <w:tabs>
        <w:tab w:val="left" w:pos="397"/>
        <w:tab w:val="left" w:pos="794"/>
      </w:tabs>
      <w:overflowPunct w:val="0"/>
      <w:autoSpaceDE w:val="0"/>
      <w:autoSpaceDN w:val="0"/>
      <w:adjustRightInd w:val="0"/>
      <w:ind w:left="794" w:hanging="794"/>
    </w:pPr>
    <w:rPr>
      <w:sz w:val="20"/>
      <w:szCs w:val="26"/>
      <w:lang w:eastAsia="he-IL"/>
    </w:rPr>
  </w:style>
  <w:style w:type="paragraph" w:customStyle="1" w:styleId="3ff2">
    <w:name w:val="ממוספר3"/>
    <w:basedOn w:val="af1"/>
    <w:rsid w:val="00F9692A"/>
    <w:pPr>
      <w:tabs>
        <w:tab w:val="left" w:pos="1191"/>
      </w:tabs>
      <w:overflowPunct w:val="0"/>
      <w:autoSpaceDE w:val="0"/>
      <w:autoSpaceDN w:val="0"/>
      <w:adjustRightInd w:val="0"/>
      <w:ind w:left="1191" w:hanging="397"/>
    </w:pPr>
    <w:rPr>
      <w:sz w:val="20"/>
      <w:szCs w:val="26"/>
      <w:lang w:eastAsia="he-IL"/>
    </w:rPr>
  </w:style>
  <w:style w:type="paragraph" w:customStyle="1" w:styleId="4fd">
    <w:name w:val="ממוספר4"/>
    <w:basedOn w:val="34"/>
    <w:rsid w:val="00F9692A"/>
    <w:pPr>
      <w:widowControl w:val="0"/>
      <w:tabs>
        <w:tab w:val="clear" w:pos="1050"/>
        <w:tab w:val="clear" w:pos="1192"/>
        <w:tab w:val="clear" w:pos="1476"/>
        <w:tab w:val="right" w:pos="722"/>
        <w:tab w:val="left" w:pos="909"/>
        <w:tab w:val="left" w:pos="2184"/>
      </w:tabs>
      <w:spacing w:before="120" w:after="60"/>
      <w:ind w:left="2184" w:hanging="1104"/>
      <w:jc w:val="both"/>
      <w:outlineLvl w:val="2"/>
    </w:pPr>
    <w:rPr>
      <w:rFonts w:cs="Times New Roman"/>
      <w:b w:val="0"/>
      <w:bCs w:val="0"/>
      <w:lang w:val="x-none" w:eastAsia="x-none"/>
    </w:rPr>
  </w:style>
  <w:style w:type="paragraph" w:customStyle="1" w:styleId="afffffff3">
    <w:name w:val="תו תו תו תו תו"/>
    <w:basedOn w:val="af1"/>
    <w:rsid w:val="00F9692A"/>
    <w:pPr>
      <w:bidi w:val="0"/>
      <w:spacing w:before="60" w:after="160" w:line="240" w:lineRule="exact"/>
    </w:pPr>
    <w:rPr>
      <w:rFonts w:ascii="Verdana" w:hAnsi="Verdana"/>
      <w:color w:val="FF00FF"/>
      <w:szCs w:val="20"/>
      <w:lang w:val="en-GB" w:bidi="ar-SA"/>
    </w:rPr>
  </w:style>
  <w:style w:type="paragraph" w:customStyle="1" w:styleId="1ff">
    <w:name w:val="תו תו תו תו תו1"/>
    <w:basedOn w:val="af1"/>
    <w:rsid w:val="00F9692A"/>
    <w:pPr>
      <w:bidi w:val="0"/>
      <w:spacing w:before="60" w:after="160" w:line="240" w:lineRule="exact"/>
    </w:pPr>
    <w:rPr>
      <w:rFonts w:ascii="Verdana" w:hAnsi="Verdana"/>
      <w:color w:val="FF00FF"/>
      <w:szCs w:val="20"/>
      <w:lang w:val="en-GB" w:bidi="ar-SA"/>
    </w:rPr>
  </w:style>
  <w:style w:type="paragraph" w:customStyle="1" w:styleId="afffffff4">
    <w:name w:val="תו תו תו תו תו תו תו תו"/>
    <w:aliases w:val=" תו תו תו תו תו תו1 תו תו תו, תו תו תו תו תו תו תו תו1"/>
    <w:basedOn w:val="af1"/>
    <w:rsid w:val="00F9692A"/>
    <w:pPr>
      <w:bidi w:val="0"/>
      <w:spacing w:before="60" w:after="160" w:line="240" w:lineRule="exact"/>
    </w:pPr>
    <w:rPr>
      <w:rFonts w:ascii="Verdana" w:hAnsi="Verdana"/>
      <w:color w:val="FF00FF"/>
      <w:szCs w:val="20"/>
      <w:lang w:val="en-GB" w:bidi="ar-SA"/>
    </w:rPr>
  </w:style>
  <w:style w:type="character" w:customStyle="1" w:styleId="Header">
    <w:name w:val="Header תו תו"/>
    <w:rsid w:val="00F9692A"/>
    <w:rPr>
      <w:rFonts w:cs="David"/>
      <w:noProof/>
      <w:sz w:val="24"/>
      <w:szCs w:val="24"/>
    </w:rPr>
  </w:style>
  <w:style w:type="paragraph" w:customStyle="1" w:styleId="41">
    <w:name w:val="מדורג ממוספר 4"/>
    <w:basedOn w:val="af1"/>
    <w:rsid w:val="00F9692A"/>
    <w:pPr>
      <w:numPr>
        <w:ilvl w:val="3"/>
        <w:numId w:val="68"/>
      </w:numPr>
      <w:tabs>
        <w:tab w:val="clear" w:pos="1134"/>
        <w:tab w:val="num" w:pos="1440"/>
      </w:tabs>
      <w:spacing w:line="360" w:lineRule="auto"/>
      <w:ind w:left="1440" w:hanging="1100"/>
    </w:pPr>
    <w:rPr>
      <w:rFonts w:cs="David"/>
      <w:b/>
      <w:bCs/>
    </w:rPr>
  </w:style>
  <w:style w:type="paragraph" w:customStyle="1" w:styleId="afffffff5">
    <w:name w:val="תו תו תו"/>
    <w:basedOn w:val="af1"/>
    <w:rsid w:val="00F9692A"/>
    <w:pPr>
      <w:bidi w:val="0"/>
      <w:spacing w:before="60" w:after="160" w:line="240" w:lineRule="exact"/>
    </w:pPr>
    <w:rPr>
      <w:rFonts w:ascii="Verdana" w:hAnsi="Verdana"/>
      <w:color w:val="FF00FF"/>
      <w:szCs w:val="20"/>
      <w:lang w:val="en-GB" w:bidi="ar-SA"/>
    </w:rPr>
  </w:style>
  <w:style w:type="paragraph" w:customStyle="1" w:styleId="Instruction2">
    <w:name w:val="Instruction2"/>
    <w:basedOn w:val="af1"/>
    <w:rsid w:val="00F9692A"/>
    <w:pPr>
      <w:numPr>
        <w:numId w:val="69"/>
      </w:numPr>
      <w:spacing w:before="120" w:line="320" w:lineRule="exact"/>
      <w:jc w:val="both"/>
    </w:pPr>
    <w:rPr>
      <w:rFonts w:cs="David"/>
      <w:i/>
      <w:iCs/>
      <w:sz w:val="20"/>
      <w:lang w:eastAsia="he-IL"/>
    </w:rPr>
  </w:style>
  <w:style w:type="paragraph" w:customStyle="1" w:styleId="Normal32">
    <w:name w:val="Normal3 תו תו תו תו תו תו תו"/>
    <w:basedOn w:val="Normal30"/>
    <w:rsid w:val="00F9692A"/>
    <w:pPr>
      <w:spacing w:line="240" w:lineRule="auto"/>
      <w:ind w:left="1502" w:right="0"/>
    </w:pPr>
    <w:rPr>
      <w:rFonts w:ascii="Rod" w:hAnsi="Rod" w:cs="David"/>
      <w:smallCaps/>
    </w:rPr>
  </w:style>
  <w:style w:type="character" w:customStyle="1" w:styleId="CharChar1">
    <w:name w:val="Char Char1"/>
    <w:rsid w:val="00F9692A"/>
    <w:rPr>
      <w:rFonts w:cs="Narkisim"/>
      <w:b/>
      <w:bCs/>
      <w:sz w:val="24"/>
      <w:szCs w:val="24"/>
      <w:lang w:val="en-US" w:eastAsia="en-US" w:bidi="he-IL"/>
    </w:rPr>
  </w:style>
  <w:style w:type="paragraph" w:customStyle="1" w:styleId="SubjectTitle0">
    <w:name w:val="SubjectTitle"/>
    <w:basedOn w:val="af1"/>
    <w:rsid w:val="00F9692A"/>
    <w:pPr>
      <w:spacing w:line="360" w:lineRule="auto"/>
      <w:jc w:val="center"/>
    </w:pPr>
    <w:rPr>
      <w:rFonts w:cs="David"/>
      <w:b/>
      <w:bCs/>
      <w:sz w:val="28"/>
      <w:szCs w:val="28"/>
      <w:u w:val="single"/>
    </w:rPr>
  </w:style>
  <w:style w:type="character" w:styleId="afffffff6">
    <w:name w:val="Subtle Reference"/>
    <w:uiPriority w:val="31"/>
    <w:rsid w:val="00F9692A"/>
    <w:rPr>
      <w:smallCaps/>
      <w:color w:val="C0504D"/>
      <w:u w:val="single"/>
    </w:rPr>
  </w:style>
  <w:style w:type="paragraph" w:customStyle="1" w:styleId="3ff3">
    <w:name w:val="פסקה3"/>
    <w:basedOn w:val="af1"/>
    <w:rsid w:val="00F9692A"/>
    <w:pPr>
      <w:tabs>
        <w:tab w:val="left" w:pos="567"/>
      </w:tabs>
      <w:spacing w:line="360" w:lineRule="auto"/>
      <w:ind w:left="907"/>
      <w:jc w:val="both"/>
    </w:pPr>
    <w:rPr>
      <w:rFonts w:ascii="Tahoma" w:hAnsi="Tahoma" w:cs="Tahoma"/>
      <w:noProof/>
      <w:sz w:val="22"/>
      <w:szCs w:val="22"/>
      <w:lang w:eastAsia="he-IL"/>
    </w:rPr>
  </w:style>
  <w:style w:type="paragraph" w:customStyle="1" w:styleId="afffffff7">
    <w:name w:val="כותרת קטע"/>
    <w:basedOn w:val="af1"/>
    <w:next w:val="Normal1"/>
    <w:rsid w:val="00F9692A"/>
    <w:pPr>
      <w:spacing w:before="240" w:after="120" w:line="320" w:lineRule="atLeast"/>
      <w:ind w:left="720"/>
      <w:jc w:val="both"/>
    </w:pPr>
    <w:rPr>
      <w:rFonts w:cs="David"/>
      <w:b/>
      <w:bCs/>
      <w:smallCaps/>
      <w:sz w:val="20"/>
    </w:rPr>
  </w:style>
  <w:style w:type="paragraph" w:customStyle="1" w:styleId="Normal1Kot">
    <w:name w:val="Normal1Kot"/>
    <w:basedOn w:val="Normal1"/>
    <w:next w:val="Normal1"/>
    <w:rsid w:val="00F9692A"/>
    <w:pPr>
      <w:keepLines w:val="0"/>
      <w:spacing w:line="320" w:lineRule="atLeast"/>
      <w:ind w:left="680"/>
    </w:pPr>
    <w:rPr>
      <w:b/>
      <w:bCs/>
      <w:smallCaps/>
      <w:sz w:val="20"/>
      <w:szCs w:val="24"/>
    </w:rPr>
  </w:style>
  <w:style w:type="paragraph" w:customStyle="1" w:styleId="N2">
    <w:name w:val="N2"/>
    <w:basedOn w:val="af1"/>
    <w:rsid w:val="00F9692A"/>
    <w:pPr>
      <w:overflowPunct w:val="0"/>
      <w:autoSpaceDE w:val="0"/>
      <w:autoSpaceDN w:val="0"/>
      <w:adjustRightInd w:val="0"/>
      <w:spacing w:before="120" w:after="120"/>
      <w:ind w:left="1418"/>
      <w:jc w:val="both"/>
      <w:textAlignment w:val="baseline"/>
    </w:pPr>
    <w:rPr>
      <w:rFonts w:cs="David"/>
      <w:sz w:val="20"/>
      <w:lang w:eastAsia="he-IL"/>
    </w:rPr>
  </w:style>
  <w:style w:type="paragraph" w:customStyle="1" w:styleId="211111">
    <w:name w:val="תת סעיף2 1.1.1.1.1"/>
    <w:basedOn w:val="12"/>
    <w:uiPriority w:val="99"/>
    <w:rsid w:val="00F9692A"/>
    <w:pPr>
      <w:numPr>
        <w:ilvl w:val="0"/>
        <w:numId w:val="0"/>
      </w:numPr>
      <w:tabs>
        <w:tab w:val="num" w:pos="3119"/>
        <w:tab w:val="num" w:pos="4253"/>
      </w:tabs>
      <w:ind w:left="4253" w:hanging="1134"/>
    </w:pPr>
    <w:rPr>
      <w:rFonts w:ascii="Times New Roman" w:hAnsi="Times New Roman"/>
    </w:rPr>
  </w:style>
  <w:style w:type="numbering" w:customStyle="1" w:styleId="2ff1">
    <w:name w:val="ללא רשימה2"/>
    <w:next w:val="af4"/>
    <w:uiPriority w:val="99"/>
    <w:semiHidden/>
    <w:unhideWhenUsed/>
    <w:rsid w:val="00F9692A"/>
  </w:style>
  <w:style w:type="table" w:customStyle="1" w:styleId="2ff2">
    <w:name w:val="טבלת רשת2"/>
    <w:basedOn w:val="af3"/>
    <w:next w:val="affff8"/>
    <w:uiPriority w:val="99"/>
    <w:rsid w:val="00F9692A"/>
    <w:pPr>
      <w:spacing w:before="0"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Headings1">
    <w:name w:val="Headings1"/>
    <w:rsid w:val="00F9692A"/>
    <w:pPr>
      <w:numPr>
        <w:numId w:val="65"/>
      </w:numPr>
    </w:pPr>
  </w:style>
  <w:style w:type="numbering" w:customStyle="1" w:styleId="112">
    <w:name w:val="ללא רשימה11"/>
    <w:next w:val="af4"/>
    <w:uiPriority w:val="99"/>
    <w:semiHidden/>
    <w:unhideWhenUsed/>
    <w:rsid w:val="00F9692A"/>
  </w:style>
  <w:style w:type="numbering" w:customStyle="1" w:styleId="BulletedL51">
    <w:name w:val="Bulleted L51"/>
    <w:basedOn w:val="af4"/>
    <w:rsid w:val="00F9692A"/>
    <w:pPr>
      <w:numPr>
        <w:numId w:val="47"/>
      </w:numPr>
    </w:pPr>
  </w:style>
  <w:style w:type="numbering" w:customStyle="1" w:styleId="-1">
    <w:name w:val="משרד האוצר - מדורג קצר1"/>
    <w:uiPriority w:val="99"/>
    <w:rsid w:val="00F9692A"/>
    <w:pPr>
      <w:numPr>
        <w:numId w:val="70"/>
      </w:numPr>
    </w:pPr>
  </w:style>
  <w:style w:type="paragraph" w:customStyle="1" w:styleId="Default0">
    <w:name w:val="Default"/>
    <w:rsid w:val="00F9692A"/>
    <w:pPr>
      <w:autoSpaceDE w:val="0"/>
      <w:autoSpaceDN w:val="0"/>
      <w:adjustRightInd w:val="0"/>
      <w:spacing w:before="0" w:after="0" w:line="240" w:lineRule="auto"/>
    </w:pPr>
    <w:rPr>
      <w:rFonts w:ascii="Arial" w:eastAsia="Calibri" w:hAnsi="Arial" w:cs="Arial"/>
      <w:color w:val="000000"/>
      <w:sz w:val="24"/>
      <w:szCs w:val="24"/>
      <w:lang w:bidi="ar-SA"/>
    </w:rPr>
  </w:style>
  <w:style w:type="paragraph" w:customStyle="1" w:styleId="-11">
    <w:name w:val="נספח - כותרת 1"/>
    <w:basedOn w:val="af1"/>
    <w:rsid w:val="00F9692A"/>
    <w:rPr>
      <w:rFonts w:ascii="Arial" w:hAnsi="Arial" w:cs="Arial"/>
      <w:b/>
      <w:bCs/>
      <w:sz w:val="22"/>
      <w:szCs w:val="22"/>
      <w:u w:val="single"/>
    </w:rPr>
  </w:style>
  <w:style w:type="paragraph" w:customStyle="1" w:styleId="1-">
    <w:name w:val="1 - כותרת"/>
    <w:rsid w:val="00F9692A"/>
    <w:pPr>
      <w:spacing w:before="0" w:after="360" w:line="360" w:lineRule="auto"/>
      <w:ind w:left="360" w:hanging="360"/>
      <w:jc w:val="center"/>
      <w:outlineLvl w:val="0"/>
    </w:pPr>
    <w:rPr>
      <w:rFonts w:ascii="Times New Roman" w:hAnsi="Times New Roman" w:cs="David"/>
      <w:b/>
      <w:bCs/>
      <w:sz w:val="40"/>
      <w:szCs w:val="40"/>
    </w:rPr>
  </w:style>
  <w:style w:type="character" w:customStyle="1" w:styleId="6-Char">
    <w:name w:val="6 - סעיף Char"/>
    <w:basedOn w:val="af2"/>
    <w:link w:val="6-"/>
    <w:rsid w:val="00F9692A"/>
    <w:rPr>
      <w:rFonts w:ascii="Times New Roman" w:hAnsi="Times New Roman" w:cs="David"/>
      <w:szCs w:val="24"/>
    </w:rPr>
  </w:style>
  <w:style w:type="character" w:customStyle="1" w:styleId="5-Char">
    <w:name w:val="5 - סעיף Char"/>
    <w:basedOn w:val="4-Char1"/>
    <w:link w:val="5-"/>
    <w:rsid w:val="00F9692A"/>
    <w:rPr>
      <w:rFonts w:ascii="David" w:hAnsi="David" w:cs="David"/>
      <w:sz w:val="24"/>
      <w:szCs w:val="24"/>
    </w:rPr>
  </w:style>
  <w:style w:type="character" w:customStyle="1" w:styleId="7-Char">
    <w:name w:val="7 - סעיף Char"/>
    <w:basedOn w:val="6-Char"/>
    <w:link w:val="7-"/>
    <w:rsid w:val="00F9692A"/>
    <w:rPr>
      <w:rFonts w:ascii="Times New Roman" w:hAnsi="Times New Roman" w:cs="David"/>
      <w:szCs w:val="24"/>
    </w:rPr>
  </w:style>
  <w:style w:type="character" w:customStyle="1" w:styleId="Normal12">
    <w:name w:val="Normal1 תו תו"/>
    <w:rsid w:val="00F9692A"/>
    <w:rPr>
      <w:rFonts w:cs="David"/>
      <w:smallCaps/>
      <w:noProof/>
      <w:sz w:val="24"/>
      <w:szCs w:val="24"/>
      <w:lang w:val="en-US" w:eastAsia="he-IL" w:bidi="he-IL"/>
    </w:rPr>
  </w:style>
  <w:style w:type="paragraph" w:customStyle="1" w:styleId="NumberList">
    <w:name w:val="Number List"/>
    <w:basedOn w:val="af1"/>
    <w:semiHidden/>
    <w:rsid w:val="00F9692A"/>
    <w:pPr>
      <w:numPr>
        <w:numId w:val="71"/>
      </w:numPr>
      <w:spacing w:before="120" w:line="320" w:lineRule="exact"/>
      <w:jc w:val="both"/>
    </w:pPr>
    <w:rPr>
      <w:rFonts w:cs="David"/>
      <w:sz w:val="22"/>
      <w:lang w:eastAsia="he-IL"/>
    </w:rPr>
  </w:style>
  <w:style w:type="character" w:customStyle="1" w:styleId="113">
    <w:name w:val="תו תו11"/>
    <w:basedOn w:val="af2"/>
    <w:rsid w:val="00F9692A"/>
    <w:rPr>
      <w:rFonts w:cs="Narkisim"/>
      <w:b/>
      <w:bCs/>
      <w:noProof/>
      <w:sz w:val="24"/>
      <w:szCs w:val="28"/>
      <w:lang w:val="en-US" w:eastAsia="en-US" w:bidi="he-IL"/>
    </w:rPr>
  </w:style>
  <w:style w:type="character" w:customStyle="1" w:styleId="3ff4">
    <w:name w:val="תו תו3"/>
    <w:basedOn w:val="af2"/>
    <w:rsid w:val="00F9692A"/>
    <w:rPr>
      <w:rFonts w:cs="Narkisim"/>
      <w:noProof/>
      <w:sz w:val="24"/>
      <w:szCs w:val="24"/>
      <w:lang w:val="en-US" w:eastAsia="en-US" w:bidi="he-IL"/>
    </w:rPr>
  </w:style>
  <w:style w:type="character" w:customStyle="1" w:styleId="Heading50">
    <w:name w:val="Heading 5 תו תו תו"/>
    <w:basedOn w:val="af2"/>
    <w:rsid w:val="00F9692A"/>
    <w:rPr>
      <w:rFonts w:cs="Narkisim"/>
      <w:noProof/>
      <w:sz w:val="22"/>
      <w:szCs w:val="24"/>
      <w:lang w:val="en-US" w:eastAsia="en-US" w:bidi="he-IL"/>
    </w:rPr>
  </w:style>
  <w:style w:type="paragraph" w:customStyle="1" w:styleId="2ff3">
    <w:name w:val="מיכל 2"/>
    <w:basedOn w:val="1f"/>
    <w:autoRedefine/>
    <w:rsid w:val="00F9692A"/>
    <w:pPr>
      <w:pageBreakBefore w:val="0"/>
      <w:tabs>
        <w:tab w:val="clear" w:pos="473"/>
        <w:tab w:val="num" w:pos="813"/>
      </w:tabs>
      <w:spacing w:before="240" w:after="60"/>
      <w:ind w:left="257" w:firstLine="196"/>
    </w:pPr>
    <w:rPr>
      <w:szCs w:val="28"/>
    </w:rPr>
  </w:style>
  <w:style w:type="paragraph" w:customStyle="1" w:styleId="2ff4">
    <w:name w:val="טקסט 2"/>
    <w:basedOn w:val="a9"/>
    <w:link w:val="2ff5"/>
    <w:autoRedefine/>
    <w:rsid w:val="00F9692A"/>
    <w:pPr>
      <w:widowControl w:val="0"/>
      <w:numPr>
        <w:numId w:val="0"/>
      </w:numPr>
      <w:spacing w:before="120" w:line="360" w:lineRule="auto"/>
      <w:ind w:left="58" w:right="0"/>
      <w:jc w:val="both"/>
    </w:pPr>
    <w:rPr>
      <w:rFonts w:cs="Narkisim"/>
      <w:smallCaps/>
      <w:noProof w:val="0"/>
      <w:sz w:val="20"/>
      <w:lang w:eastAsia="he-IL"/>
    </w:rPr>
  </w:style>
  <w:style w:type="paragraph" w:customStyle="1" w:styleId="3ff5">
    <w:name w:val="מיכל 3"/>
    <w:basedOn w:val="a9"/>
    <w:autoRedefine/>
    <w:rsid w:val="00F9692A"/>
    <w:pPr>
      <w:widowControl w:val="0"/>
      <w:numPr>
        <w:numId w:val="0"/>
      </w:numPr>
      <w:tabs>
        <w:tab w:val="num" w:pos="1741"/>
      </w:tabs>
      <w:spacing w:line="360" w:lineRule="auto"/>
      <w:ind w:left="1361" w:right="0" w:hanging="340"/>
      <w:jc w:val="both"/>
    </w:pPr>
    <w:rPr>
      <w:rFonts w:cs="Narkisim"/>
      <w:smallCaps/>
      <w:noProof w:val="0"/>
      <w:sz w:val="22"/>
      <w:lang w:eastAsia="he-IL"/>
    </w:rPr>
  </w:style>
  <w:style w:type="paragraph" w:customStyle="1" w:styleId="84">
    <w:name w:val="סגנון8"/>
    <w:basedOn w:val="62"/>
    <w:rsid w:val="00F9692A"/>
    <w:pPr>
      <w:widowControl/>
      <w:tabs>
        <w:tab w:val="num" w:pos="1437"/>
      </w:tabs>
      <w:bidi/>
      <w:spacing w:before="60" w:line="360" w:lineRule="auto"/>
      <w:ind w:left="1418" w:hanging="341"/>
      <w:jc w:val="both"/>
    </w:pPr>
    <w:rPr>
      <w:rFonts w:cs="Narkisim"/>
      <w:b w:val="0"/>
      <w:caps w:val="0"/>
      <w:noProof/>
      <w:spacing w:val="0"/>
      <w:sz w:val="22"/>
    </w:rPr>
  </w:style>
  <w:style w:type="paragraph" w:customStyle="1" w:styleId="91">
    <w:name w:val="סגנון9"/>
    <w:basedOn w:val="62"/>
    <w:rsid w:val="00F9692A"/>
    <w:pPr>
      <w:widowControl/>
      <w:tabs>
        <w:tab w:val="num" w:pos="1080"/>
      </w:tabs>
      <w:bidi/>
      <w:spacing w:before="60" w:line="360" w:lineRule="auto"/>
      <w:ind w:left="3960" w:hanging="360"/>
      <w:jc w:val="both"/>
    </w:pPr>
    <w:rPr>
      <w:rFonts w:cs="Narkisim"/>
      <w:b w:val="0"/>
      <w:caps w:val="0"/>
      <w:noProof/>
      <w:spacing w:val="0"/>
      <w:sz w:val="22"/>
    </w:rPr>
  </w:style>
  <w:style w:type="paragraph" w:customStyle="1" w:styleId="listbullet3-1">
    <w:name w:val="listbullet3-1"/>
    <w:basedOn w:val="3f"/>
    <w:rsid w:val="00F9692A"/>
    <w:pPr>
      <w:tabs>
        <w:tab w:val="num" w:pos="2495"/>
      </w:tabs>
      <w:overflowPunct/>
      <w:autoSpaceDE/>
      <w:autoSpaceDN/>
      <w:adjustRightInd/>
      <w:spacing w:before="120" w:line="360" w:lineRule="auto"/>
      <w:ind w:left="2495" w:hanging="170"/>
    </w:pPr>
    <w:rPr>
      <w:rFonts w:ascii="Comic Sans MS" w:hAnsi="Comic Sans MS" w:cs="Narkisim"/>
      <w:noProof/>
      <w:szCs w:val="24"/>
      <w:lang w:eastAsia="en-US"/>
    </w:rPr>
  </w:style>
  <w:style w:type="paragraph" w:customStyle="1" w:styleId="listbullet3-10">
    <w:name w:val="list bullet 3-1"/>
    <w:basedOn w:val="311"/>
    <w:rsid w:val="00F9692A"/>
  </w:style>
  <w:style w:type="paragraph" w:customStyle="1" w:styleId="311">
    <w:name w:val="רשימה מתובלטת 31"/>
    <w:basedOn w:val="43"/>
    <w:rsid w:val="00F9692A"/>
    <w:pPr>
      <w:widowControl w:val="0"/>
      <w:tabs>
        <w:tab w:val="num" w:pos="360"/>
      </w:tabs>
      <w:bidi/>
      <w:spacing w:before="240" w:after="60" w:line="360" w:lineRule="auto"/>
      <w:ind w:left="2381" w:hanging="340"/>
      <w:jc w:val="both"/>
    </w:pPr>
    <w:rPr>
      <w:rFonts w:ascii="Comic Sans MS" w:hAnsi="Comic Sans MS" w:cs="Narkisim"/>
      <w:b w:val="0"/>
      <w:bCs w:val="0"/>
      <w:caps w:val="0"/>
      <w:spacing w:val="0"/>
      <w:sz w:val="22"/>
    </w:rPr>
  </w:style>
  <w:style w:type="paragraph" w:customStyle="1" w:styleId="xl58">
    <w:name w:val="xl58"/>
    <w:basedOn w:val="af1"/>
    <w:rsid w:val="00F9692A"/>
    <w:pPr>
      <w:pBdr>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text3">
    <w:name w:val="text3"/>
    <w:basedOn w:val="text21"/>
    <w:autoRedefine/>
    <w:rsid w:val="00F9692A"/>
    <w:pPr>
      <w:keepNext w:val="0"/>
      <w:spacing w:before="120"/>
      <w:ind w:left="2410"/>
    </w:pPr>
  </w:style>
  <w:style w:type="paragraph" w:customStyle="1" w:styleId="text21">
    <w:name w:val="text2"/>
    <w:basedOn w:val="text10"/>
    <w:autoRedefine/>
    <w:rsid w:val="00F9692A"/>
    <w:pPr>
      <w:spacing w:before="240"/>
      <w:ind w:left="1191"/>
      <w:jc w:val="both"/>
    </w:pPr>
  </w:style>
  <w:style w:type="paragraph" w:customStyle="1" w:styleId="text10">
    <w:name w:val="text1"/>
    <w:basedOn w:val="af1"/>
    <w:autoRedefine/>
    <w:rsid w:val="00F9692A"/>
    <w:pPr>
      <w:keepNext/>
      <w:widowControl w:val="0"/>
      <w:overflowPunct w:val="0"/>
      <w:autoSpaceDE w:val="0"/>
      <w:autoSpaceDN w:val="0"/>
      <w:adjustRightInd w:val="0"/>
      <w:spacing w:line="360" w:lineRule="auto"/>
      <w:ind w:left="340"/>
      <w:textAlignment w:val="baseline"/>
    </w:pPr>
    <w:rPr>
      <w:rFonts w:ascii="Comic Sans MS" w:hAnsi="Comic Sans MS" w:cs="Narkisim"/>
      <w:kern w:val="32"/>
    </w:rPr>
  </w:style>
  <w:style w:type="paragraph" w:customStyle="1" w:styleId="5f2">
    <w:name w:val="סגנון5"/>
    <w:basedOn w:val="2f2"/>
    <w:rsid w:val="00F9692A"/>
    <w:pPr>
      <w:tabs>
        <w:tab w:val="num" w:pos="1437"/>
      </w:tabs>
      <w:spacing w:before="120" w:line="360" w:lineRule="auto"/>
      <w:ind w:left="1418" w:right="1418" w:hanging="341"/>
      <w:jc w:val="both"/>
    </w:pPr>
    <w:rPr>
      <w:rFonts w:ascii="Comic Sans MS" w:hAnsi="Comic Sans MS" w:cs="Narkisim"/>
      <w:noProof/>
      <w:sz w:val="22"/>
      <w:lang w:eastAsia="he-IL"/>
    </w:rPr>
  </w:style>
  <w:style w:type="paragraph" w:customStyle="1" w:styleId="69">
    <w:name w:val="סגנון6"/>
    <w:basedOn w:val="af1"/>
    <w:next w:val="77"/>
    <w:rsid w:val="00F9692A"/>
    <w:pPr>
      <w:tabs>
        <w:tab w:val="num" w:pos="397"/>
      </w:tabs>
      <w:spacing w:before="120" w:line="360" w:lineRule="auto"/>
      <w:ind w:left="397" w:hanging="397"/>
    </w:pPr>
    <w:rPr>
      <w:rFonts w:cs="David"/>
      <w:noProof/>
      <w:sz w:val="22"/>
      <w:lang w:eastAsia="he-IL"/>
    </w:rPr>
  </w:style>
  <w:style w:type="paragraph" w:customStyle="1" w:styleId="77">
    <w:name w:val="סגנון7"/>
    <w:basedOn w:val="26"/>
    <w:rsid w:val="00F9692A"/>
    <w:pPr>
      <w:keepNext/>
      <w:widowControl/>
      <w:tabs>
        <w:tab w:val="num" w:pos="1011"/>
      </w:tabs>
      <w:spacing w:before="120" w:line="360" w:lineRule="auto"/>
      <w:ind w:left="737" w:hanging="360"/>
      <w:jc w:val="both"/>
    </w:pPr>
    <w:rPr>
      <w:rFonts w:cs="David"/>
      <w:b w:val="0"/>
      <w:bCs w:val="0"/>
      <w:caps w:val="0"/>
      <w:noProof/>
      <w:spacing w:val="0"/>
      <w:sz w:val="24"/>
      <w:szCs w:val="24"/>
      <w:lang w:eastAsia="he-IL"/>
    </w:rPr>
  </w:style>
  <w:style w:type="paragraph" w:customStyle="1" w:styleId="text6">
    <w:name w:val="text6"/>
    <w:basedOn w:val="text5"/>
    <w:autoRedefine/>
    <w:rsid w:val="00F9692A"/>
  </w:style>
  <w:style w:type="paragraph" w:customStyle="1" w:styleId="text5">
    <w:name w:val="text5"/>
    <w:basedOn w:val="text4"/>
    <w:autoRedefine/>
    <w:rsid w:val="00F9692A"/>
    <w:pPr>
      <w:ind w:left="2722"/>
    </w:pPr>
    <w:rPr>
      <w:szCs w:val="22"/>
    </w:rPr>
  </w:style>
  <w:style w:type="paragraph" w:customStyle="1" w:styleId="N12H">
    <w:name w:val="N12H"/>
    <w:basedOn w:val="af1"/>
    <w:rsid w:val="00F9692A"/>
    <w:pPr>
      <w:spacing w:line="360" w:lineRule="auto"/>
      <w:jc w:val="right"/>
    </w:pPr>
    <w:rPr>
      <w:rFonts w:cs="David"/>
      <w:sz w:val="22"/>
      <w:lang w:eastAsia="he-IL"/>
    </w:rPr>
  </w:style>
  <w:style w:type="paragraph" w:customStyle="1" w:styleId="510">
    <w:name w:val="רשימה 51"/>
    <w:basedOn w:val="420"/>
    <w:autoRedefine/>
    <w:rsid w:val="00F9692A"/>
    <w:pPr>
      <w:ind w:left="3101"/>
    </w:pPr>
  </w:style>
  <w:style w:type="paragraph" w:customStyle="1" w:styleId="list6">
    <w:name w:val="list 6"/>
    <w:basedOn w:val="510"/>
    <w:autoRedefine/>
    <w:rsid w:val="00F9692A"/>
  </w:style>
  <w:style w:type="paragraph" w:customStyle="1" w:styleId="TextLevel2">
    <w:name w:val="Text Level 2"/>
    <w:basedOn w:val="af1"/>
    <w:rsid w:val="00F9692A"/>
    <w:pPr>
      <w:tabs>
        <w:tab w:val="num" w:pos="0"/>
        <w:tab w:val="num" w:pos="813"/>
      </w:tabs>
      <w:autoSpaceDE w:val="0"/>
      <w:autoSpaceDN w:val="0"/>
      <w:bidi w:val="0"/>
      <w:spacing w:after="120"/>
      <w:ind w:left="1418" w:hanging="283"/>
      <w:jc w:val="both"/>
      <w:outlineLvl w:val="1"/>
    </w:pPr>
    <w:rPr>
      <w:rFonts w:cs="David"/>
      <w:sz w:val="22"/>
      <w:lang w:val="en-GB" w:eastAsia="he-IL"/>
    </w:rPr>
  </w:style>
  <w:style w:type="paragraph" w:customStyle="1" w:styleId="N-1">
    <w:name w:val="N-1"/>
    <w:basedOn w:val="af1"/>
    <w:rsid w:val="00F9692A"/>
    <w:pPr>
      <w:autoSpaceDE w:val="0"/>
      <w:autoSpaceDN w:val="0"/>
      <w:ind w:left="567"/>
    </w:pPr>
    <w:rPr>
      <w:rFonts w:cs="David"/>
      <w:spacing w:val="10"/>
      <w:sz w:val="20"/>
      <w:lang w:eastAsia="he-IL"/>
    </w:rPr>
  </w:style>
  <w:style w:type="paragraph" w:customStyle="1" w:styleId="N-2">
    <w:name w:val="N-2"/>
    <w:basedOn w:val="af1"/>
    <w:rsid w:val="00F9692A"/>
    <w:pPr>
      <w:autoSpaceDE w:val="0"/>
      <w:autoSpaceDN w:val="0"/>
      <w:ind w:left="1247"/>
    </w:pPr>
    <w:rPr>
      <w:rFonts w:cs="David"/>
      <w:spacing w:val="10"/>
      <w:sz w:val="20"/>
      <w:lang w:eastAsia="he-IL"/>
    </w:rPr>
  </w:style>
  <w:style w:type="paragraph" w:customStyle="1" w:styleId="N-3">
    <w:name w:val="N-3"/>
    <w:basedOn w:val="af1"/>
    <w:rsid w:val="00F9692A"/>
    <w:pPr>
      <w:autoSpaceDE w:val="0"/>
      <w:autoSpaceDN w:val="0"/>
      <w:ind w:left="2041"/>
    </w:pPr>
    <w:rPr>
      <w:rFonts w:cs="David"/>
      <w:spacing w:val="10"/>
      <w:sz w:val="20"/>
      <w:lang w:eastAsia="he-IL"/>
    </w:rPr>
  </w:style>
  <w:style w:type="paragraph" w:customStyle="1" w:styleId="N-4">
    <w:name w:val="N-4"/>
    <w:basedOn w:val="N-3"/>
    <w:rsid w:val="00F9692A"/>
  </w:style>
  <w:style w:type="paragraph" w:customStyle="1" w:styleId="N-2A">
    <w:name w:val="N-2A"/>
    <w:basedOn w:val="af1"/>
    <w:rsid w:val="00F9692A"/>
    <w:pPr>
      <w:autoSpaceDE w:val="0"/>
      <w:autoSpaceDN w:val="0"/>
      <w:ind w:left="1644" w:hanging="397"/>
    </w:pPr>
    <w:rPr>
      <w:rFonts w:cs="David"/>
      <w:spacing w:val="10"/>
      <w:sz w:val="20"/>
      <w:lang w:eastAsia="he-IL"/>
    </w:rPr>
  </w:style>
  <w:style w:type="paragraph" w:customStyle="1" w:styleId="text7">
    <w:name w:val="text7"/>
    <w:basedOn w:val="af1"/>
    <w:autoRedefine/>
    <w:rsid w:val="00F9692A"/>
    <w:pPr>
      <w:keepLines/>
      <w:widowControl w:val="0"/>
      <w:tabs>
        <w:tab w:val="num" w:pos="360"/>
        <w:tab w:val="left" w:pos="3402"/>
      </w:tabs>
      <w:overflowPunct w:val="0"/>
      <w:autoSpaceDE w:val="0"/>
      <w:autoSpaceDN w:val="0"/>
      <w:adjustRightInd w:val="0"/>
      <w:spacing w:before="120" w:line="360" w:lineRule="auto"/>
      <w:ind w:left="340" w:hanging="340"/>
      <w:textAlignment w:val="baseline"/>
    </w:pPr>
    <w:rPr>
      <w:rFonts w:ascii="Comic Sans MS" w:hAnsi="Comic Sans MS" w:cs="Narkisim"/>
      <w:color w:val="000000"/>
      <w:sz w:val="22"/>
    </w:rPr>
  </w:style>
  <w:style w:type="paragraph" w:customStyle="1" w:styleId="normal60">
    <w:name w:val="normal 6"/>
    <w:basedOn w:val="text6"/>
    <w:autoRedefine/>
    <w:rsid w:val="00F9692A"/>
  </w:style>
  <w:style w:type="paragraph" w:customStyle="1" w:styleId="normal70">
    <w:name w:val="normal 7"/>
    <w:basedOn w:val="normal60"/>
    <w:autoRedefine/>
    <w:rsid w:val="00F9692A"/>
  </w:style>
  <w:style w:type="paragraph" w:customStyle="1" w:styleId="xl30">
    <w:name w:val="xl30"/>
    <w:basedOn w:val="af1"/>
    <w:rsid w:val="00F9692A"/>
    <w:pPr>
      <w:pBdr>
        <w:top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1">
    <w:name w:val="xl31"/>
    <w:basedOn w:val="af1"/>
    <w:rsid w:val="00F9692A"/>
    <w:pPr>
      <w:pBdr>
        <w:top w:val="single" w:sz="8" w:space="0" w:color="auto"/>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2">
    <w:name w:val="xl32"/>
    <w:basedOn w:val="af1"/>
    <w:rsid w:val="00F9692A"/>
    <w:pPr>
      <w:pBdr>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3">
    <w:name w:val="xl33"/>
    <w:basedOn w:val="af1"/>
    <w:rsid w:val="00F9692A"/>
    <w:pP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4">
    <w:name w:val="xl34"/>
    <w:basedOn w:val="af1"/>
    <w:rsid w:val="00F9692A"/>
    <w:pPr>
      <w:pBdr>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5">
    <w:name w:val="xl35"/>
    <w:basedOn w:val="af1"/>
    <w:rsid w:val="00F9692A"/>
    <w:pPr>
      <w:pBdr>
        <w:bottom w:val="single" w:sz="8" w:space="0" w:color="auto"/>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6">
    <w:name w:val="xl36"/>
    <w:basedOn w:val="af1"/>
    <w:rsid w:val="00F9692A"/>
    <w:pPr>
      <w:pBdr>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7">
    <w:name w:val="xl37"/>
    <w:basedOn w:val="af1"/>
    <w:rsid w:val="00F9692A"/>
    <w:pPr>
      <w:pBdr>
        <w:left w:val="single" w:sz="8" w:space="0" w:color="auto"/>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8">
    <w:name w:val="xl38"/>
    <w:basedOn w:val="af1"/>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39">
    <w:name w:val="xl39"/>
    <w:basedOn w:val="af1"/>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0">
    <w:name w:val="xl40"/>
    <w:basedOn w:val="af1"/>
    <w:rsid w:val="00F9692A"/>
    <w:pPr>
      <w:pBdr>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1">
    <w:name w:val="xl41"/>
    <w:basedOn w:val="af1"/>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2">
    <w:name w:val="xl42"/>
    <w:basedOn w:val="af1"/>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3">
    <w:name w:val="xl43"/>
    <w:basedOn w:val="af1"/>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4">
    <w:name w:val="xl44"/>
    <w:basedOn w:val="af1"/>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5">
    <w:name w:val="xl45"/>
    <w:basedOn w:val="af1"/>
    <w:rsid w:val="00F9692A"/>
    <w:pPr>
      <w:pBdr>
        <w:top w:val="single" w:sz="8" w:space="0" w:color="auto"/>
        <w:lef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6">
    <w:name w:val="xl46"/>
    <w:basedOn w:val="af1"/>
    <w:rsid w:val="00F9692A"/>
    <w:pPr>
      <w:pBdr>
        <w:top w:val="single" w:sz="8" w:space="0" w:color="auto"/>
        <w:left w:val="single" w:sz="4"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7">
    <w:name w:val="xl47"/>
    <w:basedOn w:val="af1"/>
    <w:rsid w:val="00F9692A"/>
    <w:pPr>
      <w:pBdr>
        <w:top w:val="single" w:sz="8" w:space="0" w:color="auto"/>
        <w:left w:val="single" w:sz="8"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8">
    <w:name w:val="xl48"/>
    <w:basedOn w:val="af1"/>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9">
    <w:name w:val="xl49"/>
    <w:basedOn w:val="af1"/>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0">
    <w:name w:val="xl50"/>
    <w:basedOn w:val="af1"/>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1">
    <w:name w:val="xl51"/>
    <w:basedOn w:val="af1"/>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2">
    <w:name w:val="xl52"/>
    <w:basedOn w:val="af1"/>
    <w:rsid w:val="00F9692A"/>
    <w:pPr>
      <w:pBdr>
        <w:top w:val="single" w:sz="8" w:space="0" w:color="auto"/>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3">
    <w:name w:val="xl53"/>
    <w:basedOn w:val="af1"/>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54">
    <w:name w:val="xl54"/>
    <w:basedOn w:val="af1"/>
    <w:rsid w:val="00F9692A"/>
    <w:pPr>
      <w:pBdr>
        <w:top w:val="single" w:sz="4"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55">
    <w:name w:val="xl55"/>
    <w:basedOn w:val="af1"/>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56">
    <w:name w:val="xl56"/>
    <w:basedOn w:val="af1"/>
    <w:rsid w:val="00F9692A"/>
    <w:pPr>
      <w:pBdr>
        <w:top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7">
    <w:name w:val="xl57"/>
    <w:basedOn w:val="af1"/>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9">
    <w:name w:val="xl59"/>
    <w:basedOn w:val="af1"/>
    <w:rsid w:val="00F9692A"/>
    <w:pPr>
      <w:pBdr>
        <w:top w:val="single" w:sz="8" w:space="0" w:color="auto"/>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0">
    <w:name w:val="xl60"/>
    <w:basedOn w:val="af1"/>
    <w:rsid w:val="00F9692A"/>
    <w:pPr>
      <w:pBdr>
        <w:top w:val="single" w:sz="8" w:space="0" w:color="auto"/>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1">
    <w:name w:val="xl61"/>
    <w:basedOn w:val="af1"/>
    <w:rsid w:val="00F9692A"/>
    <w:pPr>
      <w:pBdr>
        <w:top w:val="single" w:sz="8" w:space="0" w:color="auto"/>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2">
    <w:name w:val="xl62"/>
    <w:basedOn w:val="af1"/>
    <w:rsid w:val="00F9692A"/>
    <w:pPr>
      <w:pBdr>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5">
    <w:name w:val="xl65"/>
    <w:basedOn w:val="af1"/>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68">
    <w:name w:val="xl68"/>
    <w:basedOn w:val="af1"/>
    <w:rsid w:val="00F9692A"/>
    <w:pPr>
      <w:pBdr>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9">
    <w:name w:val="xl69"/>
    <w:basedOn w:val="af1"/>
    <w:rsid w:val="00F9692A"/>
    <w:pPr>
      <w:pBdr>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0">
    <w:name w:val="xl70"/>
    <w:basedOn w:val="af1"/>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71">
    <w:name w:val="xl71"/>
    <w:basedOn w:val="af1"/>
    <w:rsid w:val="00F9692A"/>
    <w:pPr>
      <w:pBdr>
        <w:top w:val="single" w:sz="4" w:space="0" w:color="auto"/>
        <w:left w:val="single" w:sz="4" w:space="0" w:color="auto"/>
        <w:right w:val="single" w:sz="8" w:space="0" w:color="auto"/>
      </w:pBdr>
      <w:bidi w:val="0"/>
      <w:spacing w:before="100" w:beforeAutospacing="1" w:after="100" w:afterAutospacing="1"/>
    </w:pPr>
    <w:rPr>
      <w:rFonts w:ascii="Arial" w:hAnsi="Arial" w:cs="Arial"/>
      <w:lang w:eastAsia="he-IL"/>
    </w:rPr>
  </w:style>
  <w:style w:type="paragraph" w:customStyle="1" w:styleId="xl72">
    <w:name w:val="xl72"/>
    <w:basedOn w:val="af1"/>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3">
    <w:name w:val="xl73"/>
    <w:basedOn w:val="af1"/>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4">
    <w:name w:val="xl74"/>
    <w:basedOn w:val="af1"/>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5">
    <w:name w:val="xl75"/>
    <w:basedOn w:val="af1"/>
    <w:rsid w:val="00F9692A"/>
    <w:pPr>
      <w:pBdr>
        <w:left w:val="single" w:sz="4"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6">
    <w:name w:val="xl76"/>
    <w:basedOn w:val="af1"/>
    <w:rsid w:val="00F9692A"/>
    <w:pPr>
      <w:pBdr>
        <w:left w:val="single" w:sz="4"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7">
    <w:name w:val="xl77"/>
    <w:basedOn w:val="af1"/>
    <w:rsid w:val="00F9692A"/>
    <w:pPr>
      <w:pBdr>
        <w:left w:val="single" w:sz="8"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8">
    <w:name w:val="xl78"/>
    <w:basedOn w:val="af1"/>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9">
    <w:name w:val="xl79"/>
    <w:basedOn w:val="af1"/>
    <w:rsid w:val="00F9692A"/>
    <w:pPr>
      <w:pBdr>
        <w:top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0">
    <w:name w:val="xl80"/>
    <w:basedOn w:val="af1"/>
    <w:rsid w:val="00F9692A"/>
    <w:pPr>
      <w:pBdr>
        <w:top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1">
    <w:name w:val="xl81"/>
    <w:basedOn w:val="af1"/>
    <w:rsid w:val="00F9692A"/>
    <w:pPr>
      <w:pBdr>
        <w:top w:val="single" w:sz="8" w:space="0" w:color="auto"/>
        <w:left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2">
    <w:name w:val="xl82"/>
    <w:basedOn w:val="af1"/>
    <w:rsid w:val="00F9692A"/>
    <w:pPr>
      <w:pBdr>
        <w:top w:val="single" w:sz="8" w:space="0" w:color="auto"/>
        <w:left w:val="single" w:sz="4"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83">
    <w:name w:val="xl83"/>
    <w:basedOn w:val="af1"/>
    <w:rsid w:val="00F9692A"/>
    <w:pPr>
      <w:pBdr>
        <w:top w:val="single" w:sz="8" w:space="0" w:color="auto"/>
        <w:left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4">
    <w:name w:val="xl84"/>
    <w:basedOn w:val="af1"/>
    <w:rsid w:val="00F9692A"/>
    <w:pPr>
      <w:pBdr>
        <w:top w:val="single" w:sz="8" w:space="0" w:color="auto"/>
        <w:left w:val="single" w:sz="8" w:space="0" w:color="auto"/>
      </w:pBdr>
      <w:bidi w:val="0"/>
      <w:spacing w:before="100" w:beforeAutospacing="1" w:after="100" w:afterAutospacing="1"/>
      <w:jc w:val="center"/>
    </w:pPr>
    <w:rPr>
      <w:rFonts w:ascii="Arial" w:hAnsi="Arial" w:cs="Arial"/>
      <w:lang w:eastAsia="he-IL"/>
    </w:rPr>
  </w:style>
  <w:style w:type="paragraph" w:customStyle="1" w:styleId="xl85">
    <w:name w:val="xl85"/>
    <w:basedOn w:val="af1"/>
    <w:rsid w:val="00F9692A"/>
    <w:pPr>
      <w:pBdr>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86">
    <w:name w:val="xl86"/>
    <w:basedOn w:val="af1"/>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7">
    <w:name w:val="xl87"/>
    <w:basedOn w:val="af1"/>
    <w:rsid w:val="00F9692A"/>
    <w:pPr>
      <w:pBdr>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8">
    <w:name w:val="xl88"/>
    <w:basedOn w:val="af1"/>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89">
    <w:name w:val="xl89"/>
    <w:basedOn w:val="af1"/>
    <w:rsid w:val="00F9692A"/>
    <w:pPr>
      <w:pBdr>
        <w:top w:val="single" w:sz="8" w:space="0" w:color="auto"/>
        <w:left w:val="single" w:sz="4" w:space="0" w:color="auto"/>
      </w:pBdr>
      <w:bidi w:val="0"/>
      <w:spacing w:before="100" w:beforeAutospacing="1" w:after="100" w:afterAutospacing="1"/>
      <w:jc w:val="center"/>
    </w:pPr>
    <w:rPr>
      <w:rFonts w:ascii="Arial" w:hAnsi="Arial" w:cs="Arial"/>
      <w:lang w:eastAsia="he-IL"/>
    </w:rPr>
  </w:style>
  <w:style w:type="paragraph" w:customStyle="1" w:styleId="xl90">
    <w:name w:val="xl90"/>
    <w:basedOn w:val="af1"/>
    <w:rsid w:val="00F9692A"/>
    <w:pPr>
      <w:pBdr>
        <w:left w:val="single" w:sz="8" w:space="0" w:color="auto"/>
      </w:pBdr>
      <w:bidi w:val="0"/>
      <w:spacing w:before="100" w:beforeAutospacing="1" w:after="100" w:afterAutospacing="1"/>
      <w:jc w:val="center"/>
    </w:pPr>
    <w:rPr>
      <w:rFonts w:ascii="Arial" w:hAnsi="Arial" w:cs="Arial"/>
      <w:lang w:eastAsia="he-IL"/>
    </w:rPr>
  </w:style>
  <w:style w:type="paragraph" w:customStyle="1" w:styleId="xl91">
    <w:name w:val="xl91"/>
    <w:basedOn w:val="af1"/>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2">
    <w:name w:val="xl92"/>
    <w:basedOn w:val="af1"/>
    <w:rsid w:val="00F9692A"/>
    <w:pPr>
      <w:pBdr>
        <w:top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3">
    <w:name w:val="xl93"/>
    <w:basedOn w:val="af1"/>
    <w:rsid w:val="00F9692A"/>
    <w:pPr>
      <w:pBdr>
        <w:left w:val="single" w:sz="4" w:space="0" w:color="auto"/>
      </w:pBdr>
      <w:bidi w:val="0"/>
      <w:spacing w:before="100" w:beforeAutospacing="1" w:after="100" w:afterAutospacing="1"/>
      <w:jc w:val="center"/>
    </w:pPr>
    <w:rPr>
      <w:rFonts w:ascii="Arial" w:hAnsi="Arial" w:cs="Arial"/>
      <w:lang w:eastAsia="he-IL"/>
    </w:rPr>
  </w:style>
  <w:style w:type="paragraph" w:customStyle="1" w:styleId="xl94">
    <w:name w:val="xl94"/>
    <w:basedOn w:val="af1"/>
    <w:rsid w:val="00F9692A"/>
    <w:pPr>
      <w:pBdr>
        <w:top w:val="single" w:sz="4" w:space="0" w:color="auto"/>
        <w:left w:val="single" w:sz="4" w:space="0" w:color="auto"/>
      </w:pBdr>
      <w:bidi w:val="0"/>
      <w:spacing w:before="100" w:beforeAutospacing="1" w:after="100" w:afterAutospacing="1"/>
    </w:pPr>
    <w:rPr>
      <w:rFonts w:ascii="Arial" w:hAnsi="Arial" w:cs="Arial"/>
      <w:lang w:eastAsia="he-IL"/>
    </w:rPr>
  </w:style>
  <w:style w:type="paragraph" w:customStyle="1" w:styleId="xl95">
    <w:name w:val="xl95"/>
    <w:basedOn w:val="af1"/>
    <w:rsid w:val="00F9692A"/>
    <w:pPr>
      <w:pBdr>
        <w:top w:val="single" w:sz="4" w:space="0" w:color="auto"/>
        <w:left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6">
    <w:name w:val="xl96"/>
    <w:basedOn w:val="af1"/>
    <w:rsid w:val="00F9692A"/>
    <w:pPr>
      <w:pBdr>
        <w:top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7">
    <w:name w:val="xl97"/>
    <w:basedOn w:val="af1"/>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98">
    <w:name w:val="xl98"/>
    <w:basedOn w:val="af1"/>
    <w:rsid w:val="00F9692A"/>
    <w:pPr>
      <w:pBdr>
        <w:left w:val="single" w:sz="4"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99">
    <w:name w:val="xl99"/>
    <w:basedOn w:val="af1"/>
    <w:rsid w:val="00F9692A"/>
    <w:pPr>
      <w:pBdr>
        <w:top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0">
    <w:name w:val="xl100"/>
    <w:basedOn w:val="af1"/>
    <w:rsid w:val="00F9692A"/>
    <w:pPr>
      <w:pBdr>
        <w:top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1">
    <w:name w:val="xl101"/>
    <w:basedOn w:val="af1"/>
    <w:rsid w:val="00F9692A"/>
    <w:pPr>
      <w:pBdr>
        <w:top w:val="single" w:sz="8" w:space="0" w:color="auto"/>
        <w:lef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2">
    <w:name w:val="xl102"/>
    <w:basedOn w:val="af1"/>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3">
    <w:name w:val="xl103"/>
    <w:basedOn w:val="af1"/>
    <w:rsid w:val="00F9692A"/>
    <w:pPr>
      <w:pBdr>
        <w:left w:val="single" w:sz="8"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104">
    <w:name w:val="xl104"/>
    <w:basedOn w:val="af1"/>
    <w:rsid w:val="00F9692A"/>
    <w:pPr>
      <w:pBdr>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5">
    <w:name w:val="xl105"/>
    <w:basedOn w:val="af1"/>
    <w:rsid w:val="00F9692A"/>
    <w:pPr>
      <w:pBdr>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6">
    <w:name w:val="xl106"/>
    <w:basedOn w:val="af1"/>
    <w:rsid w:val="00F9692A"/>
    <w:pPr>
      <w:pBdr>
        <w:left w:val="single" w:sz="8"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7">
    <w:name w:val="xl107"/>
    <w:basedOn w:val="af1"/>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8">
    <w:name w:val="xl108"/>
    <w:basedOn w:val="af1"/>
    <w:rsid w:val="00F9692A"/>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09">
    <w:name w:val="xl109"/>
    <w:basedOn w:val="af1"/>
    <w:rsid w:val="00F9692A"/>
    <w:pPr>
      <w:pBdr>
        <w:top w:val="single" w:sz="8"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0">
    <w:name w:val="xl110"/>
    <w:basedOn w:val="af1"/>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1">
    <w:name w:val="xl111"/>
    <w:basedOn w:val="af1"/>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2">
    <w:name w:val="xl112"/>
    <w:basedOn w:val="af1"/>
    <w:rsid w:val="00F9692A"/>
    <w:pPr>
      <w:pBdr>
        <w:top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3">
    <w:name w:val="xl113"/>
    <w:basedOn w:val="af1"/>
    <w:rsid w:val="00F9692A"/>
    <w:pPr>
      <w:pBdr>
        <w:top w:val="single" w:sz="4"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4">
    <w:name w:val="xl114"/>
    <w:basedOn w:val="af1"/>
    <w:rsid w:val="00F9692A"/>
    <w:pPr>
      <w:pBdr>
        <w:top w:val="single" w:sz="8" w:space="0" w:color="auto"/>
        <w:left w:val="single" w:sz="4" w:space="0" w:color="auto"/>
        <w:bottom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5">
    <w:name w:val="xl115"/>
    <w:basedOn w:val="af1"/>
    <w:rsid w:val="00F9692A"/>
    <w:pPr>
      <w:pBdr>
        <w:top w:val="single" w:sz="8" w:space="0" w:color="auto"/>
        <w:left w:val="single" w:sz="4"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6">
    <w:name w:val="xl116"/>
    <w:basedOn w:val="af1"/>
    <w:rsid w:val="00F9692A"/>
    <w:pPr>
      <w:pBdr>
        <w:top w:val="single" w:sz="8" w:space="0" w:color="auto"/>
        <w:left w:val="single" w:sz="8"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7">
    <w:name w:val="xl117"/>
    <w:basedOn w:val="af1"/>
    <w:rsid w:val="00F9692A"/>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8">
    <w:name w:val="xl118"/>
    <w:basedOn w:val="af1"/>
    <w:rsid w:val="00F9692A"/>
    <w:pPr>
      <w:pBdr>
        <w:top w:val="single" w:sz="4" w:space="0" w:color="auto"/>
        <w:left w:val="single" w:sz="4"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9">
    <w:name w:val="xl119"/>
    <w:basedOn w:val="af1"/>
    <w:rsid w:val="00F9692A"/>
    <w:pPr>
      <w:pBdr>
        <w:top w:val="single" w:sz="4" w:space="0" w:color="auto"/>
        <w:left w:val="single" w:sz="4"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0">
    <w:name w:val="xl120"/>
    <w:basedOn w:val="af1"/>
    <w:rsid w:val="00F9692A"/>
    <w:pPr>
      <w:pBdr>
        <w:top w:val="single" w:sz="4" w:space="0" w:color="auto"/>
        <w:left w:val="single" w:sz="8"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1">
    <w:name w:val="xl121"/>
    <w:basedOn w:val="af1"/>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2">
    <w:name w:val="xl122"/>
    <w:basedOn w:val="af1"/>
    <w:rsid w:val="00F9692A"/>
    <w:pPr>
      <w:pBdr>
        <w:top w:val="single" w:sz="8" w:space="0" w:color="auto"/>
        <w:left w:val="single" w:sz="4" w:space="0" w:color="auto"/>
        <w:bottom w:val="single" w:sz="8" w:space="0" w:color="auto"/>
        <w:right w:val="single" w:sz="8" w:space="0" w:color="auto"/>
      </w:pBdr>
      <w:shd w:val="clear" w:color="auto" w:fill="FF9900"/>
      <w:bidi w:val="0"/>
      <w:spacing w:before="100" w:beforeAutospacing="1" w:after="100" w:afterAutospacing="1"/>
    </w:pPr>
    <w:rPr>
      <w:rFonts w:ascii="Arial" w:hAnsi="Arial" w:cs="Arial"/>
      <w:lang w:eastAsia="he-IL"/>
    </w:rPr>
  </w:style>
  <w:style w:type="paragraph" w:customStyle="1" w:styleId="xl123">
    <w:name w:val="xl123"/>
    <w:basedOn w:val="af1"/>
    <w:rsid w:val="00F9692A"/>
    <w:pPr>
      <w:pBdr>
        <w:top w:val="single" w:sz="8" w:space="0" w:color="auto"/>
        <w:left w:val="single" w:sz="8"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124">
    <w:name w:val="xl124"/>
    <w:basedOn w:val="af1"/>
    <w:rsid w:val="00F9692A"/>
    <w:pPr>
      <w:pBdr>
        <w:top w:val="single" w:sz="4" w:space="0" w:color="auto"/>
        <w:left w:val="single" w:sz="4" w:space="0" w:color="auto"/>
        <w:bottom w:val="single" w:sz="4" w:space="0" w:color="auto"/>
        <w:right w:val="single" w:sz="8"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25">
    <w:name w:val="xl125"/>
    <w:basedOn w:val="af1"/>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126">
    <w:name w:val="xl126"/>
    <w:basedOn w:val="af1"/>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7">
    <w:name w:val="xl127"/>
    <w:basedOn w:val="af1"/>
    <w:rsid w:val="00F9692A"/>
    <w:pPr>
      <w:pBdr>
        <w:top w:val="single" w:sz="4" w:space="0" w:color="auto"/>
        <w:left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3Heading30">
    <w:name w:val="סגנון כותרת 3Heading 3 + אחרי:  0 ס''מ"/>
    <w:basedOn w:val="32"/>
    <w:autoRedefine/>
    <w:rsid w:val="00F9692A"/>
    <w:pPr>
      <w:widowControl/>
      <w:tabs>
        <w:tab w:val="left" w:pos="1987"/>
        <w:tab w:val="left" w:pos="9639"/>
      </w:tabs>
      <w:bidi/>
      <w:spacing w:before="240" w:after="60" w:line="360" w:lineRule="auto"/>
      <w:jc w:val="both"/>
    </w:pPr>
    <w:rPr>
      <w:rFonts w:cs="Narkisim"/>
      <w:bCs w:val="0"/>
      <w:caps w:val="0"/>
      <w:noProof/>
      <w:spacing w:val="0"/>
      <w:sz w:val="24"/>
      <w:szCs w:val="24"/>
    </w:rPr>
  </w:style>
  <w:style w:type="paragraph" w:customStyle="1" w:styleId="3Heading301">
    <w:name w:val="סגנון כותרת 3Heading 3 + אחרי:  0 ס''מ1"/>
    <w:basedOn w:val="32"/>
    <w:autoRedefine/>
    <w:rsid w:val="00F9692A"/>
    <w:pPr>
      <w:widowControl/>
      <w:tabs>
        <w:tab w:val="left" w:pos="1987"/>
      </w:tabs>
      <w:bidi/>
      <w:spacing w:before="240" w:after="60" w:line="360" w:lineRule="auto"/>
      <w:jc w:val="both"/>
    </w:pPr>
    <w:rPr>
      <w:rFonts w:cs="Narkisim"/>
      <w:bCs w:val="0"/>
      <w:caps w:val="0"/>
      <w:noProof/>
      <w:spacing w:val="0"/>
      <w:sz w:val="24"/>
      <w:szCs w:val="24"/>
    </w:rPr>
  </w:style>
  <w:style w:type="paragraph" w:customStyle="1" w:styleId="2List2341">
    <w:name w:val="סגנון רשימה 2List 2 + לפני:  3.41 ס''מ"/>
    <w:basedOn w:val="2f2"/>
    <w:autoRedefine/>
    <w:rsid w:val="00F9692A"/>
    <w:pPr>
      <w:spacing w:before="120" w:line="360" w:lineRule="auto"/>
      <w:ind w:left="1931" w:firstLine="0"/>
      <w:jc w:val="both"/>
    </w:pPr>
    <w:rPr>
      <w:rFonts w:cs="Narkisim"/>
      <w:noProof/>
      <w:sz w:val="22"/>
      <w:lang w:eastAsia="he-IL"/>
    </w:rPr>
  </w:style>
  <w:style w:type="paragraph" w:customStyle="1" w:styleId="BulletList">
    <w:name w:val="Bullet List"/>
    <w:basedOn w:val="af1"/>
    <w:semiHidden/>
    <w:rsid w:val="00F9692A"/>
    <w:pPr>
      <w:numPr>
        <w:numId w:val="72"/>
      </w:numPr>
      <w:spacing w:before="120" w:line="320" w:lineRule="exact"/>
      <w:ind w:right="0" w:hanging="340"/>
      <w:jc w:val="both"/>
    </w:pPr>
    <w:rPr>
      <w:rFonts w:cs="David"/>
      <w:sz w:val="22"/>
      <w:lang w:eastAsia="he-IL"/>
    </w:rPr>
  </w:style>
  <w:style w:type="character" w:customStyle="1" w:styleId="3ff6">
    <w:name w:val="תוכן3 ממוספר תו"/>
    <w:basedOn w:val="48"/>
    <w:rsid w:val="00F9692A"/>
    <w:rPr>
      <w:rFonts w:cs="FrankRuehl"/>
      <w:noProof/>
      <w:sz w:val="26"/>
      <w:szCs w:val="26"/>
      <w:lang w:val="en-US" w:eastAsia="en-US" w:bidi="he-IL"/>
    </w:rPr>
  </w:style>
  <w:style w:type="character" w:customStyle="1" w:styleId="3ff7">
    <w:name w:val="תוכן3 ממוספר תו תו"/>
    <w:basedOn w:val="48"/>
    <w:rsid w:val="00F9692A"/>
    <w:rPr>
      <w:rFonts w:cs="FrankRuehl"/>
      <w:noProof/>
      <w:sz w:val="26"/>
      <w:szCs w:val="26"/>
      <w:lang w:val="en-US" w:eastAsia="en-US" w:bidi="he-IL"/>
    </w:rPr>
  </w:style>
  <w:style w:type="paragraph" w:customStyle="1" w:styleId="2ff6">
    <w:name w:val="תוכן2 ממוספר תו תו תו"/>
    <w:basedOn w:val="5f2"/>
    <w:rsid w:val="00F9692A"/>
  </w:style>
  <w:style w:type="character" w:customStyle="1" w:styleId="2ff7">
    <w:name w:val="תוכן2 ממוספר תו תו תו תו"/>
    <w:basedOn w:val="af2"/>
    <w:rsid w:val="00F9692A"/>
    <w:rPr>
      <w:rFonts w:cs="FrankRuehl"/>
      <w:b/>
      <w:sz w:val="26"/>
      <w:szCs w:val="26"/>
      <w:lang w:val="en-US" w:eastAsia="en-US" w:bidi="he-IL"/>
    </w:rPr>
  </w:style>
  <w:style w:type="paragraph" w:customStyle="1" w:styleId="2ff8">
    <w:name w:val="תוכן 2"/>
    <w:basedOn w:val="2ff6"/>
    <w:rsid w:val="00F9692A"/>
    <w:pPr>
      <w:tabs>
        <w:tab w:val="clear" w:pos="1437"/>
      </w:tabs>
      <w:ind w:left="1008" w:right="0" w:firstLine="0"/>
    </w:pPr>
    <w:rPr>
      <w:rFonts w:ascii="Times New Roman" w:hAnsi="Times New Roman" w:cs="FrankRuehl"/>
      <w:b/>
      <w:noProof w:val="0"/>
      <w:sz w:val="26"/>
      <w:szCs w:val="26"/>
      <w:lang w:eastAsia="en-US"/>
    </w:rPr>
  </w:style>
  <w:style w:type="character" w:customStyle="1" w:styleId="1ff0">
    <w:name w:val="סגנון1 תו"/>
    <w:basedOn w:val="af2"/>
    <w:rsid w:val="00F9692A"/>
    <w:rPr>
      <w:rFonts w:cs="Narkisim"/>
      <w:b/>
      <w:bCs/>
      <w:i/>
      <w:iCs/>
      <w:noProof/>
      <w:sz w:val="32"/>
      <w:szCs w:val="36"/>
      <w:lang w:val="en-US" w:eastAsia="he-IL" w:bidi="he-IL"/>
      <w14:shadow w14:blurRad="50800" w14:dist="38100" w14:dir="2700000" w14:sx="100000" w14:sy="100000" w14:kx="0" w14:ky="0" w14:algn="tl">
        <w14:srgbClr w14:val="000000">
          <w14:alpha w14:val="60000"/>
        </w14:srgbClr>
      </w14:shadow>
    </w:rPr>
  </w:style>
  <w:style w:type="character" w:customStyle="1" w:styleId="3ff8">
    <w:name w:val="כותרת3 מכרז תו"/>
    <w:basedOn w:val="1ff0"/>
    <w:rsid w:val="00F9692A"/>
    <w:rPr>
      <w:rFonts w:cs="FrankRuehl"/>
      <w:b/>
      <w:bCs/>
      <w:i/>
      <w:iCs/>
      <w:noProof/>
      <w:sz w:val="26"/>
      <w:szCs w:val="26"/>
      <w:lang w:val="en-US" w:eastAsia="en-US" w:bidi="he-IL"/>
      <w14:shadow w14:blurRad="50800" w14:dist="38100" w14:dir="2700000" w14:sx="100000" w14:sy="100000" w14:kx="0" w14:ky="0" w14:algn="tl">
        <w14:srgbClr w14:val="000000">
          <w14:alpha w14:val="60000"/>
        </w14:srgbClr>
      </w14:shadow>
    </w:rPr>
  </w:style>
  <w:style w:type="paragraph" w:customStyle="1" w:styleId="NormalLevel3">
    <w:name w:val="NormalLevel3"/>
    <w:basedOn w:val="af1"/>
    <w:rsid w:val="00F9692A"/>
    <w:pPr>
      <w:spacing w:before="120" w:line="320" w:lineRule="atLeast"/>
      <w:ind w:left="432"/>
      <w:jc w:val="both"/>
    </w:pPr>
    <w:rPr>
      <w:rFonts w:cs="David"/>
      <w:sz w:val="22"/>
    </w:rPr>
  </w:style>
  <w:style w:type="paragraph" w:customStyle="1" w:styleId="NormalLevel2">
    <w:name w:val="NormalLevel2"/>
    <w:basedOn w:val="af1"/>
    <w:rsid w:val="00F9692A"/>
    <w:pPr>
      <w:spacing w:before="120" w:line="320" w:lineRule="atLeast"/>
      <w:ind w:left="288"/>
      <w:jc w:val="both"/>
    </w:pPr>
    <w:rPr>
      <w:rFonts w:cs="David"/>
      <w:sz w:val="22"/>
      <w:lang w:eastAsia="he-IL"/>
    </w:rPr>
  </w:style>
  <w:style w:type="paragraph" w:customStyle="1" w:styleId="Paragraph1">
    <w:name w:val="Paragraph 1"/>
    <w:basedOn w:val="af1"/>
    <w:rsid w:val="00F9692A"/>
    <w:pPr>
      <w:keepNext/>
      <w:keepLines/>
      <w:spacing w:before="120" w:after="120" w:line="360" w:lineRule="auto"/>
      <w:ind w:left="470"/>
      <w:jc w:val="both"/>
    </w:pPr>
    <w:rPr>
      <w:rFonts w:cs="Narkisim"/>
      <w:sz w:val="22"/>
    </w:rPr>
  </w:style>
  <w:style w:type="paragraph" w:customStyle="1" w:styleId="Paragraph1Bullets">
    <w:name w:val="Paragraph 1 + Bullets"/>
    <w:basedOn w:val="Paragraph1"/>
    <w:rsid w:val="00F9692A"/>
    <w:pPr>
      <w:numPr>
        <w:numId w:val="73"/>
      </w:numPr>
      <w:tabs>
        <w:tab w:val="clear" w:pos="2441"/>
        <w:tab w:val="num" w:pos="1458"/>
      </w:tabs>
      <w:ind w:left="1458" w:right="0" w:hanging="567"/>
    </w:pPr>
  </w:style>
  <w:style w:type="paragraph" w:customStyle="1" w:styleId="bullet1">
    <w:name w:val="bullet1"/>
    <w:basedOn w:val="af1"/>
    <w:rsid w:val="00F9692A"/>
    <w:pPr>
      <w:numPr>
        <w:numId w:val="74"/>
      </w:numPr>
      <w:tabs>
        <w:tab w:val="clear" w:pos="644"/>
      </w:tabs>
      <w:spacing w:before="120" w:line="320" w:lineRule="atLeast"/>
      <w:ind w:left="567"/>
      <w:jc w:val="both"/>
    </w:pPr>
    <w:rPr>
      <w:rFonts w:cs="David"/>
      <w:sz w:val="22"/>
      <w:lang w:eastAsia="he-IL"/>
    </w:rPr>
  </w:style>
  <w:style w:type="paragraph" w:customStyle="1" w:styleId="NormalLevel4">
    <w:name w:val="NormalLevel4"/>
    <w:basedOn w:val="NormalLevel3"/>
    <w:rsid w:val="00F9692A"/>
  </w:style>
  <w:style w:type="paragraph" w:customStyle="1" w:styleId="2ff9">
    <w:name w:val="אותיות2"/>
    <w:basedOn w:val="af1"/>
    <w:rsid w:val="00F9692A"/>
    <w:pPr>
      <w:tabs>
        <w:tab w:val="left" w:pos="964"/>
        <w:tab w:val="num" w:pos="1233"/>
      </w:tabs>
      <w:spacing w:line="360" w:lineRule="auto"/>
      <w:ind w:left="1233" w:right="1800" w:hanging="360"/>
      <w:jc w:val="both"/>
    </w:pPr>
    <w:rPr>
      <w:rFonts w:ascii="Arial" w:hAnsi="Arial" w:cs="Narkisim"/>
      <w:lang w:eastAsia="he-IL"/>
    </w:rPr>
  </w:style>
  <w:style w:type="paragraph" w:customStyle="1" w:styleId="3ff9">
    <w:name w:val="רגיל3"/>
    <w:basedOn w:val="af1"/>
    <w:rsid w:val="00F9692A"/>
    <w:pPr>
      <w:spacing w:line="360" w:lineRule="auto"/>
      <w:ind w:left="1440"/>
      <w:jc w:val="both"/>
    </w:pPr>
    <w:rPr>
      <w:rFonts w:ascii="Arial" w:hAnsi="Arial" w:cs="Narkisim"/>
      <w:lang w:eastAsia="he-IL"/>
    </w:rPr>
  </w:style>
  <w:style w:type="paragraph" w:customStyle="1" w:styleId="2ffa">
    <w:name w:val="רגיל2"/>
    <w:basedOn w:val="af1"/>
    <w:rsid w:val="00F9692A"/>
    <w:pPr>
      <w:spacing w:line="360" w:lineRule="auto"/>
      <w:ind w:left="576"/>
      <w:jc w:val="both"/>
    </w:pPr>
    <w:rPr>
      <w:rFonts w:ascii="Arial" w:hAnsi="Arial" w:cs="Narkisim"/>
      <w:lang w:eastAsia="he-IL"/>
    </w:rPr>
  </w:style>
  <w:style w:type="paragraph" w:customStyle="1" w:styleId="CharChar10">
    <w:name w:val="Char Char תו תו1"/>
    <w:basedOn w:val="af1"/>
    <w:rsid w:val="00F9692A"/>
    <w:pPr>
      <w:bidi w:val="0"/>
      <w:spacing w:after="160" w:line="240" w:lineRule="exact"/>
      <w:jc w:val="both"/>
    </w:pPr>
    <w:rPr>
      <w:rFonts w:ascii="Verdana" w:hAnsi="Verdana" w:cs="FrankRuehl"/>
      <w:sz w:val="16"/>
      <w:szCs w:val="20"/>
      <w:lang w:bidi="ar-SA"/>
    </w:rPr>
  </w:style>
  <w:style w:type="character" w:customStyle="1" w:styleId="1ff1">
    <w:name w:val="כותרת נספח תו1"/>
    <w:basedOn w:val="af2"/>
    <w:rsid w:val="00F9692A"/>
    <w:rPr>
      <w:rFonts w:cs="Narkisim"/>
      <w:b/>
      <w:bCs/>
      <w:sz w:val="36"/>
      <w:szCs w:val="32"/>
      <w:lang w:val="en-US" w:eastAsia="en-US" w:bidi="he-IL"/>
    </w:rPr>
  </w:style>
  <w:style w:type="paragraph" w:customStyle="1" w:styleId="1Heading1160">
    <w:name w:val="סגנון כותרת 1Heading 1 + ‏16 נק' ימין אחרי:  0 נק'"/>
    <w:basedOn w:val="32"/>
    <w:autoRedefine/>
    <w:rsid w:val="00F9692A"/>
    <w:pPr>
      <w:keepNext/>
      <w:widowControl/>
      <w:numPr>
        <w:ilvl w:val="2"/>
        <w:numId w:val="75"/>
      </w:numPr>
      <w:bidi/>
      <w:spacing w:before="120" w:line="360" w:lineRule="auto"/>
    </w:pPr>
    <w:rPr>
      <w:rFonts w:cs="FrankRuehl"/>
      <w:b/>
      <w:caps w:val="0"/>
      <w:spacing w:val="0"/>
      <w:sz w:val="32"/>
      <w:szCs w:val="32"/>
      <w:lang w:eastAsia="he-IL"/>
    </w:rPr>
  </w:style>
  <w:style w:type="character" w:customStyle="1" w:styleId="Heading3Char">
    <w:name w:val="Heading 3 תו Char"/>
    <w:aliases w:val="כותרת 3 תו Char,h3 Char,HHHeading Char,3 Char,l3 Char,Level 3 Head Char,H3 Char,t?tulo 3 Char,Kop 3V Char,3heading Char Char"/>
    <w:basedOn w:val="afffff1"/>
    <w:rsid w:val="00F9692A"/>
    <w:rPr>
      <w:rFonts w:cs="Narkisim"/>
      <w:noProof/>
      <w:sz w:val="24"/>
      <w:szCs w:val="24"/>
      <w:lang w:val="en-US" w:eastAsia="en-US" w:bidi="he-IL"/>
    </w:rPr>
  </w:style>
  <w:style w:type="character" w:customStyle="1" w:styleId="Heading4Char">
    <w:name w:val="Heading 4 תו תו Char"/>
    <w:aliases w:val="Heading 4 תו תו תו תו Char,Heading 4 תו Char Char"/>
    <w:basedOn w:val="af2"/>
    <w:rsid w:val="00F9692A"/>
    <w:rPr>
      <w:rFonts w:cs="Narkisim"/>
      <w:noProof/>
      <w:color w:val="0000FF"/>
      <w:sz w:val="24"/>
      <w:szCs w:val="24"/>
      <w:lang w:val="en-US" w:eastAsia="en-US" w:bidi="he-IL"/>
    </w:rPr>
  </w:style>
  <w:style w:type="paragraph" w:customStyle="1" w:styleId="bullet10">
    <w:name w:val="bullet 1"/>
    <w:basedOn w:val="af1"/>
    <w:rsid w:val="00F9692A"/>
    <w:pPr>
      <w:numPr>
        <w:numId w:val="76"/>
      </w:numPr>
      <w:snapToGrid w:val="0"/>
      <w:spacing w:after="120" w:line="360" w:lineRule="auto"/>
      <w:jc w:val="both"/>
    </w:pPr>
    <w:rPr>
      <w:rFonts w:cs="David"/>
      <w:sz w:val="20"/>
    </w:rPr>
  </w:style>
  <w:style w:type="paragraph" w:customStyle="1" w:styleId="Char1">
    <w:name w:val="תו תו תו תו תו תו תו תו Char"/>
    <w:aliases w:val=" תו תו תו תו תו תו1 תו תו תו תו Char Char תו"/>
    <w:basedOn w:val="af1"/>
    <w:rsid w:val="00F9692A"/>
    <w:pPr>
      <w:bidi w:val="0"/>
      <w:spacing w:before="60" w:after="160" w:line="240" w:lineRule="exact"/>
    </w:pPr>
    <w:rPr>
      <w:rFonts w:ascii="Verdana" w:hAnsi="Verdana"/>
      <w:color w:val="FF00FF"/>
      <w:szCs w:val="20"/>
      <w:lang w:val="en-GB" w:bidi="ar-SA"/>
    </w:rPr>
  </w:style>
  <w:style w:type="paragraph" w:customStyle="1" w:styleId="1ff2">
    <w:name w:val="כותרת1 מכרז"/>
    <w:basedOn w:val="18"/>
    <w:rsid w:val="00F9692A"/>
    <w:pPr>
      <w:keepNext/>
      <w:widowControl/>
      <w:numPr>
        <w:numId w:val="0"/>
      </w:numPr>
      <w:pBdr>
        <w:bottom w:val="single" w:sz="4" w:space="1" w:color="auto"/>
      </w:pBdr>
      <w:overflowPunct/>
      <w:autoSpaceDE/>
      <w:autoSpaceDN/>
      <w:adjustRightInd/>
      <w:spacing w:before="240" w:after="240" w:line="360" w:lineRule="auto"/>
      <w:ind w:right="0"/>
      <w:jc w:val="center"/>
      <w:textAlignment w:val="auto"/>
      <w:outlineLvl w:val="0"/>
    </w:pPr>
    <w:rPr>
      <w:rFonts w:cs="FrankRuehl"/>
      <w:b/>
      <w:bCs/>
      <w:i/>
      <w:iCs/>
      <w:caps/>
      <w:spacing w:val="40"/>
      <w:kern w:val="40"/>
      <w:sz w:val="26"/>
      <w:szCs w:val="34"/>
      <w:lang w:eastAsia="en-US"/>
    </w:rPr>
  </w:style>
  <w:style w:type="paragraph" w:customStyle="1" w:styleId="Base">
    <w:name w:val="Base"/>
    <w:semiHidden/>
    <w:rsid w:val="00F9692A"/>
    <w:pPr>
      <w:bidi/>
      <w:spacing w:before="120" w:after="0" w:line="320" w:lineRule="exact"/>
      <w:jc w:val="both"/>
    </w:pPr>
    <w:rPr>
      <w:rFonts w:ascii="Times New Roman" w:eastAsia="Times New Roman" w:hAnsi="Times New Roman" w:cs="David"/>
      <w:szCs w:val="24"/>
      <w:lang w:eastAsia="he-IL"/>
    </w:rPr>
  </w:style>
  <w:style w:type="paragraph" w:customStyle="1" w:styleId="AlphaList3">
    <w:name w:val="Alpha List 3"/>
    <w:basedOn w:val="Base"/>
    <w:semiHidden/>
    <w:rsid w:val="00F9692A"/>
    <w:pPr>
      <w:numPr>
        <w:numId w:val="83"/>
      </w:numPr>
    </w:pPr>
  </w:style>
  <w:style w:type="paragraph" w:customStyle="1" w:styleId="BulletList3">
    <w:name w:val="Bullet List 3"/>
    <w:basedOn w:val="Base"/>
    <w:semiHidden/>
    <w:rsid w:val="00F9692A"/>
    <w:pPr>
      <w:numPr>
        <w:numId w:val="77"/>
      </w:numPr>
    </w:pPr>
  </w:style>
  <w:style w:type="paragraph" w:customStyle="1" w:styleId="BulletList4">
    <w:name w:val="Bullet List 4"/>
    <w:basedOn w:val="Base"/>
    <w:semiHidden/>
    <w:rsid w:val="00F9692A"/>
    <w:pPr>
      <w:numPr>
        <w:numId w:val="81"/>
      </w:numPr>
    </w:pPr>
    <w:rPr>
      <w:lang w:eastAsia="en-US"/>
    </w:rPr>
  </w:style>
  <w:style w:type="paragraph" w:customStyle="1" w:styleId="Instruction">
    <w:name w:val="Instruction"/>
    <w:basedOn w:val="Base"/>
    <w:semiHidden/>
    <w:rsid w:val="00F9692A"/>
    <w:pPr>
      <w:numPr>
        <w:numId w:val="78"/>
      </w:numPr>
    </w:pPr>
    <w:rPr>
      <w:i/>
      <w:iCs/>
    </w:rPr>
  </w:style>
  <w:style w:type="paragraph" w:customStyle="1" w:styleId="Instruction1">
    <w:name w:val="Instruction1"/>
    <w:basedOn w:val="Base"/>
    <w:semiHidden/>
    <w:rsid w:val="00F9692A"/>
    <w:pPr>
      <w:numPr>
        <w:numId w:val="79"/>
      </w:numPr>
    </w:pPr>
    <w:rPr>
      <w:i/>
      <w:iCs/>
    </w:rPr>
  </w:style>
  <w:style w:type="paragraph" w:customStyle="1" w:styleId="Instruction3">
    <w:name w:val="Instruction3"/>
    <w:basedOn w:val="Base"/>
    <w:semiHidden/>
    <w:rsid w:val="00F9692A"/>
    <w:pPr>
      <w:numPr>
        <w:numId w:val="82"/>
      </w:numPr>
    </w:pPr>
    <w:rPr>
      <w:i/>
      <w:iCs/>
    </w:rPr>
  </w:style>
  <w:style w:type="paragraph" w:customStyle="1" w:styleId="NumberList3">
    <w:name w:val="Number List 3"/>
    <w:basedOn w:val="Base"/>
    <w:semiHidden/>
    <w:rsid w:val="00F9692A"/>
    <w:pPr>
      <w:numPr>
        <w:numId w:val="80"/>
      </w:numPr>
    </w:pPr>
  </w:style>
  <w:style w:type="paragraph" w:customStyle="1" w:styleId="1ff3">
    <w:name w:val="תו תו1 תו תו תו תו"/>
    <w:basedOn w:val="af1"/>
    <w:rsid w:val="00F9692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2ffb">
    <w:name w:val="פיסקת רשימה2"/>
    <w:basedOn w:val="af1"/>
    <w:uiPriority w:val="34"/>
    <w:rsid w:val="00F9692A"/>
    <w:pPr>
      <w:bidi w:val="0"/>
      <w:spacing w:after="200" w:line="276" w:lineRule="auto"/>
      <w:ind w:left="720"/>
      <w:contextualSpacing/>
    </w:pPr>
    <w:rPr>
      <w:rFonts w:ascii="Calibri" w:eastAsia="Calibri" w:hAnsi="Calibri" w:cs="Arial"/>
      <w:sz w:val="22"/>
      <w:szCs w:val="22"/>
      <w:lang w:val="en-GB"/>
    </w:rPr>
  </w:style>
  <w:style w:type="paragraph" w:customStyle="1" w:styleId="Char2">
    <w:name w:val="תו תו תו תו תו תו תו תו Char תו"/>
    <w:aliases w:val=" תו תו תו תו תו תו1 תו תו תו תו Char Char תו תו תו"/>
    <w:basedOn w:val="af1"/>
    <w:rsid w:val="00F9692A"/>
    <w:pPr>
      <w:bidi w:val="0"/>
      <w:spacing w:line="360" w:lineRule="auto"/>
      <w:jc w:val="both"/>
    </w:pPr>
    <w:rPr>
      <w:rFonts w:ascii="Verdana" w:hAnsi="Verdana" w:cs="FrankRuehl"/>
      <w:sz w:val="16"/>
      <w:szCs w:val="20"/>
      <w:lang w:bidi="ar-SA"/>
    </w:rPr>
  </w:style>
  <w:style w:type="paragraph" w:customStyle="1" w:styleId="Char3">
    <w:name w:val="תו תו תו תו תו תו תו תו Char תו תו תו תו"/>
    <w:aliases w:val=" תו תו תו תו תו תו1 תו תו תו תו Char Char תו תו תו תו תו תו תו תו"/>
    <w:basedOn w:val="af1"/>
    <w:rsid w:val="00F9692A"/>
    <w:pPr>
      <w:bidi w:val="0"/>
      <w:spacing w:before="60" w:after="160" w:line="240" w:lineRule="exact"/>
    </w:pPr>
    <w:rPr>
      <w:rFonts w:ascii="Verdana" w:hAnsi="Verdana"/>
      <w:color w:val="FF00FF"/>
      <w:szCs w:val="20"/>
      <w:lang w:val="en-GB" w:bidi="ar-SA"/>
    </w:rPr>
  </w:style>
  <w:style w:type="paragraph" w:customStyle="1" w:styleId="1ff4">
    <w:name w:val="מהדורה1"/>
    <w:hidden/>
    <w:uiPriority w:val="99"/>
    <w:semiHidden/>
    <w:rsid w:val="00F9692A"/>
    <w:pPr>
      <w:spacing w:before="0" w:after="0" w:line="240" w:lineRule="auto"/>
    </w:pPr>
    <w:rPr>
      <w:rFonts w:ascii="Times New Roman" w:eastAsia="Times New Roman" w:hAnsi="Times New Roman" w:cs="Times New Roman"/>
      <w:sz w:val="24"/>
      <w:szCs w:val="24"/>
      <w:lang w:eastAsia="he-IL"/>
    </w:rPr>
  </w:style>
  <w:style w:type="paragraph" w:customStyle="1" w:styleId="2ffc">
    <w:name w:val="מטאור_רמה2"/>
    <w:basedOn w:val="54"/>
    <w:rsid w:val="00F9692A"/>
    <w:pPr>
      <w:keepNext/>
      <w:tabs>
        <w:tab w:val="num" w:pos="1080"/>
        <w:tab w:val="num" w:pos="1575"/>
        <w:tab w:val="num" w:pos="2705"/>
        <w:tab w:val="left" w:pos="8283"/>
      </w:tabs>
      <w:bidi/>
      <w:adjustRightInd w:val="0"/>
      <w:spacing w:before="0"/>
      <w:ind w:left="1080" w:right="1008" w:hanging="1008"/>
      <w:jc w:val="both"/>
      <w:textAlignment w:val="baseline"/>
    </w:pPr>
    <w:rPr>
      <w:rFonts w:ascii="Arial" w:eastAsia="MS Mincho" w:hAnsi="Arial" w:cs="Arial"/>
      <w:b w:val="0"/>
      <w:bCs w:val="0"/>
      <w:caps w:val="0"/>
      <w:spacing w:val="0"/>
      <w:sz w:val="28"/>
      <w:szCs w:val="28"/>
      <w:lang w:eastAsia="he-IL"/>
    </w:rPr>
  </w:style>
  <w:style w:type="character" w:customStyle="1" w:styleId="1ff5">
    <w:name w:val="טקסט בסיסי תו תו תו1 תו תו"/>
    <w:rsid w:val="00F9692A"/>
    <w:rPr>
      <w:rFonts w:eastAsia="MS Mincho" w:cs="Narkisim"/>
      <w:sz w:val="24"/>
      <w:szCs w:val="24"/>
      <w:lang w:val="en-US" w:eastAsia="en-US" w:bidi="he-IL"/>
    </w:rPr>
  </w:style>
  <w:style w:type="table" w:customStyle="1" w:styleId="GridTable5Dark-Accent51">
    <w:name w:val="Grid Table 5 Dark - Accent 51"/>
    <w:basedOn w:val="af3"/>
    <w:uiPriority w:val="50"/>
    <w:rsid w:val="00F9692A"/>
    <w:pPr>
      <w:spacing w:before="0" w:after="0" w:line="240" w:lineRule="auto"/>
    </w:pPr>
    <w:rPr>
      <w:rFonts w:ascii="Calibri" w:eastAsia="Calibri" w:hAnsi="Calibri" w:cs="Arial"/>
      <w:sz w:val="20"/>
      <w:szCs w:val="20"/>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AEE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BACC6"/>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BACC6"/>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BACC6"/>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BACC6"/>
      </w:tcPr>
    </w:tblStylePr>
    <w:tblStylePr w:type="band1Vert">
      <w:tblPr/>
      <w:tcPr>
        <w:shd w:val="clear" w:color="auto" w:fill="B6DDE8"/>
      </w:tcPr>
    </w:tblStylePr>
    <w:tblStylePr w:type="band1Horz">
      <w:tblPr/>
      <w:tcPr>
        <w:shd w:val="clear" w:color="auto" w:fill="B6DDE8"/>
      </w:tcPr>
    </w:tblStylePr>
  </w:style>
  <w:style w:type="paragraph" w:customStyle="1" w:styleId="Heading2">
    <w:name w:val="Heading2"/>
    <w:basedOn w:val="af1"/>
    <w:rsid w:val="00F9692A"/>
    <w:pPr>
      <w:tabs>
        <w:tab w:val="num" w:pos="1275"/>
      </w:tabs>
      <w:spacing w:after="40" w:line="360" w:lineRule="auto"/>
      <w:ind w:left="1275" w:hanging="566"/>
      <w:jc w:val="both"/>
    </w:pPr>
    <w:rPr>
      <w:rFonts w:ascii="Arial" w:hAnsi="Arial" w:cs="Arial"/>
      <w:sz w:val="22"/>
      <w:szCs w:val="22"/>
    </w:rPr>
  </w:style>
  <w:style w:type="paragraph" w:customStyle="1" w:styleId="Heading1">
    <w:name w:val="Heading1"/>
    <w:basedOn w:val="af1"/>
    <w:rsid w:val="00F9692A"/>
    <w:pPr>
      <w:tabs>
        <w:tab w:val="num" w:pos="567"/>
      </w:tabs>
      <w:spacing w:before="240" w:after="120" w:line="360" w:lineRule="auto"/>
      <w:ind w:left="567" w:hanging="567"/>
      <w:jc w:val="both"/>
    </w:pPr>
    <w:rPr>
      <w:rFonts w:ascii="Arial" w:hAnsi="Arial" w:cs="Arial"/>
      <w:b/>
      <w:bCs/>
      <w:color w:val="1B3461"/>
      <w:sz w:val="22"/>
      <w:szCs w:val="22"/>
    </w:rPr>
  </w:style>
  <w:style w:type="paragraph" w:customStyle="1" w:styleId="Heading3">
    <w:name w:val="Heading3"/>
    <w:basedOn w:val="af1"/>
    <w:link w:val="Heading3Char0"/>
    <w:rsid w:val="00F9692A"/>
    <w:pPr>
      <w:tabs>
        <w:tab w:val="num" w:pos="1985"/>
      </w:tabs>
      <w:spacing w:line="360" w:lineRule="auto"/>
      <w:ind w:left="1985" w:hanging="851"/>
      <w:jc w:val="both"/>
    </w:pPr>
    <w:rPr>
      <w:rFonts w:ascii="Arial" w:hAnsi="Arial" w:cs="Arial"/>
      <w:sz w:val="22"/>
      <w:szCs w:val="22"/>
    </w:rPr>
  </w:style>
  <w:style w:type="paragraph" w:customStyle="1" w:styleId="Heading4">
    <w:name w:val="Heading4"/>
    <w:basedOn w:val="af1"/>
    <w:rsid w:val="00F9692A"/>
    <w:pPr>
      <w:tabs>
        <w:tab w:val="num" w:pos="3119"/>
      </w:tabs>
      <w:spacing w:after="60" w:line="360" w:lineRule="auto"/>
      <w:ind w:left="3119" w:hanging="1134"/>
      <w:jc w:val="both"/>
    </w:pPr>
    <w:rPr>
      <w:rFonts w:ascii="Arial" w:hAnsi="Arial" w:cs="Arial"/>
      <w:sz w:val="22"/>
      <w:szCs w:val="22"/>
      <w:lang w:eastAsia="he-IL"/>
    </w:rPr>
  </w:style>
  <w:style w:type="character" w:customStyle="1" w:styleId="notranslate">
    <w:name w:val="notranslate"/>
    <w:basedOn w:val="af2"/>
    <w:rsid w:val="00F9692A"/>
  </w:style>
  <w:style w:type="character" w:customStyle="1" w:styleId="Heading3Char0">
    <w:name w:val="Heading3 Char"/>
    <w:link w:val="Heading3"/>
    <w:rsid w:val="00F9692A"/>
    <w:rPr>
      <w:rFonts w:ascii="Arial" w:eastAsia="Times New Roman" w:hAnsi="Arial" w:cs="Arial"/>
    </w:rPr>
  </w:style>
  <w:style w:type="paragraph" w:customStyle="1" w:styleId="ListParagraph1">
    <w:name w:val="List Paragraph1"/>
    <w:basedOn w:val="af1"/>
    <w:rsid w:val="00F9692A"/>
    <w:pPr>
      <w:ind w:left="720"/>
      <w:contextualSpacing/>
      <w:jc w:val="both"/>
    </w:pPr>
    <w:rPr>
      <w:rFonts w:cs="FrankRuehl"/>
      <w:sz w:val="26"/>
      <w:szCs w:val="26"/>
      <w:lang w:eastAsia="he-IL"/>
    </w:rPr>
  </w:style>
  <w:style w:type="table" w:customStyle="1" w:styleId="1ff6">
    <w:name w:val="רשת טבלה בהירה1"/>
    <w:basedOn w:val="af3"/>
    <w:uiPriority w:val="40"/>
    <w:rsid w:val="00F9692A"/>
    <w:pPr>
      <w:spacing w:before="0" w:after="0" w:line="240" w:lineRule="auto"/>
    </w:pPr>
    <w:rPr>
      <w:rFonts w:ascii="Times New Roman" w:eastAsia="Times New Roman" w:hAnsi="Times New Roman" w:cs="Times New Roman"/>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4">
    <w:name w:val="טבלה רגילה 11"/>
    <w:basedOn w:val="af3"/>
    <w:uiPriority w:val="41"/>
    <w:rsid w:val="00F9692A"/>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Para6">
    <w:name w:val="Para6"/>
    <w:basedOn w:val="af1"/>
    <w:rsid w:val="00F9692A"/>
    <w:pPr>
      <w:overflowPunct w:val="0"/>
      <w:autoSpaceDE w:val="0"/>
      <w:autoSpaceDN w:val="0"/>
      <w:adjustRightInd w:val="0"/>
      <w:ind w:left="3629"/>
      <w:jc w:val="both"/>
      <w:textAlignment w:val="baseline"/>
    </w:pPr>
    <w:rPr>
      <w:rFonts w:cs="FrankRuehl"/>
      <w:szCs w:val="26"/>
      <w:lang w:eastAsia="he-IL"/>
    </w:rPr>
  </w:style>
  <w:style w:type="paragraph" w:customStyle="1" w:styleId="afffffff8">
    <w:name w:val="טקסט סעיף תו תו תו תו"/>
    <w:basedOn w:val="af1"/>
    <w:link w:val="afffffff9"/>
    <w:uiPriority w:val="99"/>
    <w:rsid w:val="00F9692A"/>
    <w:pPr>
      <w:tabs>
        <w:tab w:val="num" w:pos="1163"/>
      </w:tabs>
      <w:spacing w:line="360" w:lineRule="auto"/>
      <w:ind w:left="1163" w:hanging="596"/>
      <w:jc w:val="both"/>
    </w:pPr>
    <w:rPr>
      <w:rFonts w:ascii="Arial" w:hAnsi="Arial"/>
      <w:sz w:val="22"/>
      <w:szCs w:val="22"/>
      <w:lang w:val="x-none" w:eastAsia="x-none"/>
    </w:rPr>
  </w:style>
  <w:style w:type="character" w:customStyle="1" w:styleId="afffffff9">
    <w:name w:val="טקסט סעיף תו תו תו תו תו"/>
    <w:link w:val="afffffff8"/>
    <w:uiPriority w:val="99"/>
    <w:rsid w:val="00F9692A"/>
    <w:rPr>
      <w:rFonts w:ascii="Arial" w:eastAsia="Times New Roman" w:hAnsi="Arial" w:cs="Times New Roman"/>
      <w:lang w:val="x-none" w:eastAsia="x-none"/>
    </w:rPr>
  </w:style>
  <w:style w:type="numbering" w:customStyle="1" w:styleId="-51">
    <w:name w:val="משרד האוצר - מדורג קצר5"/>
    <w:uiPriority w:val="99"/>
    <w:rsid w:val="00F9692A"/>
  </w:style>
  <w:style w:type="paragraph" w:customStyle="1" w:styleId="115">
    <w:name w:val="תו תו1 תו תו תו תו1"/>
    <w:basedOn w:val="af1"/>
    <w:rsid w:val="00F9692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10">
    <w:name w:val="1)"/>
    <w:basedOn w:val="56"/>
    <w:rsid w:val="00F9692A"/>
    <w:pPr>
      <w:numPr>
        <w:ilvl w:val="5"/>
        <w:numId w:val="84"/>
      </w:numPr>
      <w:tabs>
        <w:tab w:val="clear" w:pos="1050"/>
        <w:tab w:val="clear" w:pos="1192"/>
        <w:tab w:val="clear" w:pos="2043"/>
      </w:tabs>
      <w:ind w:left="993" w:hanging="567"/>
      <w:jc w:val="both"/>
    </w:pPr>
    <w:rPr>
      <w:rFonts w:ascii="Narkisim" w:hAnsi="Narkisim" w:cs="Narkisim"/>
      <w:noProof/>
      <w:color w:val="auto"/>
      <w:lang w:eastAsia="he-IL"/>
      <w14:scene3d>
        <w14:camera w14:prst="orthographicFront"/>
        <w14:lightRig w14:rig="threePt" w14:dir="t">
          <w14:rot w14:lat="0" w14:lon="0" w14:rev="0"/>
        </w14:lightRig>
      </w14:scene3d>
    </w:rPr>
  </w:style>
  <w:style w:type="paragraph" w:customStyle="1" w:styleId="78">
    <w:name w:val="7 כניסות"/>
    <w:basedOn w:val="4f8"/>
    <w:rsid w:val="00F9692A"/>
    <w:pPr>
      <w:ind w:left="1656" w:hanging="936"/>
      <w:outlineLvl w:val="9"/>
    </w:pPr>
  </w:style>
  <w:style w:type="character" w:customStyle="1" w:styleId="2ff5">
    <w:name w:val="טקסט 2 תו"/>
    <w:basedOn w:val="RonnyBase1"/>
    <w:link w:val="2ff4"/>
    <w:rsid w:val="00F9692A"/>
    <w:rPr>
      <w:rFonts w:ascii="Times New Roman" w:eastAsia="Times New Roman" w:hAnsi="Times New Roman" w:cs="Narkisim"/>
      <w:smallCaps/>
      <w:sz w:val="20"/>
      <w:szCs w:val="24"/>
      <w:lang w:eastAsia="he-IL"/>
    </w:rPr>
  </w:style>
  <w:style w:type="paragraph" w:customStyle="1" w:styleId="afffffffa">
    <w:name w:val="א"/>
    <w:basedOn w:val="af1"/>
    <w:link w:val="afffffffb"/>
    <w:rsid w:val="00970556"/>
    <w:pPr>
      <w:spacing w:line="360" w:lineRule="auto"/>
      <w:jc w:val="center"/>
      <w:outlineLvl w:val="0"/>
    </w:pPr>
    <w:rPr>
      <w:rFonts w:cs="David"/>
      <w:b/>
      <w:bCs/>
      <w:sz w:val="44"/>
      <w:szCs w:val="72"/>
    </w:rPr>
  </w:style>
  <w:style w:type="paragraph" w:customStyle="1" w:styleId="afffffffc">
    <w:name w:val="ב"/>
    <w:basedOn w:val="14"/>
    <w:link w:val="afffffffd"/>
    <w:rsid w:val="00CB7FAD"/>
    <w:pPr>
      <w:keepNext/>
      <w:numPr>
        <w:numId w:val="0"/>
      </w:numPr>
      <w:tabs>
        <w:tab w:val="left" w:pos="283"/>
      </w:tabs>
      <w:spacing w:after="120" w:line="360" w:lineRule="auto"/>
      <w:ind w:left="432"/>
    </w:pPr>
  </w:style>
  <w:style w:type="character" w:customStyle="1" w:styleId="afffffffb">
    <w:name w:val="א תו"/>
    <w:basedOn w:val="af2"/>
    <w:link w:val="afffffffa"/>
    <w:rsid w:val="00970556"/>
    <w:rPr>
      <w:rFonts w:ascii="Times New Roman" w:eastAsia="Times New Roman" w:hAnsi="Times New Roman" w:cs="David"/>
      <w:b/>
      <w:bCs/>
      <w:sz w:val="44"/>
      <w:szCs w:val="72"/>
    </w:rPr>
  </w:style>
  <w:style w:type="paragraph" w:customStyle="1" w:styleId="a4">
    <w:name w:val="ג"/>
    <w:basedOn w:val="26"/>
    <w:link w:val="afffffffe"/>
    <w:uiPriority w:val="99"/>
    <w:rsid w:val="00584D06"/>
    <w:pPr>
      <w:keepNext/>
      <w:keepLines/>
      <w:widowControl/>
      <w:numPr>
        <w:ilvl w:val="1"/>
        <w:numId w:val="51"/>
      </w:numPr>
      <w:tabs>
        <w:tab w:val="left" w:pos="1050"/>
      </w:tabs>
      <w:spacing w:after="120"/>
      <w:jc w:val="both"/>
    </w:pPr>
    <w:rPr>
      <w:rFonts w:ascii="David" w:hAnsi="David" w:cs="David"/>
    </w:rPr>
  </w:style>
  <w:style w:type="character" w:customStyle="1" w:styleId="afffffffd">
    <w:name w:val="ב תו"/>
    <w:basedOn w:val="16"/>
    <w:link w:val="afffffffc"/>
    <w:rsid w:val="00CB7FAD"/>
    <w:rPr>
      <w:rFonts w:ascii="David" w:eastAsia="Times New Roman" w:hAnsi="David" w:cs="David"/>
      <w:b/>
      <w:bCs/>
      <w:caps/>
      <w:spacing w:val="15"/>
      <w:sz w:val="36"/>
      <w:szCs w:val="36"/>
    </w:rPr>
  </w:style>
  <w:style w:type="paragraph" w:customStyle="1" w:styleId="a5">
    <w:name w:val="ד"/>
    <w:basedOn w:val="3-3"/>
    <w:link w:val="affffffff"/>
    <w:uiPriority w:val="99"/>
    <w:rsid w:val="0078007E"/>
    <w:pPr>
      <w:numPr>
        <w:ilvl w:val="2"/>
        <w:numId w:val="51"/>
      </w:numPr>
      <w:outlineLvl w:val="9"/>
    </w:pPr>
    <w:rPr>
      <w:rFonts w:ascii="David" w:hAnsi="David"/>
    </w:rPr>
  </w:style>
  <w:style w:type="character" w:customStyle="1" w:styleId="afffffffe">
    <w:name w:val="ג תו"/>
    <w:basedOn w:val="27"/>
    <w:link w:val="a4"/>
    <w:uiPriority w:val="99"/>
    <w:rsid w:val="00584D06"/>
    <w:rPr>
      <w:rFonts w:ascii="David" w:eastAsia="Times New Roman" w:hAnsi="David" w:cs="David"/>
      <w:b/>
      <w:bCs/>
      <w:caps/>
      <w:spacing w:val="15"/>
      <w:sz w:val="32"/>
      <w:szCs w:val="32"/>
    </w:rPr>
  </w:style>
  <w:style w:type="paragraph" w:customStyle="1" w:styleId="a6">
    <w:name w:val="ה"/>
    <w:basedOn w:val="4-2"/>
    <w:link w:val="affffffff0"/>
    <w:rsid w:val="0078007E"/>
    <w:pPr>
      <w:numPr>
        <w:ilvl w:val="3"/>
        <w:numId w:val="51"/>
      </w:numPr>
      <w:outlineLvl w:val="9"/>
    </w:pPr>
    <w:rPr>
      <w:rFonts w:ascii="David" w:hAnsi="David"/>
      <w:b/>
    </w:rPr>
  </w:style>
  <w:style w:type="character" w:customStyle="1" w:styleId="2a">
    <w:name w:val="כותרת2 תו"/>
    <w:basedOn w:val="27"/>
    <w:link w:val="29"/>
    <w:uiPriority w:val="99"/>
    <w:rsid w:val="003324FC"/>
    <w:rPr>
      <w:rFonts w:ascii="Times New Roman" w:eastAsia="Times New Roman" w:hAnsi="Times New Roman" w:cs="David"/>
      <w:b/>
      <w:bCs/>
      <w:caps w:val="0"/>
      <w:spacing w:val="15"/>
      <w:sz w:val="36"/>
      <w:szCs w:val="36"/>
    </w:rPr>
  </w:style>
  <w:style w:type="character" w:customStyle="1" w:styleId="3-2">
    <w:name w:val="#3 - כותרת תו"/>
    <w:basedOn w:val="2a"/>
    <w:link w:val="3-1"/>
    <w:rsid w:val="003324FC"/>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3324FC"/>
    <w:rPr>
      <w:rFonts w:ascii="Times New Roman" w:eastAsia="Times New Roman" w:hAnsi="Times New Roman" w:cs="David"/>
      <w:b w:val="0"/>
      <w:bCs w:val="0"/>
      <w:caps w:val="0"/>
      <w:noProof/>
      <w:spacing w:val="15"/>
      <w:sz w:val="24"/>
      <w:szCs w:val="24"/>
      <w:lang w:eastAsia="he-IL"/>
    </w:rPr>
  </w:style>
  <w:style w:type="character" w:customStyle="1" w:styleId="affffffff">
    <w:name w:val="ד תו"/>
    <w:basedOn w:val="3-4"/>
    <w:link w:val="a5"/>
    <w:uiPriority w:val="99"/>
    <w:rsid w:val="0078007E"/>
    <w:rPr>
      <w:rFonts w:ascii="David" w:eastAsia="Times New Roman" w:hAnsi="David" w:cs="David"/>
      <w:b w:val="0"/>
      <w:bCs w:val="0"/>
      <w:caps w:val="0"/>
      <w:noProof/>
      <w:spacing w:val="15"/>
      <w:sz w:val="24"/>
      <w:szCs w:val="24"/>
      <w:lang w:eastAsia="he-IL"/>
    </w:rPr>
  </w:style>
  <w:style w:type="paragraph" w:customStyle="1" w:styleId="a7">
    <w:name w:val="ו"/>
    <w:basedOn w:val="4-2"/>
    <w:link w:val="affffffff1"/>
    <w:rsid w:val="0078007E"/>
    <w:pPr>
      <w:numPr>
        <w:ilvl w:val="4"/>
        <w:numId w:val="51"/>
      </w:numPr>
      <w:outlineLvl w:val="9"/>
    </w:pPr>
    <w:rPr>
      <w:rFonts w:ascii="David" w:hAnsi="David"/>
    </w:rPr>
  </w:style>
  <w:style w:type="character" w:customStyle="1" w:styleId="affffffff0">
    <w:name w:val="ה תו"/>
    <w:basedOn w:val="4-Char"/>
    <w:link w:val="a6"/>
    <w:rsid w:val="0078007E"/>
    <w:rPr>
      <w:rFonts w:ascii="David" w:eastAsia="Times New Roman" w:hAnsi="David" w:cs="David"/>
      <w:b/>
      <w:noProof/>
      <w:sz w:val="24"/>
      <w:szCs w:val="24"/>
      <w:lang w:eastAsia="he-IL"/>
    </w:rPr>
  </w:style>
  <w:style w:type="paragraph" w:customStyle="1" w:styleId="a8">
    <w:name w:val="ז"/>
    <w:basedOn w:val="4-2"/>
    <w:link w:val="affffffff2"/>
    <w:rsid w:val="00CD4866"/>
    <w:pPr>
      <w:numPr>
        <w:ilvl w:val="5"/>
        <w:numId w:val="51"/>
      </w:numPr>
      <w:outlineLvl w:val="9"/>
    </w:pPr>
    <w:rPr>
      <w:rFonts w:ascii="David" w:hAnsi="David"/>
    </w:rPr>
  </w:style>
  <w:style w:type="character" w:customStyle="1" w:styleId="affffffff1">
    <w:name w:val="ו תו"/>
    <w:basedOn w:val="4-Char"/>
    <w:link w:val="a7"/>
    <w:rsid w:val="0078007E"/>
    <w:rPr>
      <w:rFonts w:ascii="David" w:eastAsia="Times New Roman" w:hAnsi="David" w:cs="David"/>
      <w:noProof/>
      <w:sz w:val="24"/>
      <w:szCs w:val="24"/>
      <w:lang w:eastAsia="he-IL"/>
    </w:rPr>
  </w:style>
  <w:style w:type="character" w:customStyle="1" w:styleId="affffffff2">
    <w:name w:val="ז תו"/>
    <w:basedOn w:val="4-Char"/>
    <w:link w:val="a8"/>
    <w:rsid w:val="00CD4866"/>
    <w:rPr>
      <w:rFonts w:ascii="David" w:eastAsia="Times New Roman" w:hAnsi="David" w:cs="David"/>
      <w:noProof/>
      <w:sz w:val="24"/>
      <w:szCs w:val="24"/>
      <w:lang w:eastAsia="he-IL"/>
    </w:rPr>
  </w:style>
  <w:style w:type="paragraph" w:customStyle="1" w:styleId="0">
    <w:name w:val="א0"/>
    <w:basedOn w:val="af1"/>
    <w:rsid w:val="0044775B"/>
    <w:pPr>
      <w:widowControl w:val="0"/>
      <w:tabs>
        <w:tab w:val="left" w:pos="0"/>
        <w:tab w:val="left" w:pos="567"/>
        <w:tab w:val="left" w:pos="1134"/>
      </w:tabs>
      <w:ind w:left="567" w:hanging="567"/>
      <w:jc w:val="both"/>
    </w:pPr>
    <w:rPr>
      <w:rFonts w:cs="Narkisim"/>
      <w:sz w:val="22"/>
      <w:lang w:eastAsia="he-IL"/>
    </w:rPr>
  </w:style>
  <w:style w:type="paragraph" w:customStyle="1" w:styleId="MochModularTenderH2">
    <w:name w:val="Moch_ModularTenderH2"/>
    <w:basedOn w:val="af1"/>
    <w:autoRedefine/>
    <w:rsid w:val="00A202B9"/>
    <w:pPr>
      <w:keepNext/>
      <w:numPr>
        <w:numId w:val="92"/>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
    <w:name w:val="מספור רמה 2 נקי"/>
    <w:link w:val="2ffd"/>
    <w:rsid w:val="00A202B9"/>
    <w:pPr>
      <w:numPr>
        <w:ilvl w:val="1"/>
        <w:numId w:val="92"/>
      </w:numPr>
      <w:spacing w:before="0" w:after="0" w:line="360" w:lineRule="auto"/>
    </w:pPr>
    <w:rPr>
      <w:rFonts w:ascii="David" w:eastAsia="Times New Roman" w:hAnsi="David" w:cs="David"/>
      <w:b/>
      <w:kern w:val="28"/>
      <w:sz w:val="20"/>
      <w:szCs w:val="20"/>
    </w:rPr>
  </w:style>
  <w:style w:type="character" w:customStyle="1" w:styleId="2ffd">
    <w:name w:val="מספור רמה 2 נקי תו"/>
    <w:basedOn w:val="af2"/>
    <w:link w:val="2"/>
    <w:rsid w:val="00A202B9"/>
    <w:rPr>
      <w:rFonts w:ascii="David" w:eastAsia="Times New Roman" w:hAnsi="David" w:cs="David"/>
      <w:b/>
      <w:kern w:val="28"/>
      <w:sz w:val="20"/>
      <w:szCs w:val="20"/>
    </w:rPr>
  </w:style>
  <w:style w:type="character" w:customStyle="1" w:styleId="UnresolvedMention">
    <w:name w:val="Unresolved Mention"/>
    <w:basedOn w:val="af2"/>
    <w:uiPriority w:val="99"/>
    <w:semiHidden/>
    <w:unhideWhenUsed/>
    <w:rsid w:val="000F7D98"/>
    <w:rPr>
      <w:color w:val="605E5C"/>
      <w:shd w:val="clear" w:color="auto" w:fill="E1DFDD"/>
    </w:rPr>
  </w:style>
  <w:style w:type="paragraph" w:customStyle="1" w:styleId="8">
    <w:name w:val="8 סעיף"/>
    <w:basedOn w:val="7-"/>
    <w:link w:val="85"/>
    <w:qFormat/>
    <w:rsid w:val="005C065A"/>
    <w:pPr>
      <w:numPr>
        <w:ilvl w:val="7"/>
        <w:numId w:val="88"/>
      </w:numPr>
      <w:tabs>
        <w:tab w:val="left" w:pos="2555"/>
      </w:tabs>
      <w:ind w:left="4135" w:hanging="1580"/>
      <w:outlineLvl w:val="9"/>
    </w:pPr>
    <w:rPr>
      <w:rFonts w:ascii="David" w:eastAsia="Times New Roman" w:hAnsi="David"/>
      <w:noProof/>
      <w:sz w:val="24"/>
      <w:lang w:eastAsia="he-IL"/>
    </w:rPr>
  </w:style>
  <w:style w:type="paragraph" w:customStyle="1" w:styleId="71">
    <w:name w:val="7 סעיף"/>
    <w:basedOn w:val="4f8"/>
    <w:link w:val="79"/>
    <w:qFormat/>
    <w:rsid w:val="00177A4C"/>
    <w:pPr>
      <w:numPr>
        <w:ilvl w:val="6"/>
        <w:numId w:val="115"/>
      </w:numPr>
      <w:tabs>
        <w:tab w:val="left" w:pos="2275"/>
        <w:tab w:val="left" w:pos="3400"/>
      </w:tabs>
      <w:snapToGrid/>
      <w:spacing w:before="0" w:after="120"/>
      <w:ind w:left="2550" w:hanging="390"/>
      <w:jc w:val="both"/>
      <w:outlineLvl w:val="6"/>
    </w:pPr>
    <w:rPr>
      <w:rFonts w:ascii="David" w:hAnsi="David"/>
      <w:noProof/>
      <w:lang w:eastAsia="he-IL"/>
    </w:rPr>
  </w:style>
  <w:style w:type="paragraph" w:customStyle="1" w:styleId="24">
    <w:name w:val="2 כות'"/>
    <w:basedOn w:val="af1"/>
    <w:link w:val="2ffe"/>
    <w:qFormat/>
    <w:rsid w:val="00610ACC"/>
    <w:pPr>
      <w:numPr>
        <w:ilvl w:val="1"/>
        <w:numId w:val="115"/>
      </w:numPr>
      <w:tabs>
        <w:tab w:val="left" w:pos="707"/>
      </w:tabs>
      <w:spacing w:after="200" w:line="360" w:lineRule="auto"/>
      <w:ind w:left="707" w:hanging="565"/>
      <w:jc w:val="both"/>
      <w:outlineLvl w:val="1"/>
    </w:pPr>
    <w:rPr>
      <w:rFonts w:ascii="David" w:hAnsi="David" w:cs="David"/>
      <w:b/>
      <w:bCs/>
      <w:sz w:val="28"/>
      <w:szCs w:val="28"/>
      <w:u w:val="single"/>
    </w:rPr>
  </w:style>
  <w:style w:type="paragraph" w:customStyle="1" w:styleId="31">
    <w:name w:val="3 כות'"/>
    <w:basedOn w:val="3ff"/>
    <w:link w:val="3ffa"/>
    <w:qFormat/>
    <w:rsid w:val="00B818CC"/>
    <w:pPr>
      <w:numPr>
        <w:ilvl w:val="2"/>
        <w:numId w:val="115"/>
      </w:numPr>
      <w:tabs>
        <w:tab w:val="left" w:pos="1132"/>
      </w:tabs>
      <w:spacing w:before="0" w:after="120"/>
      <w:ind w:hanging="648"/>
      <w:outlineLvl w:val="2"/>
    </w:pPr>
    <w:rPr>
      <w:rFonts w:ascii="David" w:hAnsi="David"/>
      <w:b/>
      <w:bCs/>
      <w:color w:val="auto"/>
      <w:u w:val="single"/>
    </w:rPr>
  </w:style>
  <w:style w:type="character" w:customStyle="1" w:styleId="2ffe">
    <w:name w:val="2 כות' תו"/>
    <w:basedOn w:val="27"/>
    <w:link w:val="24"/>
    <w:rsid w:val="00610ACC"/>
    <w:rPr>
      <w:rFonts w:ascii="David" w:eastAsia="Times New Roman" w:hAnsi="David" w:cs="David"/>
      <w:b/>
      <w:bCs/>
      <w:caps w:val="0"/>
      <w:spacing w:val="15"/>
      <w:sz w:val="28"/>
      <w:szCs w:val="28"/>
      <w:u w:val="single"/>
    </w:rPr>
  </w:style>
  <w:style w:type="paragraph" w:customStyle="1" w:styleId="42">
    <w:name w:val="4 סעיף"/>
    <w:basedOn w:val="4f8"/>
    <w:link w:val="4fe"/>
    <w:qFormat/>
    <w:rsid w:val="009A315E"/>
    <w:pPr>
      <w:numPr>
        <w:ilvl w:val="3"/>
        <w:numId w:val="115"/>
      </w:numPr>
      <w:snapToGrid/>
      <w:spacing w:before="0" w:after="120"/>
      <w:ind w:left="1416" w:hanging="932"/>
      <w:jc w:val="both"/>
      <w:outlineLvl w:val="3"/>
    </w:pPr>
    <w:rPr>
      <w:rFonts w:ascii="David" w:hAnsi="David"/>
      <w:noProof/>
      <w:lang w:eastAsia="he-IL"/>
    </w:rPr>
  </w:style>
  <w:style w:type="character" w:customStyle="1" w:styleId="3ffa">
    <w:name w:val="3 כות' תו"/>
    <w:basedOn w:val="3-4"/>
    <w:link w:val="31"/>
    <w:rsid w:val="00B818CC"/>
    <w:rPr>
      <w:rFonts w:ascii="David" w:eastAsia="Times New Roman" w:hAnsi="David" w:cs="David"/>
      <w:b/>
      <w:bCs/>
      <w:caps w:val="0"/>
      <w:noProof/>
      <w:spacing w:val="15"/>
      <w:sz w:val="24"/>
      <w:szCs w:val="24"/>
      <w:u w:val="single"/>
      <w:lang w:eastAsia="he-IL"/>
    </w:rPr>
  </w:style>
  <w:style w:type="paragraph" w:customStyle="1" w:styleId="53">
    <w:name w:val="5 סעיף"/>
    <w:basedOn w:val="5f"/>
    <w:link w:val="5f3"/>
    <w:qFormat/>
    <w:rsid w:val="00610ACC"/>
    <w:pPr>
      <w:numPr>
        <w:ilvl w:val="4"/>
        <w:numId w:val="115"/>
      </w:numPr>
      <w:tabs>
        <w:tab w:val="left" w:pos="1421"/>
      </w:tabs>
      <w:snapToGrid/>
      <w:spacing w:before="0" w:after="120"/>
      <w:ind w:left="1699" w:hanging="992"/>
      <w:jc w:val="both"/>
      <w:outlineLvl w:val="3"/>
    </w:pPr>
    <w:rPr>
      <w:noProof/>
      <w:lang w:eastAsia="he-IL"/>
    </w:rPr>
  </w:style>
  <w:style w:type="character" w:customStyle="1" w:styleId="4fe">
    <w:name w:val="4 סעיף תו"/>
    <w:basedOn w:val="4-Char"/>
    <w:link w:val="42"/>
    <w:rsid w:val="009A315E"/>
    <w:rPr>
      <w:rFonts w:ascii="David" w:eastAsia="Times New Roman" w:hAnsi="David" w:cs="David"/>
      <w:noProof/>
      <w:sz w:val="24"/>
      <w:szCs w:val="24"/>
      <w:lang w:eastAsia="he-IL"/>
    </w:rPr>
  </w:style>
  <w:style w:type="paragraph" w:customStyle="1" w:styleId="61">
    <w:name w:val="6 סעיף"/>
    <w:basedOn w:val="67"/>
    <w:link w:val="6a"/>
    <w:qFormat/>
    <w:rsid w:val="00610ACC"/>
    <w:pPr>
      <w:numPr>
        <w:ilvl w:val="5"/>
        <w:numId w:val="115"/>
      </w:numPr>
      <w:tabs>
        <w:tab w:val="left" w:pos="1841"/>
      </w:tabs>
      <w:snapToGrid/>
      <w:spacing w:before="0" w:after="120"/>
      <w:ind w:left="2548" w:hanging="1132"/>
      <w:jc w:val="both"/>
      <w:outlineLvl w:val="5"/>
    </w:pPr>
    <w:rPr>
      <w:noProof/>
      <w:lang w:eastAsia="he-IL"/>
    </w:rPr>
  </w:style>
  <w:style w:type="character" w:customStyle="1" w:styleId="5f3">
    <w:name w:val="5 סעיף תו"/>
    <w:basedOn w:val="4-Char"/>
    <w:link w:val="53"/>
    <w:rsid w:val="00610ACC"/>
    <w:rPr>
      <w:rFonts w:ascii="David" w:eastAsia="Times New Roman" w:hAnsi="David" w:cs="David"/>
      <w:noProof/>
      <w:sz w:val="24"/>
      <w:szCs w:val="24"/>
      <w:lang w:eastAsia="he-IL"/>
    </w:rPr>
  </w:style>
  <w:style w:type="character" w:customStyle="1" w:styleId="6a">
    <w:name w:val="6 סעיף תו"/>
    <w:basedOn w:val="4-Char"/>
    <w:link w:val="61"/>
    <w:rsid w:val="00610ACC"/>
    <w:rPr>
      <w:rFonts w:ascii="David" w:eastAsia="Times New Roman" w:hAnsi="David" w:cs="David"/>
      <w:noProof/>
      <w:sz w:val="24"/>
      <w:szCs w:val="24"/>
      <w:lang w:eastAsia="he-IL"/>
    </w:rPr>
  </w:style>
  <w:style w:type="character" w:customStyle="1" w:styleId="85">
    <w:name w:val="8 סעיף תו"/>
    <w:basedOn w:val="af2"/>
    <w:link w:val="8"/>
    <w:rsid w:val="005C065A"/>
    <w:rPr>
      <w:rFonts w:ascii="David" w:eastAsia="Times New Roman" w:hAnsi="David" w:cs="David"/>
      <w:noProof/>
      <w:sz w:val="24"/>
      <w:szCs w:val="24"/>
      <w:lang w:eastAsia="he-IL"/>
    </w:rPr>
  </w:style>
  <w:style w:type="paragraph" w:customStyle="1" w:styleId="2-0">
    <w:name w:val="2-פסקה"/>
    <w:basedOn w:val="24"/>
    <w:link w:val="2-1"/>
    <w:qFormat/>
    <w:rsid w:val="00610ACC"/>
    <w:pPr>
      <w:numPr>
        <w:ilvl w:val="0"/>
        <w:numId w:val="0"/>
      </w:numPr>
      <w:ind w:left="707"/>
    </w:pPr>
    <w:rPr>
      <w:b w:val="0"/>
      <w:bCs w:val="0"/>
      <w:sz w:val="24"/>
      <w:szCs w:val="24"/>
      <w:u w:val="none"/>
    </w:rPr>
  </w:style>
  <w:style w:type="paragraph" w:customStyle="1" w:styleId="3ffb">
    <w:name w:val="3 סעיף"/>
    <w:basedOn w:val="31"/>
    <w:link w:val="3ffc"/>
    <w:qFormat/>
    <w:rsid w:val="00EE2CB9"/>
    <w:rPr>
      <w:b w:val="0"/>
      <w:bCs w:val="0"/>
      <w:u w:val="none"/>
    </w:rPr>
  </w:style>
  <w:style w:type="character" w:customStyle="1" w:styleId="2-1">
    <w:name w:val="2-פסקה תו"/>
    <w:basedOn w:val="2ffe"/>
    <w:link w:val="2-0"/>
    <w:rsid w:val="00610ACC"/>
    <w:rPr>
      <w:rFonts w:ascii="David" w:eastAsia="Times New Roman" w:hAnsi="David" w:cs="David"/>
      <w:b w:val="0"/>
      <w:bCs w:val="0"/>
      <w:caps w:val="0"/>
      <w:spacing w:val="15"/>
      <w:sz w:val="24"/>
      <w:szCs w:val="24"/>
      <w:u w:val="single"/>
    </w:rPr>
  </w:style>
  <w:style w:type="paragraph" w:customStyle="1" w:styleId="3-5">
    <w:name w:val="3-פסקה"/>
    <w:basedOn w:val="31"/>
    <w:link w:val="3-7"/>
    <w:qFormat/>
    <w:rsid w:val="00EE2CB9"/>
    <w:pPr>
      <w:numPr>
        <w:ilvl w:val="0"/>
        <w:numId w:val="0"/>
      </w:numPr>
      <w:ind w:left="789"/>
    </w:pPr>
    <w:rPr>
      <w:b w:val="0"/>
      <w:bCs w:val="0"/>
      <w:u w:val="none"/>
    </w:rPr>
  </w:style>
  <w:style w:type="character" w:customStyle="1" w:styleId="3ffc">
    <w:name w:val="3 סעיף תו"/>
    <w:basedOn w:val="3ffa"/>
    <w:link w:val="3ffb"/>
    <w:rsid w:val="00EE2CB9"/>
    <w:rPr>
      <w:rFonts w:ascii="David" w:eastAsia="Times New Roman" w:hAnsi="David" w:cs="David"/>
      <w:b w:val="0"/>
      <w:bCs w:val="0"/>
      <w:caps w:val="0"/>
      <w:noProof/>
      <w:spacing w:val="15"/>
      <w:sz w:val="24"/>
      <w:szCs w:val="24"/>
      <w:u w:val="single"/>
      <w:lang w:eastAsia="he-IL"/>
    </w:rPr>
  </w:style>
  <w:style w:type="paragraph" w:customStyle="1" w:styleId="4ff">
    <w:name w:val="4 כות'"/>
    <w:basedOn w:val="42"/>
    <w:link w:val="4ff0"/>
    <w:rsid w:val="0043240A"/>
    <w:pPr>
      <w:numPr>
        <w:numId w:val="0"/>
      </w:numPr>
      <w:tabs>
        <w:tab w:val="left" w:pos="1127"/>
      </w:tabs>
      <w:ind w:left="1127" w:hanging="994"/>
    </w:pPr>
    <w:rPr>
      <w:b/>
      <w:bCs/>
      <w:u w:val="single"/>
    </w:rPr>
  </w:style>
  <w:style w:type="character" w:customStyle="1" w:styleId="3-7">
    <w:name w:val="3-פסקה תו"/>
    <w:basedOn w:val="3ffa"/>
    <w:link w:val="3-5"/>
    <w:rsid w:val="00EE2CB9"/>
    <w:rPr>
      <w:rFonts w:ascii="David" w:eastAsia="Times New Roman" w:hAnsi="David" w:cs="David"/>
      <w:b w:val="0"/>
      <w:bCs w:val="0"/>
      <w:caps w:val="0"/>
      <w:noProof/>
      <w:spacing w:val="15"/>
      <w:sz w:val="24"/>
      <w:szCs w:val="24"/>
      <w:u w:val="single"/>
      <w:lang w:eastAsia="he-IL"/>
    </w:rPr>
  </w:style>
  <w:style w:type="paragraph" w:customStyle="1" w:styleId="4-3">
    <w:name w:val="4-פסקה"/>
    <w:basedOn w:val="42"/>
    <w:link w:val="4-4"/>
    <w:qFormat/>
    <w:rsid w:val="00610ACC"/>
    <w:pPr>
      <w:numPr>
        <w:ilvl w:val="0"/>
        <w:numId w:val="0"/>
      </w:numPr>
      <w:tabs>
        <w:tab w:val="left" w:pos="1109"/>
      </w:tabs>
      <w:ind w:left="1274"/>
    </w:pPr>
  </w:style>
  <w:style w:type="character" w:customStyle="1" w:styleId="4ff0">
    <w:name w:val="4 כות' תו"/>
    <w:basedOn w:val="4fe"/>
    <w:link w:val="4ff"/>
    <w:rsid w:val="0043240A"/>
    <w:rPr>
      <w:rFonts w:ascii="David" w:eastAsia="Times New Roman" w:hAnsi="David" w:cs="David"/>
      <w:b/>
      <w:bCs/>
      <w:noProof/>
      <w:sz w:val="24"/>
      <w:szCs w:val="24"/>
      <w:u w:val="single"/>
      <w:lang w:eastAsia="he-IL"/>
    </w:rPr>
  </w:style>
  <w:style w:type="paragraph" w:customStyle="1" w:styleId="5f4">
    <w:name w:val="5 כות'"/>
    <w:basedOn w:val="53"/>
    <w:link w:val="5f5"/>
    <w:qFormat/>
    <w:rsid w:val="00610ACC"/>
    <w:pPr>
      <w:ind w:hanging="955"/>
    </w:pPr>
    <w:rPr>
      <w:b/>
      <w:bCs/>
      <w:u w:val="single"/>
    </w:rPr>
  </w:style>
  <w:style w:type="character" w:customStyle="1" w:styleId="4-4">
    <w:name w:val="4-פסקה תו"/>
    <w:basedOn w:val="4fe"/>
    <w:link w:val="4-3"/>
    <w:rsid w:val="00610ACC"/>
    <w:rPr>
      <w:rFonts w:ascii="David" w:eastAsia="Times New Roman" w:hAnsi="David" w:cs="David"/>
      <w:noProof/>
      <w:sz w:val="24"/>
      <w:szCs w:val="24"/>
      <w:lang w:eastAsia="he-IL"/>
    </w:rPr>
  </w:style>
  <w:style w:type="paragraph" w:customStyle="1" w:styleId="2fff">
    <w:name w:val="2 סעיף"/>
    <w:basedOn w:val="24"/>
    <w:link w:val="2fff0"/>
    <w:qFormat/>
    <w:rsid w:val="00610ACC"/>
    <w:rPr>
      <w:b w:val="0"/>
      <w:bCs w:val="0"/>
      <w:sz w:val="24"/>
      <w:szCs w:val="24"/>
      <w:u w:val="none"/>
    </w:rPr>
  </w:style>
  <w:style w:type="character" w:customStyle="1" w:styleId="5f5">
    <w:name w:val="5 כות' תו"/>
    <w:basedOn w:val="5f3"/>
    <w:link w:val="5f4"/>
    <w:rsid w:val="00610ACC"/>
    <w:rPr>
      <w:rFonts w:ascii="David" w:eastAsia="Times New Roman" w:hAnsi="David" w:cs="David"/>
      <w:b/>
      <w:bCs/>
      <w:noProof/>
      <w:sz w:val="24"/>
      <w:szCs w:val="24"/>
      <w:u w:val="single"/>
      <w:lang w:eastAsia="he-IL"/>
    </w:rPr>
  </w:style>
  <w:style w:type="paragraph" w:customStyle="1" w:styleId="5-1">
    <w:name w:val="5-פסקה"/>
    <w:basedOn w:val="53"/>
    <w:link w:val="5-2"/>
    <w:qFormat/>
    <w:rsid w:val="00610ACC"/>
    <w:pPr>
      <w:numPr>
        <w:ilvl w:val="0"/>
        <w:numId w:val="0"/>
      </w:numPr>
      <w:ind w:left="1841" w:hanging="142"/>
    </w:pPr>
  </w:style>
  <w:style w:type="character" w:customStyle="1" w:styleId="2fff0">
    <w:name w:val="2 סעיף תו"/>
    <w:basedOn w:val="2ffe"/>
    <w:link w:val="2fff"/>
    <w:rsid w:val="00610ACC"/>
    <w:rPr>
      <w:rFonts w:ascii="David" w:eastAsia="Times New Roman" w:hAnsi="David" w:cs="David"/>
      <w:b w:val="0"/>
      <w:bCs w:val="0"/>
      <w:caps w:val="0"/>
      <w:spacing w:val="15"/>
      <w:sz w:val="24"/>
      <w:szCs w:val="24"/>
      <w:u w:val="single"/>
    </w:rPr>
  </w:style>
  <w:style w:type="paragraph" w:customStyle="1" w:styleId="6b">
    <w:name w:val="6 כות'"/>
    <w:basedOn w:val="61"/>
    <w:link w:val="6c"/>
    <w:qFormat/>
    <w:rsid w:val="00610ACC"/>
    <w:rPr>
      <w:b/>
      <w:bCs/>
      <w:u w:val="single"/>
    </w:rPr>
  </w:style>
  <w:style w:type="character" w:customStyle="1" w:styleId="5-2">
    <w:name w:val="5-פסקה תו"/>
    <w:basedOn w:val="5f3"/>
    <w:link w:val="5-1"/>
    <w:rsid w:val="00610ACC"/>
    <w:rPr>
      <w:rFonts w:ascii="David" w:eastAsia="Times New Roman" w:hAnsi="David" w:cs="David"/>
      <w:noProof/>
      <w:sz w:val="24"/>
      <w:szCs w:val="24"/>
      <w:lang w:eastAsia="he-IL"/>
    </w:rPr>
  </w:style>
  <w:style w:type="paragraph" w:customStyle="1" w:styleId="6-1">
    <w:name w:val="6-פסקה"/>
    <w:basedOn w:val="61"/>
    <w:link w:val="6-2"/>
    <w:qFormat/>
    <w:rsid w:val="00610ACC"/>
    <w:pPr>
      <w:numPr>
        <w:ilvl w:val="0"/>
        <w:numId w:val="0"/>
      </w:numPr>
      <w:ind w:left="2847" w:hanging="297"/>
    </w:pPr>
  </w:style>
  <w:style w:type="character" w:customStyle="1" w:styleId="6c">
    <w:name w:val="6 כות' תו"/>
    <w:basedOn w:val="6a"/>
    <w:link w:val="6b"/>
    <w:rsid w:val="00610ACC"/>
    <w:rPr>
      <w:rFonts w:ascii="David" w:eastAsia="Times New Roman" w:hAnsi="David" w:cs="David"/>
      <w:b/>
      <w:bCs/>
      <w:noProof/>
      <w:sz w:val="24"/>
      <w:szCs w:val="24"/>
      <w:u w:val="single"/>
      <w:lang w:eastAsia="he-IL"/>
    </w:rPr>
  </w:style>
  <w:style w:type="paragraph" w:customStyle="1" w:styleId="7a">
    <w:name w:val="7 כות'"/>
    <w:basedOn w:val="71"/>
    <w:link w:val="7b"/>
    <w:qFormat/>
    <w:rsid w:val="00177A4C"/>
    <w:pPr>
      <w:ind w:left="3400" w:hanging="1240"/>
    </w:pPr>
    <w:rPr>
      <w:b/>
      <w:bCs/>
      <w:u w:val="single"/>
    </w:rPr>
  </w:style>
  <w:style w:type="character" w:customStyle="1" w:styleId="6-2">
    <w:name w:val="6-פסקה תו"/>
    <w:basedOn w:val="6a"/>
    <w:link w:val="6-1"/>
    <w:rsid w:val="00610ACC"/>
    <w:rPr>
      <w:rFonts w:ascii="David" w:eastAsia="Times New Roman" w:hAnsi="David" w:cs="David"/>
      <w:noProof/>
      <w:sz w:val="24"/>
      <w:szCs w:val="24"/>
      <w:lang w:eastAsia="he-IL"/>
    </w:rPr>
  </w:style>
  <w:style w:type="paragraph" w:customStyle="1" w:styleId="7-0">
    <w:name w:val="7-פסקה"/>
    <w:basedOn w:val="71"/>
    <w:link w:val="7-1"/>
    <w:qFormat/>
    <w:rsid w:val="00177A4C"/>
    <w:pPr>
      <w:numPr>
        <w:ilvl w:val="0"/>
        <w:numId w:val="0"/>
      </w:numPr>
      <w:ind w:left="3400"/>
    </w:pPr>
  </w:style>
  <w:style w:type="character" w:customStyle="1" w:styleId="79">
    <w:name w:val="7 סעיף תו"/>
    <w:basedOn w:val="4f9"/>
    <w:link w:val="71"/>
    <w:rsid w:val="00177A4C"/>
    <w:rPr>
      <w:rFonts w:ascii="David" w:eastAsia="Times New Roman" w:hAnsi="David" w:cs="David"/>
      <w:noProof/>
      <w:sz w:val="24"/>
      <w:szCs w:val="24"/>
      <w:lang w:eastAsia="he-IL"/>
    </w:rPr>
  </w:style>
  <w:style w:type="character" w:customStyle="1" w:styleId="7b">
    <w:name w:val="7 כות' תו"/>
    <w:basedOn w:val="79"/>
    <w:link w:val="7a"/>
    <w:rsid w:val="00177A4C"/>
    <w:rPr>
      <w:rFonts w:ascii="David" w:eastAsia="Times New Roman" w:hAnsi="David" w:cs="David"/>
      <w:b/>
      <w:bCs/>
      <w:noProof/>
      <w:sz w:val="24"/>
      <w:szCs w:val="24"/>
      <w:u w:val="single"/>
      <w:lang w:eastAsia="he-IL"/>
    </w:rPr>
  </w:style>
  <w:style w:type="paragraph" w:customStyle="1" w:styleId="86">
    <w:name w:val="8 כות'"/>
    <w:basedOn w:val="8"/>
    <w:link w:val="87"/>
    <w:qFormat/>
    <w:rsid w:val="005C065A"/>
    <w:rPr>
      <w:b/>
      <w:bCs/>
      <w:u w:val="single"/>
    </w:rPr>
  </w:style>
  <w:style w:type="character" w:customStyle="1" w:styleId="7-1">
    <w:name w:val="7-פסקה תו"/>
    <w:basedOn w:val="79"/>
    <w:link w:val="7-0"/>
    <w:rsid w:val="00177A4C"/>
    <w:rPr>
      <w:rFonts w:ascii="David" w:eastAsia="Times New Roman" w:hAnsi="David" w:cs="David"/>
      <w:noProof/>
      <w:sz w:val="24"/>
      <w:szCs w:val="24"/>
      <w:lang w:eastAsia="he-IL"/>
    </w:rPr>
  </w:style>
  <w:style w:type="paragraph" w:customStyle="1" w:styleId="8-0">
    <w:name w:val="8-פסקה"/>
    <w:basedOn w:val="8"/>
    <w:link w:val="8-1"/>
    <w:qFormat/>
    <w:rsid w:val="005C065A"/>
    <w:pPr>
      <w:numPr>
        <w:ilvl w:val="0"/>
        <w:numId w:val="0"/>
      </w:numPr>
      <w:ind w:left="4135"/>
    </w:pPr>
  </w:style>
  <w:style w:type="character" w:customStyle="1" w:styleId="87">
    <w:name w:val="8 כות' תו"/>
    <w:basedOn w:val="85"/>
    <w:link w:val="86"/>
    <w:rsid w:val="005C065A"/>
    <w:rPr>
      <w:rFonts w:ascii="David" w:eastAsia="Times New Roman" w:hAnsi="David" w:cs="David"/>
      <w:b/>
      <w:bCs/>
      <w:noProof/>
      <w:sz w:val="24"/>
      <w:szCs w:val="24"/>
      <w:u w:val="single"/>
      <w:lang w:eastAsia="he-IL"/>
    </w:rPr>
  </w:style>
  <w:style w:type="character" w:customStyle="1" w:styleId="8-1">
    <w:name w:val="8-פסקה תו"/>
    <w:basedOn w:val="85"/>
    <w:link w:val="8-0"/>
    <w:rsid w:val="005C065A"/>
    <w:rPr>
      <w:rFonts w:ascii="David" w:eastAsia="Times New Roman" w:hAnsi="David" w:cs="David"/>
      <w:noProof/>
      <w:sz w:val="24"/>
      <w:szCs w:val="24"/>
      <w:lang w:eastAsia="he-IL"/>
    </w:rPr>
  </w:style>
  <w:style w:type="paragraph" w:customStyle="1" w:styleId="4-5">
    <w:name w:val="4 - כות'"/>
    <w:basedOn w:val="42"/>
    <w:link w:val="4-6"/>
    <w:qFormat/>
    <w:rsid w:val="00610ACC"/>
    <w:rPr>
      <w:b/>
      <w:bCs/>
      <w:u w:val="single"/>
    </w:rPr>
  </w:style>
  <w:style w:type="character" w:customStyle="1" w:styleId="4-6">
    <w:name w:val="4 - כות' תו"/>
    <w:basedOn w:val="4fe"/>
    <w:link w:val="4-5"/>
    <w:rsid w:val="00610ACC"/>
    <w:rPr>
      <w:rFonts w:ascii="David" w:eastAsia="Times New Roman" w:hAnsi="David" w:cs="David"/>
      <w:b/>
      <w:bCs/>
      <w:noProof/>
      <w:sz w:val="24"/>
      <w:szCs w:val="24"/>
      <w:u w:val="single"/>
      <w:lang w:eastAsia="he-IL"/>
    </w:rPr>
  </w:style>
  <w:style w:type="paragraph" w:customStyle="1" w:styleId="affffffff3">
    <w:name w:val="כותרת פרק"/>
    <w:basedOn w:val="afffffffa"/>
    <w:link w:val="Char4"/>
    <w:qFormat/>
    <w:rsid w:val="000537FB"/>
  </w:style>
  <w:style w:type="character" w:customStyle="1" w:styleId="Char4">
    <w:name w:val="כותרת פרק Char"/>
    <w:basedOn w:val="afffffffb"/>
    <w:link w:val="affffffff3"/>
    <w:rsid w:val="000537FB"/>
    <w:rPr>
      <w:rFonts w:ascii="Times New Roman" w:eastAsia="Times New Roman" w:hAnsi="Times New Roman" w:cs="David"/>
      <w:b/>
      <w:bCs/>
      <w:sz w:val="44"/>
      <w:szCs w:val="72"/>
    </w:rPr>
  </w:style>
  <w:style w:type="paragraph" w:customStyle="1" w:styleId="affffffff4">
    <w:name w:val="נספח בפרק ב"/>
    <w:basedOn w:val="afffffffc"/>
    <w:link w:val="affffffff5"/>
    <w:qFormat/>
    <w:rsid w:val="006934FE"/>
  </w:style>
  <w:style w:type="character" w:customStyle="1" w:styleId="affffffff5">
    <w:name w:val="נספח בפרק ב תו"/>
    <w:basedOn w:val="afffffffd"/>
    <w:link w:val="affffffff4"/>
    <w:rsid w:val="006934FE"/>
    <w:rPr>
      <w:rFonts w:ascii="David" w:eastAsia="Times New Roman" w:hAnsi="David" w:cs="David"/>
      <w:b/>
      <w:bCs/>
      <w:caps/>
      <w:spacing w:val="15"/>
      <w:sz w:val="36"/>
      <w:szCs w:val="3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345750">
      <w:bodyDiv w:val="1"/>
      <w:marLeft w:val="0"/>
      <w:marRight w:val="0"/>
      <w:marTop w:val="0"/>
      <w:marBottom w:val="0"/>
      <w:divBdr>
        <w:top w:val="none" w:sz="0" w:space="0" w:color="auto"/>
        <w:left w:val="none" w:sz="0" w:space="0" w:color="auto"/>
        <w:bottom w:val="none" w:sz="0" w:space="0" w:color="auto"/>
        <w:right w:val="none" w:sz="0" w:space="0" w:color="auto"/>
      </w:divBdr>
    </w:div>
    <w:div w:id="155147701">
      <w:bodyDiv w:val="1"/>
      <w:marLeft w:val="0"/>
      <w:marRight w:val="0"/>
      <w:marTop w:val="0"/>
      <w:marBottom w:val="0"/>
      <w:divBdr>
        <w:top w:val="none" w:sz="0" w:space="0" w:color="auto"/>
        <w:left w:val="none" w:sz="0" w:space="0" w:color="auto"/>
        <w:bottom w:val="none" w:sz="0" w:space="0" w:color="auto"/>
        <w:right w:val="none" w:sz="0" w:space="0" w:color="auto"/>
      </w:divBdr>
    </w:div>
    <w:div w:id="214703262">
      <w:bodyDiv w:val="1"/>
      <w:marLeft w:val="0"/>
      <w:marRight w:val="0"/>
      <w:marTop w:val="0"/>
      <w:marBottom w:val="0"/>
      <w:divBdr>
        <w:top w:val="none" w:sz="0" w:space="0" w:color="auto"/>
        <w:left w:val="none" w:sz="0" w:space="0" w:color="auto"/>
        <w:bottom w:val="none" w:sz="0" w:space="0" w:color="auto"/>
        <w:right w:val="none" w:sz="0" w:space="0" w:color="auto"/>
      </w:divBdr>
      <w:divsChild>
        <w:div w:id="1039358375">
          <w:marLeft w:val="0"/>
          <w:marRight w:val="0"/>
          <w:marTop w:val="0"/>
          <w:marBottom w:val="0"/>
          <w:divBdr>
            <w:top w:val="none" w:sz="0" w:space="0" w:color="auto"/>
            <w:left w:val="none" w:sz="0" w:space="0" w:color="auto"/>
            <w:bottom w:val="none" w:sz="0" w:space="0" w:color="auto"/>
            <w:right w:val="none" w:sz="0" w:space="0" w:color="auto"/>
          </w:divBdr>
        </w:div>
        <w:div w:id="170922959">
          <w:marLeft w:val="0"/>
          <w:marRight w:val="0"/>
          <w:marTop w:val="0"/>
          <w:marBottom w:val="0"/>
          <w:divBdr>
            <w:top w:val="none" w:sz="0" w:space="0" w:color="auto"/>
            <w:left w:val="none" w:sz="0" w:space="0" w:color="auto"/>
            <w:bottom w:val="none" w:sz="0" w:space="0" w:color="auto"/>
            <w:right w:val="none" w:sz="0" w:space="0" w:color="auto"/>
          </w:divBdr>
        </w:div>
        <w:div w:id="1913928257">
          <w:marLeft w:val="0"/>
          <w:marRight w:val="0"/>
          <w:marTop w:val="0"/>
          <w:marBottom w:val="0"/>
          <w:divBdr>
            <w:top w:val="none" w:sz="0" w:space="0" w:color="auto"/>
            <w:left w:val="none" w:sz="0" w:space="0" w:color="auto"/>
            <w:bottom w:val="none" w:sz="0" w:space="0" w:color="auto"/>
            <w:right w:val="none" w:sz="0" w:space="0" w:color="auto"/>
          </w:divBdr>
        </w:div>
        <w:div w:id="1600140251">
          <w:marLeft w:val="0"/>
          <w:marRight w:val="0"/>
          <w:marTop w:val="0"/>
          <w:marBottom w:val="0"/>
          <w:divBdr>
            <w:top w:val="none" w:sz="0" w:space="0" w:color="auto"/>
            <w:left w:val="none" w:sz="0" w:space="0" w:color="auto"/>
            <w:bottom w:val="none" w:sz="0" w:space="0" w:color="auto"/>
            <w:right w:val="none" w:sz="0" w:space="0" w:color="auto"/>
          </w:divBdr>
        </w:div>
        <w:div w:id="1745181626">
          <w:marLeft w:val="0"/>
          <w:marRight w:val="0"/>
          <w:marTop w:val="0"/>
          <w:marBottom w:val="0"/>
          <w:divBdr>
            <w:top w:val="none" w:sz="0" w:space="0" w:color="auto"/>
            <w:left w:val="none" w:sz="0" w:space="0" w:color="auto"/>
            <w:bottom w:val="none" w:sz="0" w:space="0" w:color="auto"/>
            <w:right w:val="none" w:sz="0" w:space="0" w:color="auto"/>
          </w:divBdr>
        </w:div>
      </w:divsChild>
    </w:div>
    <w:div w:id="416485603">
      <w:bodyDiv w:val="1"/>
      <w:marLeft w:val="0"/>
      <w:marRight w:val="0"/>
      <w:marTop w:val="0"/>
      <w:marBottom w:val="0"/>
      <w:divBdr>
        <w:top w:val="none" w:sz="0" w:space="0" w:color="auto"/>
        <w:left w:val="none" w:sz="0" w:space="0" w:color="auto"/>
        <w:bottom w:val="none" w:sz="0" w:space="0" w:color="auto"/>
        <w:right w:val="none" w:sz="0" w:space="0" w:color="auto"/>
      </w:divBdr>
    </w:div>
    <w:div w:id="530605285">
      <w:bodyDiv w:val="1"/>
      <w:marLeft w:val="0"/>
      <w:marRight w:val="0"/>
      <w:marTop w:val="0"/>
      <w:marBottom w:val="0"/>
      <w:divBdr>
        <w:top w:val="none" w:sz="0" w:space="0" w:color="auto"/>
        <w:left w:val="none" w:sz="0" w:space="0" w:color="auto"/>
        <w:bottom w:val="none" w:sz="0" w:space="0" w:color="auto"/>
        <w:right w:val="none" w:sz="0" w:space="0" w:color="auto"/>
      </w:divBdr>
    </w:div>
    <w:div w:id="819812881">
      <w:bodyDiv w:val="1"/>
      <w:marLeft w:val="0"/>
      <w:marRight w:val="0"/>
      <w:marTop w:val="0"/>
      <w:marBottom w:val="0"/>
      <w:divBdr>
        <w:top w:val="none" w:sz="0" w:space="0" w:color="auto"/>
        <w:left w:val="none" w:sz="0" w:space="0" w:color="auto"/>
        <w:bottom w:val="none" w:sz="0" w:space="0" w:color="auto"/>
        <w:right w:val="none" w:sz="0" w:space="0" w:color="auto"/>
      </w:divBdr>
    </w:div>
    <w:div w:id="958030079">
      <w:bodyDiv w:val="1"/>
      <w:marLeft w:val="0"/>
      <w:marRight w:val="0"/>
      <w:marTop w:val="0"/>
      <w:marBottom w:val="0"/>
      <w:divBdr>
        <w:top w:val="none" w:sz="0" w:space="0" w:color="auto"/>
        <w:left w:val="none" w:sz="0" w:space="0" w:color="auto"/>
        <w:bottom w:val="none" w:sz="0" w:space="0" w:color="auto"/>
        <w:right w:val="none" w:sz="0" w:space="0" w:color="auto"/>
      </w:divBdr>
    </w:div>
    <w:div w:id="1345323593">
      <w:bodyDiv w:val="1"/>
      <w:marLeft w:val="0"/>
      <w:marRight w:val="0"/>
      <w:marTop w:val="0"/>
      <w:marBottom w:val="0"/>
      <w:divBdr>
        <w:top w:val="none" w:sz="0" w:space="0" w:color="auto"/>
        <w:left w:val="none" w:sz="0" w:space="0" w:color="auto"/>
        <w:bottom w:val="none" w:sz="0" w:space="0" w:color="auto"/>
        <w:right w:val="none" w:sz="0" w:space="0" w:color="auto"/>
      </w:divBdr>
    </w:div>
    <w:div w:id="1628126795">
      <w:bodyDiv w:val="1"/>
      <w:marLeft w:val="0"/>
      <w:marRight w:val="0"/>
      <w:marTop w:val="0"/>
      <w:marBottom w:val="0"/>
      <w:divBdr>
        <w:top w:val="none" w:sz="0" w:space="0" w:color="auto"/>
        <w:left w:val="none" w:sz="0" w:space="0" w:color="auto"/>
        <w:bottom w:val="none" w:sz="0" w:space="0" w:color="auto"/>
        <w:right w:val="none" w:sz="0" w:space="0" w:color="auto"/>
      </w:divBdr>
    </w:div>
    <w:div w:id="1631747962">
      <w:bodyDiv w:val="1"/>
      <w:marLeft w:val="0"/>
      <w:marRight w:val="0"/>
      <w:marTop w:val="0"/>
      <w:marBottom w:val="0"/>
      <w:divBdr>
        <w:top w:val="none" w:sz="0" w:space="0" w:color="auto"/>
        <w:left w:val="none" w:sz="0" w:space="0" w:color="auto"/>
        <w:bottom w:val="none" w:sz="0" w:space="0" w:color="auto"/>
        <w:right w:val="none" w:sz="0" w:space="0" w:color="auto"/>
      </w:divBdr>
    </w:div>
    <w:div w:id="1741295123">
      <w:bodyDiv w:val="1"/>
      <w:marLeft w:val="0"/>
      <w:marRight w:val="0"/>
      <w:marTop w:val="0"/>
      <w:marBottom w:val="0"/>
      <w:divBdr>
        <w:top w:val="none" w:sz="0" w:space="0" w:color="auto"/>
        <w:left w:val="none" w:sz="0" w:space="0" w:color="auto"/>
        <w:bottom w:val="none" w:sz="0" w:space="0" w:color="auto"/>
        <w:right w:val="none" w:sz="0" w:space="0" w:color="auto"/>
      </w:divBdr>
    </w:div>
    <w:div w:id="1782916007">
      <w:bodyDiv w:val="1"/>
      <w:marLeft w:val="0"/>
      <w:marRight w:val="0"/>
      <w:marTop w:val="0"/>
      <w:marBottom w:val="0"/>
      <w:divBdr>
        <w:top w:val="none" w:sz="0" w:space="0" w:color="auto"/>
        <w:left w:val="none" w:sz="0" w:space="0" w:color="auto"/>
        <w:bottom w:val="none" w:sz="0" w:space="0" w:color="auto"/>
        <w:right w:val="none" w:sz="0" w:space="0" w:color="auto"/>
      </w:divBdr>
      <w:divsChild>
        <w:div w:id="93382555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006325914">
              <w:marLeft w:val="0"/>
              <w:marRight w:val="0"/>
              <w:marTop w:val="0"/>
              <w:marBottom w:val="0"/>
              <w:divBdr>
                <w:top w:val="none" w:sz="0" w:space="0" w:color="auto"/>
                <w:left w:val="none" w:sz="0" w:space="0" w:color="auto"/>
                <w:bottom w:val="none" w:sz="0" w:space="0" w:color="auto"/>
                <w:right w:val="none" w:sz="0" w:space="0" w:color="auto"/>
              </w:divBdr>
              <w:divsChild>
                <w:div w:id="14574874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35919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18" Type="http://schemas.openxmlformats.org/officeDocument/2006/relationships/hyperlink" Target="mailto:ct_09_2020@mof.gov.il" TargetMode="External"/><Relationship Id="rId26" Type="http://schemas.openxmlformats.org/officeDocument/2006/relationships/hyperlink" Target="mailto:https://www.misim.gov.il/gmishurim/frmInputMekabel.aspx" TargetMode="External"/><Relationship Id="rId39" Type="http://schemas.openxmlformats.org/officeDocument/2006/relationships/hyperlink" Target="http://www.pmo.gov.il/policyplanning/shituf/Documents/all%20web.pdf" TargetMode="External"/><Relationship Id="rId3" Type="http://schemas.openxmlformats.org/officeDocument/2006/relationships/styles" Target="styles.xml"/><Relationship Id="rId21" Type="http://schemas.openxmlformats.org/officeDocument/2006/relationships/hyperlink" Target="mailto:https://ica.justice.gov.il/Request/OpenRequest?rt=CompanyExtract" TargetMode="External"/><Relationship Id="rId34" Type="http://schemas.openxmlformats.org/officeDocument/2006/relationships/hyperlink" Target="http://www.pmo.gov.il/policyplanning/Documents/guide1.pdf" TargetMode="External"/><Relationship Id="rId42" Type="http://schemas.openxmlformats.org/officeDocument/2006/relationships/hyperlink" Target="https://www.gov.il/he/departments/topics/assessment_human_capital" TargetMode="External"/><Relationship Id="rId47" Type="http://schemas.microsoft.com/office/2018/08/relationships/commentsExtensible" Target="commentsExtensible.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hyperlink" Target="https://mr.gov.il/ilgstorefront/he/search/?i=CENTRALTENDER" TargetMode="External"/><Relationship Id="rId25" Type="http://schemas.openxmlformats.org/officeDocument/2006/relationships/hyperlink" Target="mailto:https://ica.justice.gov.il/Request/OpenRequest?rt=PartnershipExtract" TargetMode="External"/><Relationship Id="rId33" Type="http://schemas.openxmlformats.org/officeDocument/2006/relationships/hyperlink" Target="https://www.gov.il/he/Departments/policies/2012_des5208" TargetMode="External"/><Relationship Id="rId38" Type="http://schemas.openxmlformats.org/officeDocument/2006/relationships/hyperlink" Target="https://www.gov.il/he/Departments/General/expense" TargetMode="External"/><Relationship Id="rId46"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mr.gov.il/ilgstorefront/he/search/?i=CENTRALTENDER" TargetMode="External"/><Relationship Id="rId20" Type="http://schemas.openxmlformats.org/officeDocument/2006/relationships/hyperlink" Target="mailto:ct_09_2020@mof.gov.il" TargetMode="External"/><Relationship Id="rId29" Type="http://schemas.openxmlformats.org/officeDocument/2006/relationships/hyperlink" Target="http://plans.gov.il/Plan2012/Pages/newWorkPlan2012.aspx" TargetMode="External"/><Relationship Id="rId41" Type="http://schemas.openxmlformats.org/officeDocument/2006/relationships/hyperlink" Target="http://beinmigzari.pmo.gov.il/Pages/Home.aspx"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hyperlink" Target="mailto:https://ica.justice.gov.il/Request/OpenRequest?rt=CompanyExtract" TargetMode="External"/><Relationship Id="rId32" Type="http://schemas.openxmlformats.org/officeDocument/2006/relationships/hyperlink" Target="http://www.pmo.gov.il/SiteCollectionDocuments/klkala/2015pdf.pdf" TargetMode="External"/><Relationship Id="rId37" Type="http://schemas.openxmlformats.org/officeDocument/2006/relationships/hyperlink" Target="https://www.gov.il/he/Departments/General/expense" TargetMode="External"/><Relationship Id="rId40" Type="http://schemas.openxmlformats.org/officeDocument/2006/relationships/hyperlink" Target="http://beinmigzari.pmo.gov.il/pmo-roundtable/rtdiscuss/documents/misgeret290317.pdf" TargetMode="External"/><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mof.gov.il/takam/pages/horaot.aspx?k=7.7.1.1" TargetMode="External"/><Relationship Id="rId23" Type="http://schemas.openxmlformats.org/officeDocument/2006/relationships/hyperlink" Target="mailto:https://www.misim.gov.il/gmishurim/frmInputMekabel.aspx" TargetMode="External"/><Relationship Id="rId28" Type="http://schemas.openxmlformats.org/officeDocument/2006/relationships/hyperlink" Target="https://www.gov.il/he/departments/policies/2011_des4028" TargetMode="External"/><Relationship Id="rId36" Type="http://schemas.openxmlformats.org/officeDocument/2006/relationships/hyperlink" Target="https://www.gov.il/he/Departments/General/expense" TargetMode="External"/><Relationship Id="rId10" Type="http://schemas.openxmlformats.org/officeDocument/2006/relationships/hyperlink" Target="https://mr.gov.il/ilgstorefront/he/search/?i=CENTRALTENDER" TargetMode="External"/><Relationship Id="rId19" Type="http://schemas.openxmlformats.org/officeDocument/2006/relationships/hyperlink" Target="https://us02web.zoom.us/webinar/register/WN_l8L2FRgiRK2x2DGkEudxQw" TargetMode="External"/><Relationship Id="rId31" Type="http://schemas.openxmlformats.org/officeDocument/2006/relationships/hyperlink" Target="http://www.pmo.gov.il/policyplanning/Documents/guide1.pdf" TargetMode="External"/><Relationship Id="rId44" Type="http://schemas.openxmlformats.org/officeDocument/2006/relationships/hyperlink" Target="http://www.pmo.gov.il/policyplanning/Documents/guide1.pdf" TargetMode="External"/><Relationship Id="rId4" Type="http://schemas.openxmlformats.org/officeDocument/2006/relationships/settings" Target="settings.xml"/><Relationship Id="rId9" Type="http://schemas.openxmlformats.org/officeDocument/2006/relationships/hyperlink" Target="https://mr.gov.il/ilgstorefront/he/search/?i=CENTRALTENDER" TargetMode="External"/><Relationship Id="rId14" Type="http://schemas.openxmlformats.org/officeDocument/2006/relationships/footer" Target="footer2.xml"/><Relationship Id="rId22" Type="http://schemas.openxmlformats.org/officeDocument/2006/relationships/hyperlink" Target="mailto:https://ica.justice.gov.il/Request/OpenRequest?rt=PartnershipExtract" TargetMode="External"/><Relationship Id="rId27" Type="http://schemas.openxmlformats.org/officeDocument/2006/relationships/hyperlink" Target="http://www.pmo.gov.il/policyplanning/Documents/guide1.pdf" TargetMode="External"/><Relationship Id="rId30" Type="http://schemas.openxmlformats.org/officeDocument/2006/relationships/hyperlink" Target="http://www.pmo.gov.il/policyplanning/Documents/guide1.pdf" TargetMode="External"/><Relationship Id="rId35" Type="http://schemas.openxmlformats.org/officeDocument/2006/relationships/hyperlink" Target="https://www.gov.il/he/departments/policies/2015_dec406" TargetMode="External"/><Relationship Id="rId43" Type="http://schemas.openxmlformats.org/officeDocument/2006/relationships/hyperlink" Target="https://www.gov.il/he/departments/policies/takshir_full" TargetMode="External"/><Relationship Id="rId48" Type="http://schemas.microsoft.com/office/2016/09/relationships/commentsIds" Target="commentsId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8928DDB-A658-4F42-81DB-E52F2CFF1A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84</Pages>
  <Words>21847</Words>
  <Characters>109240</Characters>
  <Application>Microsoft Office Word</Application>
  <DocSecurity>0</DocSecurity>
  <Lines>910</Lines>
  <Paragraphs>261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130826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מירב ליבנה</dc:creator>
  <cp:lastModifiedBy>יוכי בר-מימון</cp:lastModifiedBy>
  <cp:revision>2</cp:revision>
  <cp:lastPrinted>2020-12-07T13:35:00Z</cp:lastPrinted>
  <dcterms:created xsi:type="dcterms:W3CDTF">2020-12-13T14:32:00Z</dcterms:created>
  <dcterms:modified xsi:type="dcterms:W3CDTF">2020-12-13T14:32:00Z</dcterms:modified>
</cp:coreProperties>
</file>